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9B" w:rsidRPr="00C6219B" w:rsidRDefault="00C6219B" w:rsidP="00C6219B">
      <w:pPr>
        <w:tabs>
          <w:tab w:val="left" w:pos="1220"/>
        </w:tabs>
        <w:spacing w:after="0" w:line="240" w:lineRule="auto"/>
        <w:jc w:val="center"/>
        <w:outlineLvl w:val="0"/>
        <w:rPr>
          <w:rFonts w:ascii="Times New Roman" w:hAnsi="Times New Roman" w:cs="Times New Roman"/>
        </w:rPr>
      </w:pPr>
      <w:bookmarkStart w:id="0" w:name="_GoBack"/>
      <w:bookmarkEnd w:id="0"/>
      <w:r>
        <w:rPr>
          <w:sz w:val="23"/>
          <w:szCs w:val="23"/>
        </w:rPr>
        <w:t xml:space="preserve">                </w:t>
      </w:r>
      <w:r w:rsidRPr="00C6219B">
        <w:rPr>
          <w:rFonts w:ascii="Times New Roman" w:hAnsi="Times New Roman" w:cs="Times New Roman"/>
        </w:rPr>
        <w:t>АДМИНИСТРАЦИЯ ВОЙСКОВИЦКОГО СЕЛЬСКОГО ПОСЕЛЕНИЯ</w:t>
      </w:r>
    </w:p>
    <w:p w:rsidR="00C6219B" w:rsidRPr="00C6219B" w:rsidRDefault="00C6219B" w:rsidP="00C6219B">
      <w:pPr>
        <w:tabs>
          <w:tab w:val="left" w:pos="1220"/>
        </w:tabs>
        <w:spacing w:after="0" w:line="240" w:lineRule="auto"/>
        <w:jc w:val="center"/>
        <w:rPr>
          <w:rFonts w:ascii="Times New Roman" w:hAnsi="Times New Roman" w:cs="Times New Roman"/>
        </w:rPr>
      </w:pPr>
      <w:r w:rsidRPr="00C6219B">
        <w:rPr>
          <w:rFonts w:ascii="Times New Roman" w:hAnsi="Times New Roman" w:cs="Times New Roman"/>
        </w:rPr>
        <w:t>ГАТЧИНСКОГО МУНИЦИПАЛЬНОГО РАЙОНА</w:t>
      </w:r>
    </w:p>
    <w:p w:rsidR="00C6219B" w:rsidRPr="00C6219B" w:rsidRDefault="00C6219B" w:rsidP="00C6219B">
      <w:pPr>
        <w:tabs>
          <w:tab w:val="left" w:pos="1220"/>
        </w:tabs>
        <w:spacing w:after="0" w:line="240" w:lineRule="auto"/>
        <w:jc w:val="center"/>
        <w:rPr>
          <w:rFonts w:ascii="Times New Roman" w:hAnsi="Times New Roman" w:cs="Times New Roman"/>
        </w:rPr>
      </w:pPr>
      <w:r w:rsidRPr="00C6219B">
        <w:rPr>
          <w:rFonts w:ascii="Times New Roman" w:hAnsi="Times New Roman" w:cs="Times New Roman"/>
        </w:rPr>
        <w:t>ЛЕНИНГРАДСКОЙ ОБЛАСТИ</w:t>
      </w:r>
    </w:p>
    <w:p w:rsidR="00C6219B" w:rsidRDefault="00C6219B" w:rsidP="00C6219B">
      <w:pPr>
        <w:jc w:val="center"/>
        <w:rPr>
          <w:rFonts w:ascii="Times New Roman" w:hAnsi="Times New Roman" w:cs="Times New Roman"/>
          <w:b/>
          <w:sz w:val="28"/>
          <w:szCs w:val="28"/>
        </w:rPr>
      </w:pPr>
    </w:p>
    <w:p w:rsidR="00C6219B" w:rsidRPr="00C6219B" w:rsidRDefault="00C6219B" w:rsidP="00C6219B">
      <w:pPr>
        <w:jc w:val="center"/>
        <w:rPr>
          <w:rFonts w:ascii="Times New Roman" w:hAnsi="Times New Roman" w:cs="Times New Roman"/>
          <w:b/>
          <w:sz w:val="28"/>
          <w:szCs w:val="28"/>
        </w:rPr>
      </w:pPr>
      <w:r w:rsidRPr="00C6219B">
        <w:rPr>
          <w:rFonts w:ascii="Times New Roman" w:hAnsi="Times New Roman" w:cs="Times New Roman"/>
          <w:b/>
          <w:sz w:val="28"/>
          <w:szCs w:val="28"/>
        </w:rPr>
        <w:t>ПОСТАНОВЛЕНИЕ</w:t>
      </w:r>
    </w:p>
    <w:p w:rsidR="00C6219B" w:rsidRPr="00C6219B" w:rsidRDefault="00C6219B" w:rsidP="00C6219B">
      <w:pPr>
        <w:tabs>
          <w:tab w:val="left" w:pos="8220"/>
        </w:tabs>
        <w:rPr>
          <w:rFonts w:ascii="Times New Roman" w:hAnsi="Times New Roman" w:cs="Times New Roman"/>
          <w:b/>
        </w:rPr>
      </w:pPr>
      <w:r w:rsidRPr="00C6219B">
        <w:rPr>
          <w:rFonts w:ascii="Times New Roman" w:hAnsi="Times New Roman" w:cs="Times New Roman"/>
        </w:rPr>
        <w:t xml:space="preserve">                                                                                                 </w:t>
      </w:r>
      <w:r w:rsidRPr="00C6219B">
        <w:rPr>
          <w:rFonts w:ascii="Times New Roman" w:hAnsi="Times New Roman" w:cs="Times New Roman"/>
          <w:b/>
        </w:rPr>
        <w:t xml:space="preserve"> </w:t>
      </w:r>
      <w:r w:rsidRPr="00C6219B">
        <w:rPr>
          <w:rFonts w:ascii="Times New Roman" w:hAnsi="Times New Roman" w:cs="Times New Roman"/>
          <w:b/>
        </w:rPr>
        <w:tab/>
        <w:t xml:space="preserve"> </w:t>
      </w:r>
    </w:p>
    <w:p w:rsidR="00C6219B" w:rsidRPr="00C6219B" w:rsidRDefault="001C22CF" w:rsidP="001C22CF">
      <w:pPr>
        <w:tabs>
          <w:tab w:val="left" w:pos="9135"/>
        </w:tabs>
        <w:rPr>
          <w:rFonts w:ascii="Times New Roman" w:hAnsi="Times New Roman" w:cs="Times New Roman"/>
          <w:sz w:val="28"/>
          <w:szCs w:val="28"/>
        </w:rPr>
      </w:pPr>
      <w:r>
        <w:rPr>
          <w:rFonts w:ascii="Times New Roman" w:hAnsi="Times New Roman" w:cs="Times New Roman"/>
          <w:sz w:val="28"/>
          <w:szCs w:val="28"/>
        </w:rPr>
        <w:t xml:space="preserve"> 28.05.2018</w:t>
      </w:r>
      <w:r>
        <w:rPr>
          <w:rFonts w:ascii="Times New Roman" w:hAnsi="Times New Roman" w:cs="Times New Roman"/>
          <w:sz w:val="28"/>
          <w:szCs w:val="28"/>
        </w:rPr>
        <w:tab/>
        <w:t xml:space="preserve"> № 9</w:t>
      </w:r>
      <w:r w:rsidR="00D1521C">
        <w:rPr>
          <w:rFonts w:ascii="Times New Roman" w:hAnsi="Times New Roman" w:cs="Times New Roman"/>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C6219B" w:rsidRPr="00C6219B" w:rsidTr="00BD3371">
        <w:trPr>
          <w:trHeight w:val="1070"/>
        </w:trPr>
        <w:tc>
          <w:tcPr>
            <w:tcW w:w="9648" w:type="dxa"/>
            <w:tcBorders>
              <w:top w:val="nil"/>
              <w:left w:val="nil"/>
              <w:bottom w:val="nil"/>
              <w:right w:val="nil"/>
            </w:tcBorders>
          </w:tcPr>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Об утверждении административного регламента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предоставления муниципальной услуги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«Принятие граждан на учет в качестве нуждающихся</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в жилых помещениях, предоставляемых</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по договорам социального найма»</w:t>
            </w:r>
          </w:p>
        </w:tc>
      </w:tr>
    </w:tbl>
    <w:p w:rsidR="00C6219B" w:rsidRDefault="00C6219B" w:rsidP="00C6219B">
      <w:pPr>
        <w:spacing w:line="240" w:lineRule="auto"/>
        <w:jc w:val="both"/>
        <w:rPr>
          <w:rFonts w:ascii="Times New Roman" w:hAnsi="Times New Roman" w:cs="Times New Roman"/>
          <w:sz w:val="28"/>
          <w:szCs w:val="28"/>
        </w:rPr>
      </w:pPr>
    </w:p>
    <w:p w:rsidR="00C6219B" w:rsidRPr="00C6219B" w:rsidRDefault="00C6219B" w:rsidP="00C6219B">
      <w:pPr>
        <w:spacing w:line="240" w:lineRule="auto"/>
        <w:jc w:val="both"/>
        <w:rPr>
          <w:rFonts w:ascii="Times New Roman" w:hAnsi="Times New Roman" w:cs="Times New Roman"/>
          <w:sz w:val="28"/>
          <w:szCs w:val="28"/>
        </w:rPr>
      </w:pPr>
      <w:r w:rsidRPr="00C6219B">
        <w:rPr>
          <w:rFonts w:ascii="Times New Roman" w:hAnsi="Times New Roman" w:cs="Times New Roman"/>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w:t>
      </w:r>
    </w:p>
    <w:p w:rsidR="003806B0" w:rsidRDefault="00C6219B" w:rsidP="003806B0">
      <w:pPr>
        <w:autoSpaceDE w:val="0"/>
        <w:autoSpaceDN w:val="0"/>
        <w:adjustRightInd w:val="0"/>
        <w:spacing w:after="0" w:line="240" w:lineRule="auto"/>
        <w:ind w:left="360"/>
        <w:jc w:val="both"/>
        <w:rPr>
          <w:rFonts w:ascii="Times New Roman" w:hAnsi="Times New Roman" w:cs="Times New Roman"/>
          <w:sz w:val="28"/>
          <w:szCs w:val="28"/>
        </w:rPr>
      </w:pPr>
      <w:r w:rsidRPr="00C6219B">
        <w:rPr>
          <w:rFonts w:ascii="Times New Roman" w:hAnsi="Times New Roman" w:cs="Times New Roman"/>
          <w:b/>
          <w:sz w:val="28"/>
          <w:szCs w:val="28"/>
        </w:rPr>
        <w:t>ПОСТАНОВЛЯЕТ:</w:t>
      </w:r>
      <w:r w:rsidR="003806B0" w:rsidRPr="003806B0">
        <w:rPr>
          <w:rFonts w:ascii="Times New Roman" w:hAnsi="Times New Roman" w:cs="Times New Roman"/>
          <w:sz w:val="28"/>
          <w:szCs w:val="28"/>
        </w:rPr>
        <w:t xml:space="preserve"> </w:t>
      </w:r>
    </w:p>
    <w:p w:rsidR="00A915B5" w:rsidRDefault="00A915B5" w:rsidP="00A915B5">
      <w:pPr>
        <w:pStyle w:val="a3"/>
        <w:numPr>
          <w:ilvl w:val="0"/>
          <w:numId w:val="16"/>
        </w:numPr>
        <w:autoSpaceDE w:val="0"/>
        <w:autoSpaceDN w:val="0"/>
        <w:adjustRightInd w:val="0"/>
        <w:spacing w:line="240" w:lineRule="auto"/>
        <w:ind w:left="0" w:firstLine="360"/>
        <w:jc w:val="both"/>
        <w:rPr>
          <w:rFonts w:ascii="Times New Roman" w:hAnsi="Times New Roman" w:cs="Times New Roman"/>
          <w:sz w:val="28"/>
          <w:szCs w:val="28"/>
        </w:rPr>
      </w:pPr>
      <w:r w:rsidRPr="003806B0">
        <w:rPr>
          <w:rFonts w:ascii="Times New Roman" w:hAnsi="Times New Roman" w:cs="Times New Roman"/>
          <w:sz w:val="28"/>
          <w:szCs w:val="28"/>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  (Приложение).</w:t>
      </w:r>
    </w:p>
    <w:p w:rsidR="00A915B5" w:rsidRDefault="00A915B5" w:rsidP="00A915B5">
      <w:pPr>
        <w:pStyle w:val="a3"/>
        <w:numPr>
          <w:ilvl w:val="0"/>
          <w:numId w:val="16"/>
        </w:numPr>
        <w:autoSpaceDE w:val="0"/>
        <w:autoSpaceDN w:val="0"/>
        <w:adjustRightInd w:val="0"/>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от 30.12.2016 г. № 228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A915B5" w:rsidRPr="003806B0" w:rsidRDefault="001C22CF" w:rsidP="00A915B5">
      <w:pPr>
        <w:pStyle w:val="a3"/>
        <w:numPr>
          <w:ilvl w:val="0"/>
          <w:numId w:val="16"/>
        </w:numPr>
        <w:autoSpaceDE w:val="0"/>
        <w:autoSpaceDN w:val="0"/>
        <w:adjustRightInd w:val="0"/>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Признать утратившим силу</w:t>
      </w:r>
      <w:r w:rsidR="00A915B5">
        <w:rPr>
          <w:rFonts w:ascii="Times New Roman" w:hAnsi="Times New Roman" w:cs="Times New Roman"/>
          <w:sz w:val="28"/>
          <w:szCs w:val="28"/>
        </w:rPr>
        <w:t xml:space="preserve"> постановление от 24.01.2018 г. № 19 «О внесении изменений в административный регламент, утвержденный постановлением администрации Войсковицкого сельского поселения от 30.12.2016 г. № 228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A915B5" w:rsidRPr="00A915B5" w:rsidRDefault="00A915B5" w:rsidP="002D06E0">
      <w:pPr>
        <w:pStyle w:val="a3"/>
        <w:widowControl w:val="0"/>
        <w:numPr>
          <w:ilvl w:val="0"/>
          <w:numId w:val="16"/>
        </w:numPr>
        <w:suppressAutoHyphens/>
        <w:autoSpaceDE w:val="0"/>
        <w:autoSpaceDN w:val="0"/>
        <w:adjustRightInd w:val="0"/>
        <w:ind w:left="0" w:firstLine="360"/>
        <w:jc w:val="both"/>
        <w:outlineLvl w:val="0"/>
        <w:rPr>
          <w:rFonts w:ascii="Times New Roman" w:hAnsi="Times New Roman" w:cs="Times New Roman"/>
          <w:sz w:val="28"/>
          <w:szCs w:val="28"/>
        </w:rPr>
      </w:pPr>
      <w:r w:rsidRPr="00A915B5">
        <w:rPr>
          <w:rFonts w:ascii="Times New Roman" w:hAnsi="Times New Roman" w:cs="Times New Roman"/>
          <w:color w:val="1D1B11"/>
          <w:sz w:val="28"/>
          <w:szCs w:val="28"/>
        </w:rPr>
        <w:lastRenderedPageBreak/>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A915B5" w:rsidRPr="00A915B5" w:rsidRDefault="00A915B5" w:rsidP="002D06E0">
      <w:pPr>
        <w:pStyle w:val="a3"/>
        <w:widowControl w:val="0"/>
        <w:numPr>
          <w:ilvl w:val="0"/>
          <w:numId w:val="16"/>
        </w:numPr>
        <w:tabs>
          <w:tab w:val="left" w:pos="0"/>
        </w:tabs>
        <w:suppressAutoHyphens/>
        <w:autoSpaceDE w:val="0"/>
        <w:autoSpaceDN w:val="0"/>
        <w:adjustRightInd w:val="0"/>
        <w:ind w:left="0" w:firstLine="360"/>
        <w:jc w:val="both"/>
        <w:outlineLvl w:val="0"/>
        <w:rPr>
          <w:rFonts w:ascii="Times New Roman" w:hAnsi="Times New Roman" w:cs="Times New Roman"/>
          <w:sz w:val="28"/>
          <w:szCs w:val="28"/>
        </w:rPr>
      </w:pPr>
      <w:r w:rsidRPr="00A915B5">
        <w:rPr>
          <w:rFonts w:ascii="Times New Roman" w:hAnsi="Times New Roman" w:cs="Times New Roman"/>
          <w:sz w:val="28"/>
          <w:szCs w:val="28"/>
        </w:rPr>
        <w:t>Настоящее постановление  подлежит официальному опубликованию в сетевом издании «Гатчинская правда.ру» и размещению на официальном сайте муниципального образования Войсковицкое сельское поселение.</w:t>
      </w:r>
    </w:p>
    <w:p w:rsidR="00A915B5" w:rsidRPr="00A915B5" w:rsidRDefault="00A915B5" w:rsidP="002D06E0">
      <w:pPr>
        <w:pStyle w:val="a3"/>
        <w:numPr>
          <w:ilvl w:val="0"/>
          <w:numId w:val="16"/>
        </w:numPr>
        <w:tabs>
          <w:tab w:val="left" w:pos="0"/>
        </w:tabs>
        <w:suppressAutoHyphens/>
        <w:autoSpaceDE w:val="0"/>
        <w:ind w:left="0" w:firstLine="360"/>
        <w:jc w:val="both"/>
        <w:rPr>
          <w:rFonts w:ascii="Times New Roman" w:hAnsi="Times New Roman" w:cs="Times New Roman"/>
          <w:sz w:val="28"/>
          <w:szCs w:val="28"/>
        </w:rPr>
      </w:pPr>
      <w:r w:rsidRPr="00A915B5">
        <w:rPr>
          <w:rFonts w:ascii="Times New Roman" w:hAnsi="Times New Roman" w:cs="Times New Roman"/>
          <w:sz w:val="28"/>
          <w:szCs w:val="28"/>
        </w:rPr>
        <w:t xml:space="preserve"> Настоящее постановление вступает в силу со дня его официального опубликования в сетевом издании.</w:t>
      </w:r>
    </w:p>
    <w:p w:rsidR="00A915B5" w:rsidRPr="00A915B5" w:rsidRDefault="00A915B5" w:rsidP="00A915B5">
      <w:pPr>
        <w:pStyle w:val="a3"/>
        <w:numPr>
          <w:ilvl w:val="0"/>
          <w:numId w:val="16"/>
        </w:numPr>
        <w:tabs>
          <w:tab w:val="left" w:pos="0"/>
        </w:tabs>
        <w:suppressAutoHyphens/>
        <w:autoSpaceDE w:val="0"/>
        <w:jc w:val="both"/>
        <w:rPr>
          <w:rFonts w:ascii="Times New Roman" w:hAnsi="Times New Roman" w:cs="Times New Roman"/>
          <w:sz w:val="28"/>
          <w:szCs w:val="28"/>
        </w:rPr>
      </w:pPr>
      <w:r w:rsidRPr="00A915B5">
        <w:rPr>
          <w:rFonts w:ascii="Times New Roman" w:hAnsi="Times New Roman" w:cs="Times New Roman"/>
          <w:sz w:val="28"/>
          <w:szCs w:val="28"/>
        </w:rPr>
        <w:t>Контроль за исполнением настоящего постановления оставляю за собой.</w:t>
      </w:r>
    </w:p>
    <w:p w:rsidR="002F7A94" w:rsidRPr="00A915B5" w:rsidRDefault="002F7A94" w:rsidP="00A915B5">
      <w:pPr>
        <w:pStyle w:val="a3"/>
        <w:widowControl w:val="0"/>
        <w:suppressAutoHyphens/>
        <w:autoSpaceDE w:val="0"/>
        <w:autoSpaceDN w:val="0"/>
        <w:adjustRightInd w:val="0"/>
        <w:ind w:left="360"/>
        <w:jc w:val="both"/>
        <w:outlineLvl w:val="0"/>
        <w:rPr>
          <w:rFonts w:ascii="Times New Roman" w:hAnsi="Times New Roman" w:cs="Times New Roman"/>
          <w:sz w:val="28"/>
          <w:szCs w:val="28"/>
        </w:rPr>
      </w:pPr>
      <w:r w:rsidRPr="00A915B5">
        <w:rPr>
          <w:rFonts w:ascii="Times New Roman" w:hAnsi="Times New Roman" w:cs="Times New Roman"/>
          <w:sz w:val="28"/>
          <w:szCs w:val="28"/>
        </w:rPr>
        <w:t xml:space="preserve">                                            </w:t>
      </w:r>
    </w:p>
    <w:p w:rsidR="002F7A94" w:rsidRDefault="00A915B5" w:rsidP="00C621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F7A94" w:rsidRDefault="002F7A94" w:rsidP="00C6219B">
      <w:pPr>
        <w:spacing w:after="0" w:line="240" w:lineRule="auto"/>
        <w:rPr>
          <w:rFonts w:ascii="Times New Roman" w:hAnsi="Times New Roman" w:cs="Times New Roman"/>
          <w:sz w:val="28"/>
          <w:szCs w:val="28"/>
        </w:rPr>
      </w:pPr>
    </w:p>
    <w:p w:rsidR="00C6219B" w:rsidRPr="00C6219B" w:rsidRDefault="00C6219B" w:rsidP="00C6219B">
      <w:pPr>
        <w:spacing w:after="0" w:line="240" w:lineRule="auto"/>
        <w:rPr>
          <w:rFonts w:ascii="Times New Roman" w:hAnsi="Times New Roman" w:cs="Times New Roman"/>
          <w:bCs/>
          <w:sz w:val="24"/>
          <w:szCs w:val="24"/>
          <w:lang w:eastAsia="ru-RU"/>
        </w:rPr>
      </w:pPr>
      <w:r w:rsidRPr="00C6219B">
        <w:rPr>
          <w:rFonts w:ascii="Times New Roman" w:hAnsi="Times New Roman" w:cs="Times New Roman"/>
          <w:sz w:val="28"/>
          <w:szCs w:val="28"/>
        </w:rPr>
        <w:t>Глава  администрации                                                                      Е.В. Воронин</w:t>
      </w:r>
    </w:p>
    <w:p w:rsidR="004455D9" w:rsidRDefault="004455D9"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D06E0" w:rsidRDefault="002D06E0" w:rsidP="002D06E0">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М.А. Леонтьева</w:t>
      </w:r>
    </w:p>
    <w:p w:rsidR="002D06E0" w:rsidRDefault="002D06E0" w:rsidP="009011FD">
      <w:pPr>
        <w:spacing w:after="0" w:line="240" w:lineRule="auto"/>
        <w:jc w:val="center"/>
        <w:rPr>
          <w:rFonts w:ascii="Times New Roman" w:hAnsi="Times New Roman" w:cs="Times New Roman"/>
          <w:bCs/>
          <w:sz w:val="24"/>
          <w:szCs w:val="24"/>
          <w:lang w:eastAsia="ru-RU"/>
        </w:rPr>
      </w:pPr>
    </w:p>
    <w:p w:rsidR="002F7A94" w:rsidRPr="002F7A94" w:rsidRDefault="002F7A94" w:rsidP="009011FD">
      <w:pPr>
        <w:spacing w:after="0" w:line="240" w:lineRule="auto"/>
        <w:jc w:val="center"/>
        <w:rPr>
          <w:rFonts w:ascii="Times New Roman" w:hAnsi="Times New Roman" w:cs="Times New Roman"/>
          <w:bCs/>
          <w:sz w:val="24"/>
          <w:szCs w:val="24"/>
          <w:lang w:eastAsia="ru-RU"/>
        </w:rPr>
      </w:pPr>
      <w:r w:rsidRPr="002F7A94">
        <w:rPr>
          <w:rFonts w:ascii="Times New Roman" w:hAnsi="Times New Roman" w:cs="Times New Roman"/>
          <w:bCs/>
          <w:sz w:val="24"/>
          <w:szCs w:val="24"/>
          <w:lang w:eastAsia="ru-RU"/>
        </w:rPr>
        <w:t xml:space="preserve">                                                                                              ПРИЛОЖЕНИЕ к Постановлению</w:t>
      </w: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2F7A94" w:rsidRDefault="002F7A94" w:rsidP="009011FD">
      <w:pPr>
        <w:spacing w:after="0" w:line="240" w:lineRule="auto"/>
        <w:jc w:val="center"/>
        <w:rPr>
          <w:rFonts w:ascii="Times New Roman" w:hAnsi="Times New Roman" w:cs="Times New Roman"/>
          <w:b/>
          <w:bCs/>
          <w:sz w:val="24"/>
          <w:szCs w:val="24"/>
          <w:lang w:eastAsia="ru-RU"/>
        </w:rPr>
      </w:pPr>
    </w:p>
    <w:p w:rsidR="00337627" w:rsidRPr="004C3911" w:rsidRDefault="00337627" w:rsidP="009011FD">
      <w:pPr>
        <w:spacing w:after="0" w:line="240" w:lineRule="auto"/>
        <w:jc w:val="center"/>
        <w:rPr>
          <w:rFonts w:ascii="Times New Roman" w:hAnsi="Times New Roman" w:cs="Times New Roman"/>
          <w:b/>
          <w:bCs/>
          <w:sz w:val="28"/>
          <w:szCs w:val="28"/>
          <w:vertAlign w:val="subscript"/>
          <w:lang w:eastAsia="ru-RU"/>
        </w:rPr>
      </w:pPr>
      <w:r w:rsidRPr="004C3911">
        <w:rPr>
          <w:rFonts w:ascii="Times New Roman" w:hAnsi="Times New Roman" w:cs="Times New Roman"/>
          <w:b/>
          <w:bCs/>
          <w:sz w:val="28"/>
          <w:szCs w:val="28"/>
          <w:lang w:eastAsia="ru-RU"/>
        </w:rPr>
        <w:t>АДМИНИСТРАТИВНЫЙ РЕГЛАМЕНТ</w:t>
      </w:r>
      <w:r w:rsidRPr="004C3911">
        <w:rPr>
          <w:rFonts w:ascii="Times New Roman" w:hAnsi="Times New Roman" w:cs="Times New Roman"/>
          <w:b/>
          <w:bCs/>
          <w:sz w:val="28"/>
          <w:szCs w:val="28"/>
          <w:vertAlign w:val="subscript"/>
          <w:lang w:eastAsia="ru-RU"/>
        </w:rPr>
        <w:t xml:space="preserve"> </w:t>
      </w:r>
    </w:p>
    <w:p w:rsidR="006F1E04" w:rsidRPr="004C3911" w:rsidRDefault="00337627" w:rsidP="009011FD">
      <w:pPr>
        <w:spacing w:after="0" w:line="240" w:lineRule="auto"/>
        <w:jc w:val="center"/>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 xml:space="preserve"> предоставления муниципальной услуги </w:t>
      </w:r>
    </w:p>
    <w:p w:rsidR="00337627" w:rsidRPr="004C3911" w:rsidRDefault="00337627" w:rsidP="009011FD">
      <w:pPr>
        <w:spacing w:after="0" w:line="240" w:lineRule="auto"/>
        <w:jc w:val="center"/>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337627" w:rsidRPr="004C3911" w:rsidRDefault="00337627" w:rsidP="009011FD">
      <w:pPr>
        <w:numPr>
          <w:ilvl w:val="0"/>
          <w:numId w:val="2"/>
        </w:numPr>
        <w:spacing w:after="0" w:line="240" w:lineRule="auto"/>
        <w:jc w:val="center"/>
        <w:rPr>
          <w:rFonts w:ascii="Times New Roman" w:hAnsi="Times New Roman" w:cs="Times New Roman"/>
          <w:b/>
          <w:bCs/>
          <w:sz w:val="28"/>
          <w:szCs w:val="28"/>
        </w:rPr>
      </w:pPr>
      <w:r w:rsidRPr="004C3911">
        <w:rPr>
          <w:rFonts w:ascii="Times New Roman" w:hAnsi="Times New Roman" w:cs="Times New Roman"/>
          <w:b/>
          <w:bCs/>
          <w:sz w:val="28"/>
          <w:szCs w:val="28"/>
        </w:rPr>
        <w:t>ОБЩИЕ ПОЛОЖЕНИЯ.</w:t>
      </w:r>
    </w:p>
    <w:p w:rsidR="00337627" w:rsidRPr="004C3911" w:rsidRDefault="00337627" w:rsidP="009011FD">
      <w:pPr>
        <w:spacing w:after="0" w:line="240" w:lineRule="auto"/>
        <w:ind w:left="720"/>
        <w:rPr>
          <w:rFonts w:ascii="Times New Roman" w:hAnsi="Times New Roman" w:cs="Times New Roman"/>
          <w:b/>
          <w:bCs/>
          <w:sz w:val="28"/>
          <w:szCs w:val="28"/>
        </w:rPr>
      </w:pPr>
    </w:p>
    <w:p w:rsidR="00337627" w:rsidRPr="004C3911" w:rsidRDefault="00337627" w:rsidP="00E512ED">
      <w:pPr>
        <w:spacing w:after="0" w:line="240" w:lineRule="auto"/>
        <w:ind w:firstLine="709"/>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1.1. Наименование муниципальной услуги.</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3C68B6" w:rsidRPr="004C3911">
        <w:rPr>
          <w:rFonts w:ascii="Times New Roman" w:hAnsi="Times New Roman" w:cs="Times New Roman"/>
          <w:sz w:val="28"/>
          <w:szCs w:val="28"/>
          <w:lang w:eastAsia="ru-RU"/>
        </w:rPr>
        <w:t>Войсковицкое сельское поселение Гатчинского муниципального района Ленинградской области</w:t>
      </w:r>
      <w:r w:rsidRPr="004C3911">
        <w:rPr>
          <w:rFonts w:ascii="Times New Roman" w:hAnsi="Times New Roman" w:cs="Times New Roman"/>
          <w:sz w:val="28"/>
          <w:szCs w:val="28"/>
          <w:lang w:eastAsia="ru-RU"/>
        </w:rPr>
        <w:t xml:space="preserve">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4C3911" w:rsidRDefault="00337627" w:rsidP="00E512E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1.2. Наименование органа, предоставляющего муниципальную услугу.</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3C68B6" w:rsidRPr="004C3911">
        <w:rPr>
          <w:rFonts w:ascii="Times New Roman" w:hAnsi="Times New Roman" w:cs="Times New Roman"/>
          <w:sz w:val="28"/>
          <w:szCs w:val="28"/>
          <w:lang w:eastAsia="ru-RU"/>
        </w:rPr>
        <w:t>Войсковицкое сельское поселение Гатчинского муниципального района</w:t>
      </w:r>
      <w:r w:rsidRPr="004C3911">
        <w:rPr>
          <w:rFonts w:ascii="Times New Roman" w:hAnsi="Times New Roman" w:cs="Times New Roman"/>
          <w:sz w:val="28"/>
          <w:szCs w:val="28"/>
          <w:lang w:eastAsia="ru-RU"/>
        </w:rPr>
        <w:t xml:space="preserve"> Ленинградской области.</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Блок-схема муниципальной услуги определена в Приложении № 1.</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4C3911">
        <w:rPr>
          <w:rFonts w:ascii="Times New Roman" w:hAnsi="Times New Roman" w:cs="Times New Roman"/>
          <w:b/>
          <w:bCs/>
          <w:sz w:val="28"/>
          <w:szCs w:val="28"/>
          <w:lang w:eastAsia="ru-RU"/>
        </w:rPr>
        <w:t>1.3. И</w:t>
      </w:r>
      <w:r w:rsidRPr="004C3911">
        <w:rPr>
          <w:rFonts w:ascii="Times New Roman" w:hAnsi="Times New Roman" w:cs="Times New Roman"/>
          <w:b/>
          <w:bCs/>
          <w:sz w:val="28"/>
          <w:szCs w:val="28"/>
        </w:rPr>
        <w:t xml:space="preserve">нформация о месте нахождения и графике работы, справочных телефонах и адресах электронной почты МФЦ. </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337627" w:rsidRPr="004C3911" w:rsidRDefault="00337627" w:rsidP="00E512E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1.4. Информация о местах нахождения и графике работы органов, местного самоуправления, предоставляющих муниципальную услугу.</w:t>
      </w:r>
    </w:p>
    <w:p w:rsidR="003C68B6"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1.4.1. Место нахождение </w:t>
      </w:r>
      <w:r w:rsidR="00082289" w:rsidRPr="004C3911">
        <w:rPr>
          <w:rFonts w:ascii="Times New Roman" w:hAnsi="Times New Roman" w:cs="Times New Roman"/>
          <w:sz w:val="28"/>
          <w:szCs w:val="28"/>
          <w:lang w:eastAsia="ru-RU"/>
        </w:rPr>
        <w:t>администрации</w:t>
      </w:r>
      <w:r w:rsidRPr="004C3911">
        <w:rPr>
          <w:rFonts w:ascii="Times New Roman" w:hAnsi="Times New Roman" w:cs="Times New Roman"/>
          <w:sz w:val="28"/>
          <w:szCs w:val="28"/>
          <w:lang w:eastAsia="ru-RU"/>
        </w:rPr>
        <w:t xml:space="preserve">, </w:t>
      </w:r>
      <w:r w:rsidR="00147211" w:rsidRPr="004C3911">
        <w:rPr>
          <w:rFonts w:ascii="Times New Roman" w:hAnsi="Times New Roman" w:cs="Times New Roman"/>
          <w:sz w:val="28"/>
          <w:szCs w:val="28"/>
          <w:lang w:eastAsia="ru-RU"/>
        </w:rPr>
        <w:t>предоставляющей</w:t>
      </w:r>
      <w:r w:rsidRPr="004C3911">
        <w:rPr>
          <w:rFonts w:ascii="Times New Roman" w:hAnsi="Times New Roman" w:cs="Times New Roman"/>
          <w:sz w:val="28"/>
          <w:szCs w:val="28"/>
          <w:lang w:eastAsia="ru-RU"/>
        </w:rPr>
        <w:t xml:space="preserve">  муниципальную услугу в муниципальном образовании </w:t>
      </w:r>
      <w:r w:rsidR="003C68B6" w:rsidRPr="004C3911">
        <w:rPr>
          <w:rFonts w:ascii="Times New Roman" w:hAnsi="Times New Roman" w:cs="Times New Roman"/>
          <w:sz w:val="28"/>
          <w:szCs w:val="28"/>
          <w:lang w:eastAsia="ru-RU"/>
        </w:rPr>
        <w:t xml:space="preserve">Войсковицкое сельское </w:t>
      </w:r>
      <w:r w:rsidR="003C68B6" w:rsidRPr="004C3911">
        <w:rPr>
          <w:rFonts w:ascii="Times New Roman" w:hAnsi="Times New Roman" w:cs="Times New Roman"/>
          <w:sz w:val="28"/>
          <w:szCs w:val="28"/>
          <w:lang w:eastAsia="ru-RU"/>
        </w:rPr>
        <w:lastRenderedPageBreak/>
        <w:t>поселение Гатчинского муниципального района</w:t>
      </w:r>
      <w:r w:rsidRPr="004C3911">
        <w:rPr>
          <w:rFonts w:ascii="Times New Roman" w:hAnsi="Times New Roman" w:cs="Times New Roman"/>
          <w:sz w:val="28"/>
          <w:szCs w:val="28"/>
          <w:lang w:eastAsia="ru-RU"/>
        </w:rPr>
        <w:t xml:space="preserve"> Ленинградской области: </w:t>
      </w:r>
      <w:r w:rsidR="003C68B6" w:rsidRPr="004C3911">
        <w:rPr>
          <w:rFonts w:ascii="Times New Roman" w:hAnsi="Times New Roman" w:cs="Times New Roman"/>
          <w:sz w:val="28"/>
          <w:szCs w:val="28"/>
          <w:lang w:eastAsia="ru-RU"/>
        </w:rPr>
        <w:t>188360, Ленинградская область, Гатчинский район, поселок Войсковицы, пл. Манина, д.17</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1.4.2. Рабочее время администрации: </w:t>
      </w:r>
    </w:p>
    <w:p w:rsidR="002D0E26" w:rsidRPr="004C3911" w:rsidRDefault="002D0E26"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Понедельник-пятница с 9-00 до 17-00;</w:t>
      </w:r>
    </w:p>
    <w:p w:rsidR="002D0E26" w:rsidRPr="004C3911" w:rsidRDefault="002D0E26"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Вторник – приемный день с 9-00 до 18-00;</w:t>
      </w:r>
    </w:p>
    <w:p w:rsidR="002D0E26" w:rsidRPr="004C3911" w:rsidRDefault="002D0E26"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Выходной: суббота, воскресенье.</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4C3911" w:rsidRDefault="00337627" w:rsidP="00E512E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1.5. Справочные телефоны и адреса электронной почты органов местного самоуправления, предоставляющих муниципальную услугу.</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1.5.1.</w:t>
      </w:r>
      <w:r w:rsidRPr="004C3911">
        <w:rPr>
          <w:rFonts w:ascii="Times New Roman" w:hAnsi="Times New Roman" w:cs="Times New Roman"/>
          <w:b/>
          <w:bCs/>
          <w:sz w:val="28"/>
          <w:szCs w:val="28"/>
          <w:lang w:eastAsia="ru-RU"/>
        </w:rPr>
        <w:t xml:space="preserve"> </w:t>
      </w:r>
      <w:r w:rsidRPr="004C3911">
        <w:rPr>
          <w:rFonts w:ascii="Times New Roman" w:hAnsi="Times New Roman" w:cs="Times New Roman"/>
          <w:sz w:val="28"/>
          <w:szCs w:val="28"/>
          <w:lang w:eastAsia="ru-RU"/>
        </w:rPr>
        <w:t xml:space="preserve">Телефон </w:t>
      </w:r>
      <w:r w:rsidR="009251FE" w:rsidRPr="004C3911">
        <w:rPr>
          <w:rFonts w:ascii="Times New Roman" w:hAnsi="Times New Roman" w:cs="Times New Roman"/>
          <w:sz w:val="28"/>
          <w:szCs w:val="28"/>
          <w:lang w:eastAsia="ru-RU"/>
        </w:rPr>
        <w:t>специалиста администрации, ответственного за предоставление муниципальной услуги</w:t>
      </w:r>
      <w:r w:rsidR="00082289"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lang w:eastAsia="ru-RU"/>
        </w:rPr>
        <w:t xml:space="preserve"> </w:t>
      </w:r>
      <w:r w:rsidR="00082289" w:rsidRPr="004C3911">
        <w:rPr>
          <w:rFonts w:ascii="Times New Roman" w:hAnsi="Times New Roman" w:cs="Times New Roman"/>
          <w:sz w:val="28"/>
          <w:szCs w:val="28"/>
          <w:lang w:eastAsia="ru-RU"/>
        </w:rPr>
        <w:t>8(81371)63-</w:t>
      </w:r>
      <w:r w:rsidR="009B2330" w:rsidRPr="004C3911">
        <w:rPr>
          <w:rFonts w:ascii="Times New Roman" w:hAnsi="Times New Roman" w:cs="Times New Roman"/>
          <w:sz w:val="28"/>
          <w:szCs w:val="28"/>
          <w:lang w:eastAsia="ru-RU"/>
        </w:rPr>
        <w:t>929</w:t>
      </w:r>
      <w:r w:rsidR="00082289" w:rsidRPr="004C3911">
        <w:rPr>
          <w:rFonts w:ascii="Times New Roman" w:hAnsi="Times New Roman" w:cs="Times New Roman"/>
          <w:sz w:val="28"/>
          <w:szCs w:val="28"/>
          <w:lang w:eastAsia="ru-RU"/>
        </w:rPr>
        <w:t xml:space="preserve">, </w:t>
      </w:r>
      <w:r w:rsidR="002D0E26" w:rsidRPr="004C3911">
        <w:rPr>
          <w:rFonts w:ascii="Times New Roman" w:hAnsi="Times New Roman" w:cs="Times New Roman"/>
          <w:sz w:val="28"/>
          <w:szCs w:val="28"/>
          <w:lang w:eastAsia="ru-RU"/>
        </w:rPr>
        <w:t xml:space="preserve"> 63-</w:t>
      </w:r>
      <w:r w:rsidR="009B2330" w:rsidRPr="004C3911">
        <w:rPr>
          <w:rFonts w:ascii="Times New Roman" w:hAnsi="Times New Roman" w:cs="Times New Roman"/>
          <w:sz w:val="28"/>
          <w:szCs w:val="28"/>
          <w:lang w:eastAsia="ru-RU"/>
        </w:rPr>
        <w:t>258</w:t>
      </w:r>
      <w:r w:rsidRPr="004C3911">
        <w:rPr>
          <w:rFonts w:ascii="Times New Roman" w:hAnsi="Times New Roman" w:cs="Times New Roman"/>
          <w:sz w:val="28"/>
          <w:szCs w:val="28"/>
          <w:lang w:eastAsia="ru-RU"/>
        </w:rPr>
        <w:t xml:space="preserve">. </w:t>
      </w:r>
    </w:p>
    <w:p w:rsidR="00337627" w:rsidRPr="004C3911" w:rsidRDefault="00337627" w:rsidP="00E512ED">
      <w:pPr>
        <w:spacing w:after="0" w:line="240" w:lineRule="auto"/>
        <w:ind w:firstLine="709"/>
        <w:jc w:val="both"/>
        <w:rPr>
          <w:rFonts w:ascii="Times New Roman" w:hAnsi="Times New Roman" w:cs="Times New Roman"/>
          <w:sz w:val="28"/>
          <w:szCs w:val="28"/>
          <w:u w:val="single"/>
          <w:lang w:eastAsia="ru-RU"/>
        </w:rPr>
      </w:pPr>
      <w:r w:rsidRPr="004C3911">
        <w:rPr>
          <w:rFonts w:ascii="Times New Roman" w:hAnsi="Times New Roman" w:cs="Times New Roman"/>
          <w:sz w:val="28"/>
          <w:szCs w:val="28"/>
          <w:lang w:eastAsia="ru-RU"/>
        </w:rPr>
        <w:t>1.5.</w:t>
      </w:r>
      <w:r w:rsidR="00F11A96" w:rsidRPr="004C3911">
        <w:rPr>
          <w:rFonts w:ascii="Times New Roman" w:hAnsi="Times New Roman" w:cs="Times New Roman"/>
          <w:sz w:val="28"/>
          <w:szCs w:val="28"/>
          <w:lang w:eastAsia="ru-RU"/>
        </w:rPr>
        <w:t>2</w:t>
      </w:r>
      <w:r w:rsidRPr="004C3911">
        <w:rPr>
          <w:rFonts w:ascii="Times New Roman" w:hAnsi="Times New Roman" w:cs="Times New Roman"/>
          <w:sz w:val="28"/>
          <w:szCs w:val="28"/>
          <w:lang w:eastAsia="ru-RU"/>
        </w:rPr>
        <w:t xml:space="preserve">. </w:t>
      </w:r>
      <w:r w:rsidR="002D0E26" w:rsidRPr="004C3911">
        <w:rPr>
          <w:rFonts w:ascii="Times New Roman" w:hAnsi="Times New Roman" w:cs="Times New Roman"/>
          <w:sz w:val="28"/>
          <w:szCs w:val="28"/>
          <w:lang w:eastAsia="ru-RU"/>
        </w:rPr>
        <w:t xml:space="preserve">Электронная почта администрации: </w:t>
      </w:r>
      <w:r w:rsidR="002D0E26" w:rsidRPr="004C3911">
        <w:rPr>
          <w:rFonts w:ascii="Times New Roman" w:hAnsi="Times New Roman" w:cs="Times New Roman"/>
          <w:sz w:val="28"/>
          <w:szCs w:val="28"/>
          <w:lang w:val="en-US" w:eastAsia="ru-RU"/>
        </w:rPr>
        <w:t>voyskov</w:t>
      </w:r>
      <w:r w:rsidR="002D0E26" w:rsidRPr="004C3911">
        <w:rPr>
          <w:rFonts w:ascii="Times New Roman" w:hAnsi="Times New Roman" w:cs="Times New Roman"/>
          <w:sz w:val="28"/>
          <w:szCs w:val="28"/>
          <w:lang w:eastAsia="ru-RU"/>
        </w:rPr>
        <w:t>@</w:t>
      </w:r>
      <w:r w:rsidR="002D0E26" w:rsidRPr="004C3911">
        <w:rPr>
          <w:rFonts w:ascii="Times New Roman" w:hAnsi="Times New Roman" w:cs="Times New Roman"/>
          <w:sz w:val="28"/>
          <w:szCs w:val="28"/>
          <w:lang w:val="en-US" w:eastAsia="ru-RU"/>
        </w:rPr>
        <w:t>bk</w:t>
      </w:r>
      <w:r w:rsidR="002D0E26" w:rsidRPr="004C3911">
        <w:rPr>
          <w:rFonts w:ascii="Times New Roman" w:hAnsi="Times New Roman" w:cs="Times New Roman"/>
          <w:sz w:val="28"/>
          <w:szCs w:val="28"/>
          <w:lang w:eastAsia="ru-RU"/>
        </w:rPr>
        <w:t>.</w:t>
      </w:r>
      <w:r w:rsidR="002D0E26" w:rsidRPr="004C3911">
        <w:rPr>
          <w:rFonts w:ascii="Times New Roman" w:hAnsi="Times New Roman" w:cs="Times New Roman"/>
          <w:sz w:val="28"/>
          <w:szCs w:val="28"/>
          <w:lang w:val="en-US" w:eastAsia="ru-RU"/>
        </w:rPr>
        <w:t>ru</w:t>
      </w:r>
    </w:p>
    <w:p w:rsidR="00337627" w:rsidRPr="004C3911" w:rsidRDefault="00337627" w:rsidP="00E512E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1.6.</w:t>
      </w:r>
      <w:r w:rsidRPr="004C3911">
        <w:rPr>
          <w:rFonts w:ascii="Times New Roman" w:hAnsi="Times New Roman" w:cs="Times New Roman"/>
          <w:color w:val="0000FF"/>
          <w:sz w:val="28"/>
          <w:szCs w:val="28"/>
          <w:lang w:eastAsia="ru-RU"/>
        </w:rPr>
        <w:t xml:space="preserve"> </w:t>
      </w:r>
      <w:r w:rsidRPr="004C3911">
        <w:rPr>
          <w:rFonts w:ascii="Times New Roman" w:hAnsi="Times New Roman" w:cs="Times New Roman"/>
          <w:b/>
          <w:bCs/>
          <w:sz w:val="28"/>
          <w:szCs w:val="28"/>
          <w:lang w:eastAsia="ru-RU"/>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r w:rsidR="00871BD7" w:rsidRPr="004C3911">
        <w:rPr>
          <w:rFonts w:ascii="Times New Roman" w:hAnsi="Times New Roman" w:cs="Times New Roman"/>
          <w:b/>
          <w:bCs/>
          <w:sz w:val="28"/>
          <w:szCs w:val="28"/>
          <w:lang w:eastAsia="ru-RU"/>
        </w:rPr>
        <w:t xml:space="preserve">администрации </w:t>
      </w:r>
      <w:r w:rsidRPr="004C3911">
        <w:rPr>
          <w:rFonts w:ascii="Times New Roman" w:hAnsi="Times New Roman" w:cs="Times New Roman"/>
          <w:b/>
          <w:bCs/>
          <w:sz w:val="28"/>
          <w:szCs w:val="28"/>
          <w:lang w:eastAsia="ru-RU"/>
        </w:rPr>
        <w:t>в сети Интернет.</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1.6.1.</w:t>
      </w:r>
      <w:r w:rsidRPr="004C3911">
        <w:rPr>
          <w:rFonts w:ascii="Times New Roman" w:hAnsi="Times New Roman" w:cs="Times New Roman"/>
          <w:b/>
          <w:bCs/>
          <w:sz w:val="28"/>
          <w:szCs w:val="28"/>
          <w:lang w:eastAsia="ru-RU"/>
        </w:rPr>
        <w:t xml:space="preserve"> </w:t>
      </w:r>
      <w:r w:rsidRPr="004C3911">
        <w:rPr>
          <w:rFonts w:ascii="Times New Roman" w:hAnsi="Times New Roman" w:cs="Times New Roman"/>
          <w:sz w:val="28"/>
          <w:szCs w:val="28"/>
          <w:lang w:eastAsia="ru-RU"/>
        </w:rPr>
        <w:t xml:space="preserve">Адрес официального сайта </w:t>
      </w:r>
      <w:r w:rsidR="00871BD7" w:rsidRPr="004C3911">
        <w:rPr>
          <w:rFonts w:ascii="Times New Roman" w:hAnsi="Times New Roman" w:cs="Times New Roman"/>
          <w:sz w:val="28"/>
          <w:szCs w:val="28"/>
          <w:lang w:eastAsia="ru-RU"/>
        </w:rPr>
        <w:t xml:space="preserve">муниципального образования Войсковицкое сельское поселение </w:t>
      </w:r>
      <w:r w:rsidRPr="004C3911">
        <w:rPr>
          <w:rFonts w:ascii="Times New Roman" w:hAnsi="Times New Roman" w:cs="Times New Roman"/>
          <w:sz w:val="28"/>
          <w:szCs w:val="28"/>
          <w:lang w:eastAsia="ru-RU"/>
        </w:rPr>
        <w:t xml:space="preserve"> в сети Интернет: </w:t>
      </w:r>
      <w:r w:rsidR="00871BD7" w:rsidRPr="004C3911">
        <w:rPr>
          <w:rFonts w:ascii="Times New Roman" w:hAnsi="Times New Roman" w:cs="Times New Roman"/>
          <w:sz w:val="28"/>
          <w:szCs w:val="28"/>
          <w:u w:val="single"/>
          <w:lang w:val="en-US" w:eastAsia="ru-RU"/>
        </w:rPr>
        <w:t>http</w:t>
      </w:r>
      <w:r w:rsidR="00871BD7" w:rsidRPr="004C3911">
        <w:rPr>
          <w:rFonts w:ascii="Times New Roman" w:hAnsi="Times New Roman" w:cs="Times New Roman"/>
          <w:sz w:val="28"/>
          <w:szCs w:val="28"/>
          <w:u w:val="single"/>
          <w:lang w:eastAsia="ru-RU"/>
        </w:rPr>
        <w:t>//войсковицкое.рф/</w:t>
      </w:r>
      <w:r w:rsidRPr="004C3911">
        <w:rPr>
          <w:rFonts w:ascii="Times New Roman" w:hAnsi="Times New Roman" w:cs="Times New Roman"/>
          <w:sz w:val="28"/>
          <w:szCs w:val="28"/>
          <w:lang w:eastAsia="ru-RU"/>
        </w:rPr>
        <w:t>.</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1.6.2. Адрес портала государственных и муниципальных услуг Ленинградской области (далее - ПГУ ЛО): </w:t>
      </w:r>
      <w:hyperlink r:id="rId9" w:history="1">
        <w:r w:rsidRPr="004C3911">
          <w:rPr>
            <w:rFonts w:ascii="Times New Roman" w:hAnsi="Times New Roman" w:cs="Times New Roman"/>
            <w:sz w:val="28"/>
            <w:szCs w:val="28"/>
            <w:u w:val="single"/>
            <w:lang w:val="en-US" w:eastAsia="ru-RU"/>
          </w:rPr>
          <w:t>http</w:t>
        </w:r>
        <w:r w:rsidRPr="004C3911">
          <w:rPr>
            <w:rFonts w:ascii="Times New Roman" w:hAnsi="Times New Roman" w:cs="Times New Roman"/>
            <w:sz w:val="28"/>
            <w:szCs w:val="28"/>
            <w:u w:val="single"/>
            <w:lang w:eastAsia="ru-RU"/>
          </w:rPr>
          <w:t>://</w:t>
        </w:r>
        <w:r w:rsidRPr="004C3911">
          <w:rPr>
            <w:rFonts w:ascii="Times New Roman" w:hAnsi="Times New Roman" w:cs="Times New Roman"/>
            <w:sz w:val="28"/>
            <w:szCs w:val="28"/>
            <w:u w:val="single"/>
            <w:lang w:val="en-US" w:eastAsia="ru-RU"/>
          </w:rPr>
          <w:t>gu</w:t>
        </w:r>
        <w:r w:rsidRPr="004C3911">
          <w:rPr>
            <w:rFonts w:ascii="Times New Roman" w:hAnsi="Times New Roman" w:cs="Times New Roman"/>
            <w:sz w:val="28"/>
            <w:szCs w:val="28"/>
            <w:u w:val="single"/>
            <w:lang w:eastAsia="ru-RU"/>
          </w:rPr>
          <w:t>.</w:t>
        </w:r>
        <w:r w:rsidRPr="004C3911">
          <w:rPr>
            <w:rFonts w:ascii="Times New Roman" w:hAnsi="Times New Roman" w:cs="Times New Roman"/>
            <w:sz w:val="28"/>
            <w:szCs w:val="28"/>
            <w:u w:val="single"/>
            <w:lang w:val="en-US" w:eastAsia="ru-RU"/>
          </w:rPr>
          <w:t>lenobl</w:t>
        </w:r>
        <w:r w:rsidRPr="004C3911">
          <w:rPr>
            <w:rFonts w:ascii="Times New Roman" w:hAnsi="Times New Roman" w:cs="Times New Roman"/>
            <w:sz w:val="28"/>
            <w:szCs w:val="28"/>
            <w:u w:val="single"/>
            <w:lang w:eastAsia="ru-RU"/>
          </w:rPr>
          <w:t>.</w:t>
        </w:r>
        <w:r w:rsidRPr="004C3911">
          <w:rPr>
            <w:rFonts w:ascii="Times New Roman" w:hAnsi="Times New Roman" w:cs="Times New Roman"/>
            <w:sz w:val="28"/>
            <w:szCs w:val="28"/>
            <w:u w:val="single"/>
            <w:lang w:val="en-US" w:eastAsia="ru-RU"/>
          </w:rPr>
          <w:t>ru</w:t>
        </w:r>
      </w:hyperlink>
      <w:r w:rsidRPr="004C3911">
        <w:rPr>
          <w:rFonts w:ascii="Times New Roman" w:hAnsi="Times New Roman" w:cs="Times New Roman"/>
          <w:sz w:val="28"/>
          <w:szCs w:val="28"/>
          <w:u w:val="single"/>
          <w:lang w:eastAsia="ru-RU"/>
        </w:rPr>
        <w:t>.</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1.6.3. Адрес Единого портала государственных и муниципальных услуг (функций) в сети Интернет (далее - ЕПГУ):  </w:t>
      </w:r>
      <w:hyperlink r:id="rId10" w:history="1">
        <w:r w:rsidRPr="004C3911">
          <w:rPr>
            <w:rFonts w:ascii="Times New Roman" w:hAnsi="Times New Roman" w:cs="Times New Roman"/>
            <w:sz w:val="28"/>
            <w:szCs w:val="28"/>
            <w:u w:val="single"/>
            <w:lang w:val="en-US" w:eastAsia="ru-RU"/>
          </w:rPr>
          <w:t>http</w:t>
        </w:r>
        <w:r w:rsidRPr="004C3911">
          <w:rPr>
            <w:rFonts w:ascii="Times New Roman" w:hAnsi="Times New Roman" w:cs="Times New Roman"/>
            <w:sz w:val="28"/>
            <w:szCs w:val="28"/>
            <w:u w:val="single"/>
            <w:lang w:eastAsia="ru-RU"/>
          </w:rPr>
          <w:t>://</w:t>
        </w:r>
        <w:r w:rsidRPr="004C3911">
          <w:rPr>
            <w:rFonts w:ascii="Times New Roman" w:hAnsi="Times New Roman" w:cs="Times New Roman"/>
            <w:sz w:val="28"/>
            <w:szCs w:val="28"/>
            <w:u w:val="single"/>
            <w:lang w:val="en-US" w:eastAsia="ru-RU"/>
          </w:rPr>
          <w:t>www</w:t>
        </w:r>
        <w:r w:rsidRPr="004C3911">
          <w:rPr>
            <w:rFonts w:ascii="Times New Roman" w:hAnsi="Times New Roman" w:cs="Times New Roman"/>
            <w:sz w:val="28"/>
            <w:szCs w:val="28"/>
            <w:u w:val="single"/>
            <w:lang w:eastAsia="ru-RU"/>
          </w:rPr>
          <w:t>.</w:t>
        </w:r>
        <w:r w:rsidRPr="004C3911">
          <w:rPr>
            <w:rFonts w:ascii="Times New Roman" w:hAnsi="Times New Roman" w:cs="Times New Roman"/>
            <w:sz w:val="28"/>
            <w:szCs w:val="28"/>
            <w:u w:val="single"/>
            <w:lang w:val="en-US" w:eastAsia="ru-RU"/>
          </w:rPr>
          <w:t>gosuslugi</w:t>
        </w:r>
        <w:r w:rsidRPr="004C3911">
          <w:rPr>
            <w:rFonts w:ascii="Times New Roman" w:hAnsi="Times New Roman" w:cs="Times New Roman"/>
            <w:sz w:val="28"/>
            <w:szCs w:val="28"/>
            <w:u w:val="single"/>
            <w:lang w:eastAsia="ru-RU"/>
          </w:rPr>
          <w:t>.</w:t>
        </w:r>
        <w:r w:rsidRPr="004C3911">
          <w:rPr>
            <w:rFonts w:ascii="Times New Roman" w:hAnsi="Times New Roman" w:cs="Times New Roman"/>
            <w:sz w:val="28"/>
            <w:szCs w:val="28"/>
            <w:u w:val="single"/>
            <w:lang w:val="en-US" w:eastAsia="ru-RU"/>
          </w:rPr>
          <w:t>ru</w:t>
        </w:r>
        <w:r w:rsidRPr="004C3911">
          <w:rPr>
            <w:rFonts w:ascii="Times New Roman" w:hAnsi="Times New Roman" w:cs="Times New Roman"/>
            <w:sz w:val="28"/>
            <w:szCs w:val="28"/>
            <w:u w:val="single"/>
            <w:lang w:eastAsia="ru-RU"/>
          </w:rPr>
          <w:t>/</w:t>
        </w:r>
      </w:hyperlink>
      <w:r w:rsidRPr="004C3911">
        <w:rPr>
          <w:rFonts w:ascii="Times New Roman" w:hAnsi="Times New Roman" w:cs="Times New Roman"/>
          <w:sz w:val="28"/>
          <w:szCs w:val="28"/>
          <w:u w:val="single"/>
          <w:lang w:eastAsia="ru-RU"/>
        </w:rPr>
        <w:t>.</w:t>
      </w:r>
    </w:p>
    <w:p w:rsidR="00797F62" w:rsidRPr="004C3911" w:rsidRDefault="00797F62" w:rsidP="00797F62">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797F62" w:rsidRPr="004C3911" w:rsidRDefault="00797F62" w:rsidP="00797F62">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797F62" w:rsidRPr="004C3911" w:rsidRDefault="00797F62" w:rsidP="00797F62">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достоверность предоставляемой информации;</w:t>
      </w:r>
    </w:p>
    <w:p w:rsidR="00797F62" w:rsidRPr="004C3911" w:rsidRDefault="00797F62" w:rsidP="00797F62">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четкость в изложении информации;</w:t>
      </w:r>
    </w:p>
    <w:p w:rsidR="00797F62" w:rsidRPr="004C3911" w:rsidRDefault="00797F62" w:rsidP="00797F62">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полнота информирования.</w:t>
      </w:r>
    </w:p>
    <w:p w:rsidR="00797F62" w:rsidRPr="004C3911" w:rsidRDefault="00797F62" w:rsidP="00797F62">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4C3911">
        <w:rPr>
          <w:rFonts w:ascii="Times New Roman" w:hAnsi="Times New Roman" w:cs="Times New Roman"/>
          <w:sz w:val="28"/>
          <w:szCs w:val="28"/>
          <w:u w:val="single"/>
          <w:lang w:val="en-US" w:eastAsia="ru-RU"/>
        </w:rPr>
        <w:t>http</w:t>
      </w:r>
      <w:r w:rsidRPr="004C3911">
        <w:rPr>
          <w:rFonts w:ascii="Times New Roman" w:hAnsi="Times New Roman" w:cs="Times New Roman"/>
          <w:sz w:val="28"/>
          <w:szCs w:val="28"/>
          <w:u w:val="single"/>
          <w:lang w:eastAsia="ru-RU"/>
        </w:rPr>
        <w:t>//войсковицкое.рф/</w:t>
      </w:r>
      <w:r w:rsidRPr="004C3911">
        <w:rPr>
          <w:rFonts w:ascii="Times New Roman" w:hAnsi="Times New Roman" w:cs="Times New Roman"/>
          <w:sz w:val="28"/>
          <w:szCs w:val="28"/>
          <w:lang w:eastAsia="ru-RU"/>
        </w:rPr>
        <w:t>.</w:t>
      </w:r>
    </w:p>
    <w:p w:rsidR="00797F62" w:rsidRPr="004C3911" w:rsidRDefault="00797F62" w:rsidP="00797F62">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 xml:space="preserve"> в сети Интернет.</w:t>
      </w:r>
    </w:p>
    <w:p w:rsidR="00797F62" w:rsidRPr="004C3911" w:rsidRDefault="00797F62" w:rsidP="00797F62">
      <w:pPr>
        <w:spacing w:after="0" w:line="240" w:lineRule="auto"/>
        <w:ind w:right="142"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797F62" w:rsidRPr="004C3911" w:rsidRDefault="00797F62" w:rsidP="00797F62">
      <w:pPr>
        <w:spacing w:after="0" w:line="240" w:lineRule="auto"/>
        <w:ind w:right="142"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97F62" w:rsidRPr="004C3911" w:rsidRDefault="00797F62" w:rsidP="00797F62">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97F62" w:rsidRPr="004C3911" w:rsidRDefault="00797F62" w:rsidP="00797F62">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797F62" w:rsidRPr="004C3911" w:rsidRDefault="00797F62" w:rsidP="00797F62">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625420" w:rsidRPr="004C3911" w:rsidRDefault="00797F62" w:rsidP="00797F62">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sz w:val="28"/>
          <w:szCs w:val="28"/>
          <w:lang w:eastAsia="ru-RU"/>
        </w:rPr>
        <w:t>1.7.8. Для получения услуги физические лица представляют в администраци</w:t>
      </w:r>
      <w:r w:rsidR="00ED077E" w:rsidRPr="004C3911">
        <w:rPr>
          <w:rFonts w:ascii="Times New Roman" w:hAnsi="Times New Roman" w:cs="Times New Roman"/>
          <w:sz w:val="28"/>
          <w:szCs w:val="28"/>
          <w:lang w:eastAsia="ru-RU"/>
        </w:rPr>
        <w:t>ю</w:t>
      </w:r>
      <w:r w:rsidRPr="004C3911">
        <w:rPr>
          <w:rFonts w:ascii="Times New Roman" w:hAnsi="Times New Roman" w:cs="Times New Roman"/>
          <w:sz w:val="28"/>
          <w:szCs w:val="28"/>
          <w:lang w:eastAsia="ru-RU"/>
        </w:rPr>
        <w:t xml:space="preserve"> заявление установленного образца и документ, удостоверяющий личность</w:t>
      </w:r>
      <w:r w:rsidRPr="004C3911">
        <w:rPr>
          <w:rFonts w:ascii="Times New Roman" w:hAnsi="Times New Roman" w:cs="Times New Roman"/>
          <w:b/>
          <w:bCs/>
          <w:sz w:val="28"/>
          <w:szCs w:val="28"/>
          <w:lang w:eastAsia="ru-RU"/>
        </w:rPr>
        <w:t xml:space="preserve"> </w:t>
      </w:r>
    </w:p>
    <w:p w:rsidR="00337627" w:rsidRPr="004C3911" w:rsidRDefault="00337627" w:rsidP="00797F62">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1.8. Порядок предоставления муниципальной услуги в электронном виде.</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1.8.1. В электронном виде заявителю может быть предоставлена следующая информация: </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форма заявления о признании граждан малоимущими (Приложение № 4);</w:t>
      </w:r>
    </w:p>
    <w:p w:rsidR="00D67A04" w:rsidRPr="004C3911" w:rsidRDefault="00D67A04" w:rsidP="00D67A04">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документов для признания граждан малоимущими;</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6732C4" w:rsidRPr="004C3911" w:rsidRDefault="006732C4" w:rsidP="006732C4">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документов для получения информации об очередности;</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уведомление о постановке либо об отказе в постановке на учет.</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rsidR="0082403F" w:rsidRPr="004C3911" w:rsidRDefault="00337627" w:rsidP="0082403F">
      <w:pPr>
        <w:spacing w:after="0" w:line="240" w:lineRule="auto"/>
        <w:ind w:firstLine="709"/>
        <w:jc w:val="both"/>
        <w:rPr>
          <w:rFonts w:ascii="Times New Roman" w:hAnsi="Times New Roman" w:cs="Times New Roman"/>
          <w:sz w:val="28"/>
          <w:szCs w:val="28"/>
          <w:u w:val="single"/>
          <w:lang w:eastAsia="ru-RU"/>
        </w:rPr>
      </w:pPr>
      <w:r w:rsidRPr="004C3911">
        <w:rPr>
          <w:rFonts w:ascii="Times New Roman" w:hAnsi="Times New Roman" w:cs="Times New Roman"/>
          <w:sz w:val="28"/>
          <w:szCs w:val="28"/>
          <w:lang w:eastAsia="ru-RU"/>
        </w:rPr>
        <w:t xml:space="preserve">- на электронную почту администрации: </w:t>
      </w:r>
      <w:r w:rsidR="0082403F" w:rsidRPr="004C3911">
        <w:rPr>
          <w:rFonts w:ascii="Times New Roman" w:hAnsi="Times New Roman" w:cs="Times New Roman"/>
          <w:sz w:val="28"/>
          <w:szCs w:val="28"/>
          <w:lang w:val="en-US" w:eastAsia="ru-RU"/>
        </w:rPr>
        <w:t>voyskov</w:t>
      </w:r>
      <w:r w:rsidR="0082403F" w:rsidRPr="004C3911">
        <w:rPr>
          <w:rFonts w:ascii="Times New Roman" w:hAnsi="Times New Roman" w:cs="Times New Roman"/>
          <w:sz w:val="28"/>
          <w:szCs w:val="28"/>
          <w:lang w:eastAsia="ru-RU"/>
        </w:rPr>
        <w:t>@</w:t>
      </w:r>
      <w:r w:rsidR="0082403F" w:rsidRPr="004C3911">
        <w:rPr>
          <w:rFonts w:ascii="Times New Roman" w:hAnsi="Times New Roman" w:cs="Times New Roman"/>
          <w:sz w:val="28"/>
          <w:szCs w:val="28"/>
          <w:lang w:val="en-US" w:eastAsia="ru-RU"/>
        </w:rPr>
        <w:t>bk</w:t>
      </w:r>
      <w:r w:rsidR="0082403F" w:rsidRPr="004C3911">
        <w:rPr>
          <w:rFonts w:ascii="Times New Roman" w:hAnsi="Times New Roman" w:cs="Times New Roman"/>
          <w:sz w:val="28"/>
          <w:szCs w:val="28"/>
          <w:lang w:eastAsia="ru-RU"/>
        </w:rPr>
        <w:t>.</w:t>
      </w:r>
      <w:r w:rsidR="0082403F" w:rsidRPr="004C3911">
        <w:rPr>
          <w:rFonts w:ascii="Times New Roman" w:hAnsi="Times New Roman" w:cs="Times New Roman"/>
          <w:sz w:val="28"/>
          <w:szCs w:val="28"/>
          <w:lang w:val="en-US" w:eastAsia="ru-RU"/>
        </w:rPr>
        <w:t>ru</w:t>
      </w:r>
    </w:p>
    <w:p w:rsidR="00337627" w:rsidRPr="004C3911" w:rsidRDefault="00337627" w:rsidP="00E512ED">
      <w:pPr>
        <w:spacing w:after="0" w:line="240" w:lineRule="auto"/>
        <w:ind w:firstLine="709"/>
        <w:jc w:val="both"/>
        <w:rPr>
          <w:rFonts w:ascii="Times New Roman" w:hAnsi="Times New Roman" w:cs="Times New Roman"/>
          <w:sz w:val="28"/>
          <w:szCs w:val="28"/>
          <w:u w:val="single"/>
          <w:lang w:eastAsia="ru-RU"/>
        </w:rPr>
      </w:pPr>
      <w:r w:rsidRPr="004C3911">
        <w:rPr>
          <w:rFonts w:ascii="Times New Roman" w:hAnsi="Times New Roman" w:cs="Times New Roman"/>
          <w:sz w:val="28"/>
          <w:szCs w:val="28"/>
          <w:lang w:eastAsia="ru-RU"/>
        </w:rPr>
        <w:t>- через функционал электронной приемной на ПГУ ЛО;</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через функционал электронной приемной на ЕПГУ.</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1.8.3. Заявитель в обязательном порядке указывает свою фамилию, имя, отчество, адрес электронной почты, по которому направляется ответ.</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4C3911">
        <w:rPr>
          <w:rFonts w:ascii="Times New Roman" w:hAnsi="Times New Roman" w:cs="Times New Roman"/>
          <w:sz w:val="28"/>
          <w:szCs w:val="28"/>
          <w:lang w:eastAsia="ru-RU"/>
        </w:rPr>
        <w:t xml:space="preserve">1.9.1. На информационном </w:t>
      </w:r>
      <w:r w:rsidR="00034162" w:rsidRPr="004C3911">
        <w:rPr>
          <w:rFonts w:ascii="Times New Roman" w:hAnsi="Times New Roman" w:cs="Times New Roman"/>
          <w:sz w:val="28"/>
          <w:szCs w:val="28"/>
          <w:lang w:eastAsia="ru-RU"/>
        </w:rPr>
        <w:t xml:space="preserve">стенде </w:t>
      </w:r>
      <w:r w:rsidRPr="004C3911">
        <w:rPr>
          <w:rFonts w:ascii="Times New Roman" w:hAnsi="Times New Roman" w:cs="Times New Roman"/>
          <w:sz w:val="28"/>
          <w:szCs w:val="28"/>
          <w:lang w:eastAsia="ru-RU"/>
        </w:rPr>
        <w:t xml:space="preserve">администрации </w:t>
      </w:r>
      <w:r w:rsidR="00034162" w:rsidRPr="004C3911">
        <w:rPr>
          <w:rFonts w:ascii="Times New Roman" w:hAnsi="Times New Roman" w:cs="Times New Roman"/>
          <w:sz w:val="28"/>
          <w:szCs w:val="28"/>
          <w:lang w:eastAsia="ru-RU"/>
        </w:rPr>
        <w:t xml:space="preserve">Войсковицкого сельского поселения </w:t>
      </w:r>
      <w:r w:rsidRPr="004C3911">
        <w:rPr>
          <w:rFonts w:ascii="Times New Roman" w:hAnsi="Times New Roman" w:cs="Times New Roman"/>
          <w:sz w:val="28"/>
          <w:szCs w:val="28"/>
          <w:lang w:eastAsia="ru-RU"/>
        </w:rPr>
        <w:t>размещается следующая информация</w:t>
      </w:r>
      <w:r w:rsidRPr="004C3911">
        <w:rPr>
          <w:rFonts w:ascii="Times New Roman" w:hAnsi="Times New Roman" w:cs="Times New Roman"/>
          <w:color w:val="FF0000"/>
          <w:sz w:val="28"/>
          <w:szCs w:val="28"/>
          <w:lang w:eastAsia="ru-RU"/>
        </w:rPr>
        <w:t>:</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форма заявления о признании граждан малоимущими (Приложение № 4);</w:t>
      </w:r>
    </w:p>
    <w:p w:rsidR="00D67A04" w:rsidRPr="004C3911" w:rsidRDefault="00D67A04" w:rsidP="00D67A04">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документов для признания граждан малоимущими;</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D67A04" w:rsidRPr="004C3911" w:rsidRDefault="00D67A04" w:rsidP="00D67A04">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документов для получения информации об очередности граждан;</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график работы администрации;</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номера телефонов </w:t>
      </w:r>
      <w:r w:rsidR="009251FE" w:rsidRPr="004C3911">
        <w:rPr>
          <w:rFonts w:ascii="Times New Roman" w:hAnsi="Times New Roman" w:cs="Times New Roman"/>
          <w:sz w:val="28"/>
          <w:szCs w:val="28"/>
          <w:lang w:eastAsia="ru-RU"/>
        </w:rPr>
        <w:t>специалистов администрации, ответственных за предоставление муниципальной услуги</w:t>
      </w:r>
      <w:r w:rsidRPr="004C3911">
        <w:rPr>
          <w:rFonts w:ascii="Times New Roman" w:hAnsi="Times New Roman" w:cs="Times New Roman"/>
          <w:sz w:val="28"/>
          <w:szCs w:val="28"/>
          <w:lang w:eastAsia="ru-RU"/>
        </w:rPr>
        <w:t>;</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адрес официального сайта администрации </w:t>
      </w:r>
      <w:r w:rsidR="0082403F" w:rsidRPr="004C3911">
        <w:rPr>
          <w:rFonts w:ascii="Times New Roman" w:hAnsi="Times New Roman" w:cs="Times New Roman"/>
          <w:sz w:val="28"/>
          <w:szCs w:val="28"/>
          <w:u w:val="single"/>
          <w:lang w:val="en-US" w:eastAsia="ru-RU"/>
        </w:rPr>
        <w:t>http</w:t>
      </w:r>
      <w:r w:rsidR="0082403F" w:rsidRPr="004C3911">
        <w:rPr>
          <w:rFonts w:ascii="Times New Roman" w:hAnsi="Times New Roman" w:cs="Times New Roman"/>
          <w:sz w:val="28"/>
          <w:szCs w:val="28"/>
          <w:u w:val="single"/>
          <w:lang w:eastAsia="ru-RU"/>
        </w:rPr>
        <w:t>//войсковицкое.рф/</w:t>
      </w:r>
      <w:r w:rsidR="0082403F" w:rsidRPr="004C3911">
        <w:rPr>
          <w:rFonts w:ascii="Times New Roman" w:hAnsi="Times New Roman" w:cs="Times New Roman"/>
          <w:sz w:val="28"/>
          <w:szCs w:val="28"/>
          <w:lang w:eastAsia="ru-RU"/>
        </w:rPr>
        <w:t>.</w:t>
      </w:r>
      <w:r w:rsidRPr="004C3911">
        <w:rPr>
          <w:rFonts w:ascii="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1.9.2. На официальном сайте</w:t>
      </w:r>
      <w:r w:rsidR="0082403F" w:rsidRPr="004C3911">
        <w:rPr>
          <w:rFonts w:ascii="Times New Roman" w:hAnsi="Times New Roman" w:cs="Times New Roman"/>
          <w:sz w:val="28"/>
          <w:szCs w:val="28"/>
          <w:lang w:eastAsia="ru-RU"/>
        </w:rPr>
        <w:t xml:space="preserve"> администрации</w:t>
      </w:r>
      <w:r w:rsidRPr="004C3911">
        <w:rPr>
          <w:rFonts w:ascii="Times New Roman" w:hAnsi="Times New Roman" w:cs="Times New Roman"/>
          <w:sz w:val="28"/>
          <w:szCs w:val="28"/>
          <w:lang w:eastAsia="ru-RU"/>
        </w:rPr>
        <w:t xml:space="preserve"> </w:t>
      </w:r>
      <w:r w:rsidR="0082403F" w:rsidRPr="004C3911">
        <w:rPr>
          <w:rFonts w:ascii="Times New Roman" w:hAnsi="Times New Roman" w:cs="Times New Roman"/>
          <w:sz w:val="28"/>
          <w:szCs w:val="28"/>
          <w:u w:val="single"/>
          <w:lang w:val="en-US" w:eastAsia="ru-RU"/>
        </w:rPr>
        <w:t>http</w:t>
      </w:r>
      <w:r w:rsidR="0082403F" w:rsidRPr="004C3911">
        <w:rPr>
          <w:rFonts w:ascii="Times New Roman" w:hAnsi="Times New Roman" w:cs="Times New Roman"/>
          <w:sz w:val="28"/>
          <w:szCs w:val="28"/>
          <w:u w:val="single"/>
          <w:lang w:eastAsia="ru-RU"/>
        </w:rPr>
        <w:t>//войсковицкое.рф/</w:t>
      </w:r>
      <w:r w:rsidR="0082403F" w:rsidRPr="004C3911">
        <w:rPr>
          <w:rFonts w:ascii="Times New Roman" w:hAnsi="Times New Roman" w:cs="Times New Roman"/>
          <w:sz w:val="28"/>
          <w:szCs w:val="28"/>
          <w:lang w:eastAsia="ru-RU"/>
        </w:rPr>
        <w:t>.</w:t>
      </w:r>
      <w:r w:rsidRPr="004C3911">
        <w:rPr>
          <w:rFonts w:ascii="Times New Roman" w:hAnsi="Times New Roman" w:cs="Times New Roman"/>
          <w:sz w:val="28"/>
          <w:szCs w:val="28"/>
          <w:lang w:eastAsia="ru-RU"/>
        </w:rPr>
        <w:t xml:space="preserve"> в сети Интернет, на ПГУ ЛО:  </w:t>
      </w:r>
      <w:hyperlink r:id="rId11" w:history="1">
        <w:r w:rsidRPr="004C3911">
          <w:rPr>
            <w:rFonts w:ascii="Times New Roman" w:hAnsi="Times New Roman" w:cs="Times New Roman"/>
            <w:sz w:val="28"/>
            <w:szCs w:val="28"/>
            <w:u w:val="single"/>
            <w:lang w:eastAsia="ru-RU"/>
          </w:rPr>
          <w:t>http://gu.lenobl.ru</w:t>
        </w:r>
      </w:hyperlink>
      <w:r w:rsidRPr="004C3911">
        <w:rPr>
          <w:rFonts w:ascii="Times New Roman" w:hAnsi="Times New Roman" w:cs="Times New Roman"/>
          <w:sz w:val="28"/>
          <w:szCs w:val="28"/>
          <w:lang w:eastAsia="ru-RU"/>
        </w:rPr>
        <w:t xml:space="preserve"> </w:t>
      </w:r>
      <w:r w:rsidRPr="004C3911">
        <w:rPr>
          <w:sz w:val="28"/>
          <w:szCs w:val="28"/>
        </w:rPr>
        <w:t xml:space="preserve">и </w:t>
      </w:r>
      <w:r w:rsidRPr="004C3911">
        <w:rPr>
          <w:rFonts w:ascii="Times New Roman" w:hAnsi="Times New Roman" w:cs="Times New Roman"/>
          <w:sz w:val="28"/>
          <w:szCs w:val="28"/>
          <w:lang w:eastAsia="ru-RU"/>
        </w:rPr>
        <w:t xml:space="preserve">на ЕПГУ: </w:t>
      </w:r>
      <w:hyperlink r:id="rId12" w:history="1">
        <w:r w:rsidRPr="004C3911">
          <w:rPr>
            <w:rFonts w:ascii="Times New Roman" w:hAnsi="Times New Roman" w:cs="Times New Roman"/>
            <w:sz w:val="28"/>
            <w:szCs w:val="28"/>
            <w:u w:val="single"/>
            <w:lang w:eastAsia="ru-RU"/>
          </w:rPr>
          <w:t>www.gosuslugi.ru</w:t>
        </w:r>
      </w:hyperlink>
      <w:r w:rsidRPr="004C3911">
        <w:rPr>
          <w:rFonts w:ascii="Times New Roman" w:hAnsi="Times New Roman" w:cs="Times New Roman"/>
          <w:sz w:val="28"/>
          <w:szCs w:val="28"/>
          <w:lang w:eastAsia="ru-RU"/>
        </w:rPr>
        <w:t xml:space="preserve"> размещаются следующие материалы:</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нормативных правовых актов по предоставлению муниципальных услуг;</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текст административного регламента с приложениями.</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1.10. Описание юридических лиц, с которыми осуществляется взаимодействие при предоставлении муниципальной услуги.</w:t>
      </w:r>
    </w:p>
    <w:p w:rsidR="00411198" w:rsidRPr="004C3911" w:rsidRDefault="00337627" w:rsidP="00E512ED">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При предоставлении муниципальной услуги осуществляется взаимодействие с</w:t>
      </w:r>
      <w:r w:rsidR="00411198" w:rsidRPr="004C3911">
        <w:rPr>
          <w:rFonts w:ascii="Times New Roman" w:hAnsi="Times New Roman" w:cs="Times New Roman"/>
          <w:sz w:val="28"/>
          <w:szCs w:val="28"/>
        </w:rPr>
        <w:t>:</w:t>
      </w:r>
    </w:p>
    <w:p w:rsidR="00337627" w:rsidRPr="004C3911" w:rsidRDefault="00411198" w:rsidP="00E512ED">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 </w:t>
      </w:r>
      <w:r w:rsidR="00337627" w:rsidRPr="004C3911">
        <w:rPr>
          <w:rFonts w:ascii="Times New Roman" w:hAnsi="Times New Roman" w:cs="Times New Roman"/>
          <w:sz w:val="28"/>
          <w:szCs w:val="28"/>
        </w:rPr>
        <w:t>Федеральной службой государственной регистрации, кадастра и картографии.</w:t>
      </w:r>
    </w:p>
    <w:p w:rsidR="006822F5" w:rsidRPr="004C3911" w:rsidRDefault="006822F5" w:rsidP="006822F5">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 юридические лица, </w:t>
      </w:r>
      <w:r w:rsidRPr="004C3911">
        <w:rPr>
          <w:rFonts w:ascii="Times New Roman" w:hAnsi="Times New Roman" w:cs="Times New Roman"/>
          <w:sz w:val="28"/>
          <w:szCs w:val="28"/>
          <w:lang w:eastAsia="ru-RU"/>
        </w:rPr>
        <w:t xml:space="preserve">подведомственные </w:t>
      </w:r>
      <w:r w:rsidRPr="004C3911">
        <w:rPr>
          <w:rFonts w:ascii="Times New Roman" w:hAnsi="Times New Roman" w:cs="Times New Roman"/>
          <w:sz w:val="28"/>
          <w:szCs w:val="28"/>
        </w:rPr>
        <w:t>органам местного самоуправления, и участвующие в предоставлении муниципальных услуг,</w:t>
      </w:r>
      <w:r w:rsidRPr="004C3911">
        <w:rPr>
          <w:rFonts w:ascii="Times New Roman" w:hAnsi="Times New Roman" w:cs="Times New Roman"/>
          <w:sz w:val="28"/>
          <w:szCs w:val="28"/>
          <w:lang w:eastAsia="ru-RU"/>
        </w:rPr>
        <w:t xml:space="preserve"> в </w:t>
      </w:r>
      <w:r w:rsidRPr="004C3911">
        <w:rPr>
          <w:rFonts w:ascii="Times New Roman"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6822F5" w:rsidRPr="004C3911" w:rsidRDefault="006822F5" w:rsidP="006822F5">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rPr>
        <w:lastRenderedPageBreak/>
        <w:t xml:space="preserve">- юридические лица, </w:t>
      </w:r>
      <w:r w:rsidRPr="004C3911">
        <w:rPr>
          <w:rFonts w:ascii="Times New Roman" w:hAnsi="Times New Roman" w:cs="Times New Roman"/>
          <w:sz w:val="28"/>
          <w:szCs w:val="28"/>
          <w:lang w:eastAsia="ru-RU"/>
        </w:rPr>
        <w:t xml:space="preserve">подведомственные </w:t>
      </w:r>
      <w:r w:rsidRPr="004C3911">
        <w:rPr>
          <w:rFonts w:ascii="Times New Roman" w:hAnsi="Times New Roman" w:cs="Times New Roman"/>
          <w:sz w:val="28"/>
          <w:szCs w:val="28"/>
        </w:rPr>
        <w:t xml:space="preserve">органам местного самоуправления, и участвующие в предоставлении муниципальных услуг, </w:t>
      </w:r>
      <w:r w:rsidRPr="004C3911">
        <w:rPr>
          <w:rFonts w:ascii="Times New Roman" w:hAnsi="Times New Roman" w:cs="Times New Roman"/>
          <w:sz w:val="28"/>
          <w:szCs w:val="28"/>
          <w:lang w:eastAsia="ru-RU"/>
        </w:rPr>
        <w:t xml:space="preserve">в </w:t>
      </w:r>
      <w:r w:rsidRPr="004C3911">
        <w:rPr>
          <w:rFonts w:ascii="Times New Roman" w:hAnsi="Times New Roman" w:cs="Times New Roman"/>
          <w:sz w:val="28"/>
          <w:szCs w:val="28"/>
        </w:rPr>
        <w:t xml:space="preserve">распоряжении которых находятся сведения, содержащие информацию о регистрации </w:t>
      </w:r>
      <w:r w:rsidRPr="004C3911">
        <w:rPr>
          <w:rFonts w:ascii="Times New Roman" w:hAnsi="Times New Roman" w:cs="Times New Roman"/>
          <w:sz w:val="28"/>
          <w:szCs w:val="28"/>
          <w:lang w:eastAsia="ru-RU"/>
        </w:rPr>
        <w:t>заявителя и членов его семьи по месту жительства (справка формы 9, выписка из домовой книги);</w:t>
      </w:r>
    </w:p>
    <w:p w:rsidR="009B2330" w:rsidRPr="004C3911" w:rsidRDefault="009B2330" w:rsidP="009B2330">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b/>
          <w:sz w:val="28"/>
          <w:szCs w:val="28"/>
          <w:lang w:eastAsia="ru-RU"/>
        </w:rPr>
        <w:t xml:space="preserve">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w:t>
      </w:r>
      <w:r w:rsidR="006732C4" w:rsidRPr="004C3911">
        <w:rPr>
          <w:rFonts w:ascii="Times New Roman" w:hAnsi="Times New Roman" w:cs="Times New Roman"/>
          <w:b/>
          <w:sz w:val="28"/>
          <w:szCs w:val="28"/>
          <w:lang w:eastAsia="ru-RU"/>
        </w:rPr>
        <w:t xml:space="preserve">(либо с заявлением о предоставлении информации об очередности предоставления жилых помещений по договору социального найма </w:t>
      </w:r>
      <w:r w:rsidRPr="004C3911">
        <w:rPr>
          <w:rFonts w:ascii="Times New Roman" w:hAnsi="Times New Roman" w:cs="Times New Roman"/>
          <w:b/>
          <w:sz w:val="28"/>
          <w:szCs w:val="28"/>
          <w:lang w:eastAsia="ru-RU"/>
        </w:rPr>
        <w:t>(далее - заявитель).</w:t>
      </w:r>
    </w:p>
    <w:p w:rsidR="009B2330" w:rsidRPr="004C3911" w:rsidRDefault="009B2330" w:rsidP="009B2330">
      <w:pPr>
        <w:spacing w:after="0" w:line="240" w:lineRule="auto"/>
        <w:ind w:firstLine="709"/>
        <w:jc w:val="both"/>
        <w:rPr>
          <w:rFonts w:ascii="Times New Roman" w:hAnsi="Times New Roman" w:cs="Times New Roman"/>
          <w:b/>
          <w:sz w:val="28"/>
          <w:szCs w:val="28"/>
          <w:lang w:eastAsia="ru-RU"/>
        </w:rPr>
      </w:pPr>
      <w:r w:rsidRPr="004C3911">
        <w:rPr>
          <w:rFonts w:ascii="Times New Roman" w:hAnsi="Times New Roman" w:cs="Times New Roman"/>
          <w:sz w:val="28"/>
          <w:szCs w:val="28"/>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7627" w:rsidRPr="004C3911" w:rsidRDefault="00337627" w:rsidP="009011FD">
      <w:pPr>
        <w:spacing w:after="0" w:line="240" w:lineRule="auto"/>
        <w:jc w:val="both"/>
        <w:rPr>
          <w:rFonts w:ascii="Times New Roman" w:hAnsi="Times New Roman" w:cs="Times New Roman"/>
          <w:sz w:val="28"/>
          <w:szCs w:val="28"/>
          <w:lang w:eastAsia="ru-RU"/>
        </w:rPr>
      </w:pPr>
    </w:p>
    <w:p w:rsidR="00337627" w:rsidRPr="004C3911" w:rsidRDefault="00337627" w:rsidP="009011FD">
      <w:pPr>
        <w:spacing w:after="0" w:line="240" w:lineRule="auto"/>
        <w:jc w:val="center"/>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II. СТАНДАРТ ПРЕДОСТАВЛЕНИЯ МУНИЦИПАЛЬНОЙ УСЛУГИ.</w:t>
      </w:r>
    </w:p>
    <w:p w:rsidR="00337627" w:rsidRPr="004C3911" w:rsidRDefault="00337627" w:rsidP="009011FD">
      <w:pPr>
        <w:spacing w:after="0" w:line="240" w:lineRule="auto"/>
        <w:ind w:firstLine="709"/>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2.1. Наименование муниципальной услуги.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F4138D" w:rsidRPr="004C3911">
        <w:rPr>
          <w:rFonts w:ascii="Times New Roman" w:hAnsi="Times New Roman" w:cs="Times New Roman"/>
          <w:sz w:val="28"/>
          <w:szCs w:val="28"/>
          <w:lang w:eastAsia="ru-RU"/>
        </w:rPr>
        <w:t xml:space="preserve">Войсковицкое сельское поселение Гатчинского муниципального района </w:t>
      </w:r>
      <w:r w:rsidRPr="004C3911">
        <w:rPr>
          <w:rFonts w:ascii="Times New Roman" w:hAnsi="Times New Roman" w:cs="Times New Roman"/>
          <w:sz w:val="28"/>
          <w:szCs w:val="28"/>
          <w:lang w:eastAsia="ru-RU"/>
        </w:rPr>
        <w:t>Ленинградской области.</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2.3.  Результат предоставления муниципальной услуги.</w:t>
      </w:r>
    </w:p>
    <w:p w:rsidR="00C70C12" w:rsidRPr="004C3911" w:rsidRDefault="005655DE"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w:t>
      </w:r>
      <w:r w:rsidR="00C70C12" w:rsidRPr="004C3911">
        <w:rPr>
          <w:rFonts w:ascii="Times New Roman" w:hAnsi="Times New Roman" w:cs="Times New Roman"/>
          <w:sz w:val="28"/>
          <w:szCs w:val="28"/>
          <w:lang w:eastAsia="ru-RU"/>
        </w:rPr>
        <w:t xml:space="preserve"> по договорам социального найма, либо предоставление информации об очередности предоставления жилых помещений по договору социального найма или отказ.</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2.4. Срок предоставления муниципальной услуги.</w:t>
      </w:r>
    </w:p>
    <w:p w:rsidR="00337627" w:rsidRPr="004C3911"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w:t>
      </w:r>
      <w:r w:rsidR="00ED077E" w:rsidRPr="004C3911">
        <w:rPr>
          <w:rFonts w:ascii="Times New Roman" w:hAnsi="Times New Roman" w:cs="Times New Roman"/>
          <w:sz w:val="28"/>
          <w:szCs w:val="28"/>
          <w:lang w:eastAsia="ru-RU"/>
        </w:rPr>
        <w:t xml:space="preserve">рабочих </w:t>
      </w:r>
      <w:r w:rsidRPr="004C3911">
        <w:rPr>
          <w:rFonts w:ascii="Times New Roman" w:hAnsi="Times New Roman" w:cs="Times New Roman"/>
          <w:sz w:val="28"/>
          <w:szCs w:val="28"/>
          <w:lang w:eastAsia="ru-RU"/>
        </w:rPr>
        <w:t xml:space="preserve">дней со дня представления указанных документов </w:t>
      </w:r>
      <w:r w:rsidR="001603EF" w:rsidRPr="004C3911">
        <w:rPr>
          <w:rFonts w:ascii="Times New Roman" w:hAnsi="Times New Roman" w:cs="Times New Roman"/>
          <w:sz w:val="28"/>
          <w:szCs w:val="28"/>
          <w:lang w:eastAsia="ru-RU"/>
        </w:rPr>
        <w:t>в администрацию.</w:t>
      </w:r>
    </w:p>
    <w:p w:rsidR="00337627" w:rsidRPr="004C3911"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Должностное лицо </w:t>
      </w:r>
      <w:r w:rsidR="00147211" w:rsidRPr="004C3911">
        <w:rPr>
          <w:rFonts w:ascii="Times New Roman" w:hAnsi="Times New Roman" w:cs="Times New Roman"/>
          <w:sz w:val="28"/>
          <w:szCs w:val="28"/>
          <w:lang w:eastAsia="ru-RU"/>
        </w:rPr>
        <w:t>администрации, осуществляющее муниципальную услугу</w:t>
      </w:r>
      <w:r w:rsidRPr="004C3911">
        <w:rPr>
          <w:rFonts w:ascii="Times New Roman" w:hAnsi="Times New Roman" w:cs="Times New Roman"/>
          <w:sz w:val="28"/>
          <w:szCs w:val="28"/>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E7514F" w:rsidRPr="004C3911" w:rsidRDefault="00D67A04" w:rsidP="00D67A04">
      <w:pPr>
        <w:autoSpaceDE w:val="0"/>
        <w:autoSpaceDN w:val="0"/>
        <w:adjustRightInd w:val="0"/>
        <w:spacing w:after="0" w:line="240" w:lineRule="auto"/>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 xml:space="preserve">           </w:t>
      </w:r>
      <w:r w:rsidR="00E7514F" w:rsidRPr="004C3911">
        <w:rPr>
          <w:rFonts w:ascii="Times New Roman" w:hAnsi="Times New Roman" w:cs="Times New Roman"/>
          <w:sz w:val="28"/>
          <w:szCs w:val="28"/>
          <w:lang w:eastAsia="ru-RU"/>
        </w:rPr>
        <w:t xml:space="preserve">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D67A04" w:rsidRPr="004C3911" w:rsidRDefault="00D67A04" w:rsidP="00D67A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4C3911">
        <w:rPr>
          <w:rFonts w:ascii="Times New Roman" w:hAnsi="Times New Roman" w:cs="Times New Roman"/>
          <w:b/>
          <w:sz w:val="28"/>
          <w:szCs w:val="28"/>
          <w:lang w:eastAsia="ru-RU"/>
        </w:rPr>
        <w:t>предоставлении информации об очередности предоставления жилых помещений по договору социального найма</w:t>
      </w:r>
      <w:r w:rsidRPr="004C3911">
        <w:rPr>
          <w:rFonts w:ascii="Times New Roman" w:hAnsi="Times New Roman" w:cs="Times New Roman"/>
          <w:sz w:val="28"/>
          <w:szCs w:val="28"/>
          <w:lang w:eastAsia="ru-RU"/>
        </w:rPr>
        <w:t xml:space="preserve"> не позднее чем через тридцать дней со дня представл</w:t>
      </w:r>
      <w:r w:rsidR="00112CF8" w:rsidRPr="004C3911">
        <w:rPr>
          <w:rFonts w:ascii="Times New Roman" w:hAnsi="Times New Roman" w:cs="Times New Roman"/>
          <w:sz w:val="28"/>
          <w:szCs w:val="28"/>
          <w:lang w:eastAsia="ru-RU"/>
        </w:rPr>
        <w:t>ения документов в администрацию</w:t>
      </w:r>
      <w:r w:rsidRPr="004C3911">
        <w:rPr>
          <w:rFonts w:ascii="Times New Roman" w:hAnsi="Times New Roman" w:cs="Times New Roman"/>
          <w:sz w:val="28"/>
          <w:szCs w:val="28"/>
          <w:lang w:eastAsia="ru-RU"/>
        </w:rPr>
        <w:t>.</w:t>
      </w:r>
    </w:p>
    <w:p w:rsidR="00D67A04" w:rsidRPr="004C3911" w:rsidRDefault="00D67A04" w:rsidP="00D67A04">
      <w:pPr>
        <w:autoSpaceDE w:val="0"/>
        <w:autoSpaceDN w:val="0"/>
        <w:adjustRightInd w:val="0"/>
        <w:spacing w:after="0" w:line="240" w:lineRule="auto"/>
        <w:jc w:val="both"/>
        <w:rPr>
          <w:rFonts w:ascii="Times New Roman" w:hAnsi="Times New Roman" w:cs="Times New Roman"/>
          <w:sz w:val="28"/>
          <w:szCs w:val="28"/>
          <w:lang w:eastAsia="ru-RU"/>
        </w:rPr>
      </w:pP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2.5. Правовые основания для предоставления муниципальной услуги.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Конституци</w:t>
      </w:r>
      <w:r w:rsidR="00625420" w:rsidRPr="004C3911">
        <w:rPr>
          <w:rFonts w:ascii="Times New Roman" w:hAnsi="Times New Roman" w:cs="Times New Roman"/>
          <w:sz w:val="28"/>
          <w:szCs w:val="28"/>
          <w:lang w:eastAsia="ru-RU"/>
        </w:rPr>
        <w:t>я</w:t>
      </w:r>
      <w:r w:rsidRPr="004C3911">
        <w:rPr>
          <w:rFonts w:ascii="Times New Roman" w:hAnsi="Times New Roman" w:cs="Times New Roman"/>
          <w:sz w:val="28"/>
          <w:szCs w:val="28"/>
          <w:lang w:eastAsia="ru-RU"/>
        </w:rPr>
        <w:t xml:space="preserve"> Российской Федерации;</w:t>
      </w:r>
    </w:p>
    <w:p w:rsidR="00337627" w:rsidRPr="004C3911" w:rsidRDefault="00337627" w:rsidP="009011F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Граждански</w:t>
      </w:r>
      <w:r w:rsidR="00625420" w:rsidRPr="004C3911">
        <w:rPr>
          <w:rFonts w:ascii="Times New Roman" w:hAnsi="Times New Roman" w:cs="Times New Roman"/>
          <w:sz w:val="28"/>
          <w:szCs w:val="28"/>
          <w:lang w:eastAsia="ru-RU"/>
        </w:rPr>
        <w:t>й</w:t>
      </w:r>
      <w:r w:rsidRPr="004C3911">
        <w:rPr>
          <w:rFonts w:ascii="Times New Roman" w:hAnsi="Times New Roman" w:cs="Times New Roman"/>
          <w:sz w:val="28"/>
          <w:szCs w:val="28"/>
          <w:lang w:eastAsia="ru-RU"/>
        </w:rPr>
        <w:t xml:space="preserve"> кодекс Российской Федерации;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Жилищны</w:t>
      </w:r>
      <w:r w:rsidR="00625420" w:rsidRPr="004C3911">
        <w:rPr>
          <w:rFonts w:ascii="Times New Roman" w:hAnsi="Times New Roman" w:cs="Times New Roman"/>
          <w:sz w:val="28"/>
          <w:szCs w:val="28"/>
          <w:lang w:eastAsia="ru-RU"/>
        </w:rPr>
        <w:t>й</w:t>
      </w:r>
      <w:r w:rsidRPr="004C3911">
        <w:rPr>
          <w:rFonts w:ascii="Times New Roman" w:hAnsi="Times New Roman" w:cs="Times New Roman"/>
          <w:sz w:val="28"/>
          <w:szCs w:val="28"/>
          <w:lang w:eastAsia="ru-RU"/>
        </w:rPr>
        <w:t xml:space="preserve"> кодекс Российской Федерации от 29.12.2004 №188 - ФЗ;</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Федеральны</w:t>
      </w:r>
      <w:r w:rsidR="00625420" w:rsidRPr="004C3911">
        <w:rPr>
          <w:rFonts w:ascii="Times New Roman" w:hAnsi="Times New Roman" w:cs="Times New Roman"/>
          <w:sz w:val="28"/>
          <w:szCs w:val="28"/>
          <w:lang w:eastAsia="ru-RU"/>
        </w:rPr>
        <w:t>й</w:t>
      </w:r>
      <w:r w:rsidRPr="004C3911">
        <w:rPr>
          <w:rFonts w:ascii="Times New Roman" w:hAnsi="Times New Roman" w:cs="Times New Roman"/>
          <w:sz w:val="28"/>
          <w:szCs w:val="28"/>
          <w:lang w:eastAsia="ru-RU"/>
        </w:rPr>
        <w:t xml:space="preserve"> закон "О введении в действие Жилищного кодекса Российской Федерации" от 29.12.2004 № 189-ФЗ;</w:t>
      </w:r>
    </w:p>
    <w:p w:rsidR="00337627" w:rsidRPr="004C3911"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Федеральны</w:t>
      </w:r>
      <w:r w:rsidR="00625420" w:rsidRPr="004C3911">
        <w:rPr>
          <w:rFonts w:ascii="Times New Roman" w:hAnsi="Times New Roman" w:cs="Times New Roman"/>
          <w:sz w:val="28"/>
          <w:szCs w:val="28"/>
          <w:lang w:eastAsia="ru-RU"/>
        </w:rPr>
        <w:t>й</w:t>
      </w:r>
      <w:r w:rsidRPr="004C3911">
        <w:rPr>
          <w:rFonts w:ascii="Times New Roman" w:hAnsi="Times New Roman" w:cs="Times New Roman"/>
          <w:sz w:val="28"/>
          <w:szCs w:val="28"/>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4C3911"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Федеральны</w:t>
      </w:r>
      <w:r w:rsidR="00625420" w:rsidRPr="004C3911">
        <w:rPr>
          <w:rFonts w:ascii="Times New Roman" w:hAnsi="Times New Roman" w:cs="Times New Roman"/>
          <w:sz w:val="28"/>
          <w:szCs w:val="28"/>
          <w:lang w:eastAsia="ru-RU"/>
        </w:rPr>
        <w:t>й</w:t>
      </w:r>
      <w:r w:rsidRPr="004C3911">
        <w:rPr>
          <w:rFonts w:ascii="Times New Roman" w:hAnsi="Times New Roman" w:cs="Times New Roman"/>
          <w:sz w:val="28"/>
          <w:szCs w:val="28"/>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Pr="004C3911"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Федеральны</w:t>
      </w:r>
      <w:r w:rsidR="00625420" w:rsidRPr="004C3911">
        <w:rPr>
          <w:rFonts w:ascii="Times New Roman" w:hAnsi="Times New Roman" w:cs="Times New Roman"/>
          <w:sz w:val="28"/>
          <w:szCs w:val="28"/>
          <w:lang w:eastAsia="ru-RU"/>
        </w:rPr>
        <w:t>й</w:t>
      </w:r>
      <w:r w:rsidRPr="004C3911">
        <w:rPr>
          <w:rFonts w:ascii="Times New Roman" w:hAnsi="Times New Roman" w:cs="Times New Roman"/>
          <w:sz w:val="28"/>
          <w:szCs w:val="28"/>
          <w:lang w:eastAsia="ru-RU"/>
        </w:rPr>
        <w:t xml:space="preserve"> закон «О порядке рассмотрения обращений граждан Российской Федерации» от 02.05.2006 № 59-ФЗ;</w:t>
      </w:r>
    </w:p>
    <w:p w:rsidR="006F1E04" w:rsidRPr="004C3911" w:rsidRDefault="006F1E04" w:rsidP="00E512E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Федеральны</w:t>
      </w:r>
      <w:r w:rsidR="00625420" w:rsidRPr="004C3911">
        <w:rPr>
          <w:rFonts w:ascii="Times New Roman" w:hAnsi="Times New Roman" w:cs="Times New Roman"/>
          <w:sz w:val="28"/>
          <w:szCs w:val="28"/>
          <w:lang w:eastAsia="ru-RU"/>
        </w:rPr>
        <w:t>й</w:t>
      </w:r>
      <w:r w:rsidRPr="004C3911">
        <w:rPr>
          <w:rFonts w:ascii="Times New Roman" w:hAnsi="Times New Roman" w:cs="Times New Roman"/>
          <w:sz w:val="28"/>
          <w:szCs w:val="28"/>
          <w:lang w:eastAsia="ru-RU"/>
        </w:rPr>
        <w:t xml:space="preserve"> закон от 27.07.2006 № 152-ФЗ «О персональных данных»;</w:t>
      </w:r>
    </w:p>
    <w:p w:rsidR="00337627" w:rsidRPr="004C3911"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4C3911"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Постановление</w:t>
      </w:r>
      <w:r w:rsidR="00625420"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lang w:eastAsia="ru-RU"/>
        </w:rPr>
        <w:t>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rPr>
        <w:t xml:space="preserve">Постановление Правительства Российской Федерации </w:t>
      </w:r>
      <w:r w:rsidR="006822F5" w:rsidRPr="004C3911">
        <w:rPr>
          <w:rFonts w:ascii="Times New Roman" w:hAnsi="Times New Roman" w:cs="Times New Roman"/>
          <w:sz w:val="28"/>
          <w:szCs w:val="28"/>
        </w:rPr>
        <w:t xml:space="preserve">от 20.08.2003 № 512 </w:t>
      </w:r>
      <w:r w:rsidRPr="004C3911">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6822F5" w:rsidRPr="004C3911" w:rsidRDefault="006822F5" w:rsidP="006822F5">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rPr>
        <w:t xml:space="preserve">Постановление Правительства Российской Федерации </w:t>
      </w:r>
      <w:r w:rsidRPr="004C3911">
        <w:rPr>
          <w:rFonts w:ascii="Times New Roman" w:hAnsi="Times New Roman" w:cs="Times New Roman"/>
          <w:sz w:val="28"/>
          <w:szCs w:val="28"/>
          <w:lang w:eastAsia="ru-RU"/>
        </w:rPr>
        <w:t>от 24.12.2007 № 922 «Об особенностях порядка исчисления средней заработной платы»</w:t>
      </w:r>
      <w:r w:rsidRPr="004C3911">
        <w:rPr>
          <w:rFonts w:ascii="Times New Roman" w:hAnsi="Times New Roman" w:cs="Times New Roman"/>
          <w:sz w:val="28"/>
          <w:szCs w:val="28"/>
        </w:rPr>
        <w:t>;</w:t>
      </w:r>
    </w:p>
    <w:p w:rsidR="00337627" w:rsidRPr="004C3911"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w:t>
      </w:r>
      <w:r w:rsidR="00B55C05" w:rsidRPr="004C3911">
        <w:rPr>
          <w:rFonts w:ascii="Times New Roman" w:hAnsi="Times New Roman" w:cs="Times New Roman"/>
          <w:sz w:val="28"/>
          <w:szCs w:val="28"/>
          <w:lang w:eastAsia="ru-RU"/>
        </w:rPr>
        <w:t>Распоряжение</w:t>
      </w:r>
      <w:r w:rsidRPr="004C3911">
        <w:rPr>
          <w:rFonts w:ascii="Times New Roman" w:hAnsi="Times New Roman" w:cs="Times New Roman"/>
          <w:sz w:val="28"/>
          <w:szCs w:val="28"/>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Областн</w:t>
      </w:r>
      <w:r w:rsidR="00625420" w:rsidRPr="004C3911">
        <w:rPr>
          <w:rFonts w:ascii="Times New Roman" w:hAnsi="Times New Roman" w:cs="Times New Roman"/>
          <w:sz w:val="28"/>
          <w:szCs w:val="28"/>
          <w:lang w:eastAsia="ru-RU"/>
        </w:rPr>
        <w:t>ой</w:t>
      </w:r>
      <w:r w:rsidRPr="004C3911">
        <w:rPr>
          <w:rFonts w:ascii="Times New Roman" w:hAnsi="Times New Roman" w:cs="Times New Roman"/>
          <w:sz w:val="28"/>
          <w:szCs w:val="28"/>
          <w:lang w:eastAsia="ru-RU"/>
        </w:rPr>
        <w:t xml:space="preserve"> закон Ленинградской области «О порядке ведения органами местного самоуправления Ленинградской области учета граждан в качестве </w:t>
      </w:r>
      <w:r w:rsidRPr="004C3911">
        <w:rPr>
          <w:rFonts w:ascii="Times New Roman" w:hAnsi="Times New Roman" w:cs="Times New Roman"/>
          <w:sz w:val="28"/>
          <w:szCs w:val="28"/>
          <w:lang w:eastAsia="ru-RU"/>
        </w:rPr>
        <w:lastRenderedPageBreak/>
        <w:t xml:space="preserve">нуждающихся в жилых помещениях, предоставляемых   по     договорам социального найма» от 26.10.2005 № 89-ОЗ;       </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Постановление</w:t>
      </w:r>
      <w:r w:rsidR="00625420"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lang w:eastAsia="ru-RU"/>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4C3911"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Приказ</w:t>
      </w:r>
      <w:r w:rsidR="00625420"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Устав</w:t>
      </w:r>
      <w:r w:rsidR="00625420"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lang w:eastAsia="ru-RU"/>
        </w:rPr>
        <w:t xml:space="preserve"> муниципального образования </w:t>
      </w:r>
      <w:r w:rsidR="00F4138D" w:rsidRPr="004C3911">
        <w:rPr>
          <w:rFonts w:ascii="Times New Roman" w:hAnsi="Times New Roman" w:cs="Times New Roman"/>
          <w:sz w:val="28"/>
          <w:szCs w:val="28"/>
          <w:lang w:eastAsia="ru-RU"/>
        </w:rPr>
        <w:t>Войсковицкое сельское поселение Гатчинского муниципального района Ленинградской области;</w:t>
      </w:r>
    </w:p>
    <w:p w:rsidR="00337627" w:rsidRPr="004C3911" w:rsidRDefault="00F4138D" w:rsidP="00F4138D">
      <w:pPr>
        <w:spacing w:after="0"/>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w:t>
      </w:r>
      <w:r w:rsidR="00337627" w:rsidRPr="004C3911">
        <w:rPr>
          <w:rFonts w:ascii="Times New Roman" w:hAnsi="Times New Roman" w:cs="Times New Roman"/>
          <w:sz w:val="28"/>
          <w:szCs w:val="28"/>
          <w:lang w:eastAsia="ru-RU"/>
        </w:rPr>
        <w:t>- Постановление</w:t>
      </w:r>
      <w:r w:rsidR="00625420" w:rsidRPr="004C3911">
        <w:rPr>
          <w:rFonts w:ascii="Times New Roman" w:hAnsi="Times New Roman" w:cs="Times New Roman"/>
          <w:sz w:val="28"/>
          <w:szCs w:val="28"/>
          <w:lang w:eastAsia="ru-RU"/>
        </w:rPr>
        <w:t xml:space="preserve"> </w:t>
      </w:r>
      <w:r w:rsidR="00337627" w:rsidRPr="004C3911">
        <w:rPr>
          <w:rFonts w:ascii="Times New Roman" w:hAnsi="Times New Roman" w:cs="Times New Roman"/>
          <w:sz w:val="28"/>
          <w:szCs w:val="28"/>
          <w:lang w:eastAsia="ru-RU"/>
        </w:rPr>
        <w:t xml:space="preserve"> администрации </w:t>
      </w:r>
      <w:r w:rsidRPr="004C3911">
        <w:rPr>
          <w:rFonts w:ascii="Times New Roman" w:hAnsi="Times New Roman" w:cs="Times New Roman"/>
          <w:sz w:val="28"/>
          <w:szCs w:val="28"/>
          <w:lang w:eastAsia="ru-RU"/>
        </w:rPr>
        <w:t xml:space="preserve">Войсковицкого сельского поселения </w:t>
      </w:r>
      <w:r w:rsidR="00337627" w:rsidRPr="004C3911">
        <w:rPr>
          <w:rFonts w:ascii="Times New Roman" w:hAnsi="Times New Roman" w:cs="Times New Roman"/>
          <w:sz w:val="28"/>
          <w:szCs w:val="28"/>
          <w:lang w:eastAsia="ru-RU"/>
        </w:rPr>
        <w:t xml:space="preserve"> «</w:t>
      </w:r>
      <w:r w:rsidRPr="004C3911">
        <w:rPr>
          <w:rFonts w:ascii="Times New Roman" w:eastAsia="Times New Roman" w:hAnsi="Times New Roman" w:cs="Times New Roman"/>
          <w:color w:val="000000"/>
          <w:sz w:val="28"/>
          <w:szCs w:val="28"/>
          <w:lang w:eastAsia="ru-RU"/>
        </w:rPr>
        <w:t xml:space="preserve">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предоставляемых по договорам социального найма </w:t>
      </w:r>
      <w:r w:rsidR="00337627" w:rsidRPr="004C3911">
        <w:rPr>
          <w:rFonts w:ascii="Times New Roman" w:hAnsi="Times New Roman" w:cs="Times New Roman"/>
          <w:sz w:val="28"/>
          <w:szCs w:val="28"/>
          <w:lang w:eastAsia="ru-RU"/>
        </w:rPr>
        <w:t>»</w:t>
      </w:r>
      <w:r w:rsidRPr="004C3911">
        <w:rPr>
          <w:rFonts w:ascii="Times New Roman" w:hAnsi="Times New Roman" w:cs="Times New Roman"/>
          <w:sz w:val="28"/>
          <w:szCs w:val="28"/>
          <w:lang w:eastAsia="ru-RU"/>
        </w:rPr>
        <w:t xml:space="preserve"> от 29.11.2007 г. </w:t>
      </w:r>
      <w:r w:rsidR="00B61D42" w:rsidRPr="004C3911">
        <w:rPr>
          <w:rFonts w:ascii="Times New Roman" w:hAnsi="Times New Roman" w:cs="Times New Roman"/>
          <w:sz w:val="28"/>
          <w:szCs w:val="28"/>
          <w:lang w:eastAsia="ru-RU"/>
        </w:rPr>
        <w:t>№ 1</w:t>
      </w:r>
      <w:r w:rsidRPr="004C3911">
        <w:rPr>
          <w:rFonts w:ascii="Times New Roman" w:hAnsi="Times New Roman" w:cs="Times New Roman"/>
          <w:sz w:val="28"/>
          <w:szCs w:val="28"/>
          <w:lang w:eastAsia="ru-RU"/>
        </w:rPr>
        <w:t>74</w:t>
      </w:r>
      <w:r w:rsidR="00337627" w:rsidRPr="004C3911">
        <w:rPr>
          <w:rFonts w:ascii="Times New Roman" w:hAnsi="Times New Roman" w:cs="Times New Roman"/>
          <w:sz w:val="28"/>
          <w:szCs w:val="28"/>
          <w:lang w:eastAsia="ru-RU"/>
        </w:rPr>
        <w:t>;</w:t>
      </w:r>
    </w:p>
    <w:p w:rsidR="00337627" w:rsidRPr="004C3911" w:rsidRDefault="00337627" w:rsidP="00F4138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w:t>
      </w:r>
      <w:r w:rsidR="00D13099"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lang w:eastAsia="ru-RU"/>
        </w:rPr>
        <w:t xml:space="preserve"> </w:t>
      </w:r>
      <w:r w:rsidR="00D13099" w:rsidRPr="004C3911">
        <w:rPr>
          <w:rFonts w:ascii="Times New Roman" w:hAnsi="Times New Roman" w:cs="Times New Roman"/>
          <w:sz w:val="28"/>
          <w:szCs w:val="28"/>
          <w:lang w:eastAsia="ru-RU"/>
        </w:rPr>
        <w:t>Решение</w:t>
      </w:r>
      <w:r w:rsidR="00625420" w:rsidRPr="004C3911">
        <w:rPr>
          <w:rFonts w:ascii="Times New Roman" w:hAnsi="Times New Roman" w:cs="Times New Roman"/>
          <w:sz w:val="28"/>
          <w:szCs w:val="28"/>
          <w:lang w:eastAsia="ru-RU"/>
        </w:rPr>
        <w:t xml:space="preserve"> </w:t>
      </w:r>
      <w:r w:rsidR="00D13099" w:rsidRPr="004C3911">
        <w:rPr>
          <w:rFonts w:ascii="Times New Roman" w:hAnsi="Times New Roman" w:cs="Times New Roman"/>
          <w:sz w:val="28"/>
          <w:szCs w:val="28"/>
          <w:lang w:eastAsia="ru-RU"/>
        </w:rPr>
        <w:t xml:space="preserve"> Совета депутатов Войсковицкого сельского поселения Гатчинского муниципального района Ленинградской области от 31.01.2006 г. № 37 </w:t>
      </w:r>
      <w:r w:rsidRPr="004C3911">
        <w:rPr>
          <w:rFonts w:ascii="Times New Roman" w:hAnsi="Times New Roman" w:cs="Times New Roman"/>
          <w:sz w:val="28"/>
          <w:szCs w:val="28"/>
          <w:lang w:eastAsia="ru-RU"/>
        </w:rPr>
        <w:t xml:space="preserve">«Об </w:t>
      </w:r>
      <w:r w:rsidR="00D13099" w:rsidRPr="004C3911">
        <w:rPr>
          <w:rFonts w:ascii="Times New Roman" w:hAnsi="Times New Roman" w:cs="Times New Roman"/>
          <w:sz w:val="28"/>
          <w:szCs w:val="28"/>
          <w:lang w:eastAsia="ru-RU"/>
        </w:rPr>
        <w:t>установлении</w:t>
      </w:r>
      <w:r w:rsidRPr="004C3911">
        <w:rPr>
          <w:rFonts w:ascii="Times New Roman" w:hAnsi="Times New Roman" w:cs="Times New Roman"/>
          <w:sz w:val="28"/>
          <w:szCs w:val="28"/>
          <w:lang w:eastAsia="ru-RU"/>
        </w:rPr>
        <w:t xml:space="preserve"> нормы </w:t>
      </w:r>
      <w:r w:rsidR="00D13099" w:rsidRPr="004C3911">
        <w:rPr>
          <w:rFonts w:ascii="Times New Roman" w:hAnsi="Times New Roman" w:cs="Times New Roman"/>
          <w:sz w:val="28"/>
          <w:szCs w:val="28"/>
          <w:lang w:eastAsia="ru-RU"/>
        </w:rPr>
        <w:t>предоставления и учетной нормы площади жилого помещения на территории Войсковицкого сельского поселения</w:t>
      </w:r>
      <w:r w:rsidRPr="004C3911">
        <w:rPr>
          <w:rFonts w:ascii="Times New Roman" w:hAnsi="Times New Roman" w:cs="Times New Roman"/>
          <w:sz w:val="28"/>
          <w:szCs w:val="28"/>
          <w:lang w:eastAsia="ru-RU"/>
        </w:rPr>
        <w:t>»;</w:t>
      </w:r>
    </w:p>
    <w:p w:rsidR="00337627" w:rsidRPr="004C3911" w:rsidRDefault="00337627" w:rsidP="00E512E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w:t>
      </w:r>
      <w:r w:rsidR="00B61D42" w:rsidRPr="004C3911">
        <w:rPr>
          <w:rFonts w:ascii="Times New Roman" w:hAnsi="Times New Roman" w:cs="Times New Roman"/>
          <w:sz w:val="28"/>
          <w:szCs w:val="28"/>
          <w:lang w:eastAsia="ru-RU"/>
        </w:rPr>
        <w:t>Решение</w:t>
      </w:r>
      <w:r w:rsidR="00625420" w:rsidRPr="004C3911">
        <w:rPr>
          <w:rFonts w:ascii="Times New Roman" w:hAnsi="Times New Roman" w:cs="Times New Roman"/>
          <w:sz w:val="28"/>
          <w:szCs w:val="28"/>
          <w:lang w:eastAsia="ru-RU"/>
        </w:rPr>
        <w:t xml:space="preserve"> </w:t>
      </w:r>
      <w:r w:rsidR="00B61D42" w:rsidRPr="004C3911">
        <w:rPr>
          <w:rFonts w:ascii="Times New Roman" w:hAnsi="Times New Roman" w:cs="Times New Roman"/>
          <w:sz w:val="28"/>
          <w:szCs w:val="28"/>
          <w:lang w:eastAsia="ru-RU"/>
        </w:rPr>
        <w:t xml:space="preserve"> Совета депутатов Войсковицкого сельского поселения Гатчинского муниципального района Ленинградской области</w:t>
      </w:r>
      <w:r w:rsidRPr="004C3911">
        <w:rPr>
          <w:rFonts w:ascii="Times New Roman" w:hAnsi="Times New Roman" w:cs="Times New Roman"/>
          <w:sz w:val="28"/>
          <w:szCs w:val="28"/>
          <w:lang w:eastAsia="ru-RU"/>
        </w:rPr>
        <w:t xml:space="preserve"> </w:t>
      </w:r>
      <w:r w:rsidR="00B61D42" w:rsidRPr="004C3911">
        <w:rPr>
          <w:rFonts w:ascii="Times New Roman" w:hAnsi="Times New Roman" w:cs="Times New Roman"/>
          <w:sz w:val="28"/>
          <w:szCs w:val="28"/>
          <w:lang w:eastAsia="ru-RU"/>
        </w:rPr>
        <w:t>от 24.05.2007 г. № 123</w:t>
      </w:r>
      <w:r w:rsidRPr="004C3911">
        <w:rPr>
          <w:rFonts w:ascii="Times New Roman" w:hAnsi="Times New Roman" w:cs="Times New Roman"/>
          <w:sz w:val="28"/>
          <w:szCs w:val="28"/>
          <w:lang w:eastAsia="ru-RU"/>
        </w:rPr>
        <w:t xml:space="preserve"> «Об установлении величины порогового значения  размера доход</w:t>
      </w:r>
      <w:r w:rsidR="00B61D42" w:rsidRPr="004C3911">
        <w:rPr>
          <w:rFonts w:ascii="Times New Roman" w:hAnsi="Times New Roman" w:cs="Times New Roman"/>
          <w:sz w:val="28"/>
          <w:szCs w:val="28"/>
          <w:lang w:eastAsia="ru-RU"/>
        </w:rPr>
        <w:t>ов</w:t>
      </w:r>
      <w:r w:rsidRPr="004C3911">
        <w:rPr>
          <w:rFonts w:ascii="Times New Roman" w:hAnsi="Times New Roman" w:cs="Times New Roman"/>
          <w:sz w:val="28"/>
          <w:szCs w:val="28"/>
          <w:lang w:eastAsia="ru-RU"/>
        </w:rPr>
        <w:t xml:space="preserve">, приходящегося на каждого члена семьи и </w:t>
      </w:r>
      <w:r w:rsidR="00B61D42" w:rsidRPr="004C3911">
        <w:rPr>
          <w:rFonts w:ascii="Times New Roman" w:hAnsi="Times New Roman" w:cs="Times New Roman"/>
          <w:sz w:val="28"/>
          <w:szCs w:val="28"/>
          <w:lang w:eastAsia="ru-RU"/>
        </w:rPr>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 Войсковицкого сельского поселения</w:t>
      </w:r>
      <w:r w:rsidRPr="004C3911">
        <w:rPr>
          <w:rFonts w:ascii="Times New Roman" w:hAnsi="Times New Roman" w:cs="Times New Roman"/>
          <w:sz w:val="28"/>
          <w:szCs w:val="28"/>
          <w:lang w:eastAsia="ru-RU"/>
        </w:rPr>
        <w:t xml:space="preserve">»;  </w:t>
      </w:r>
    </w:p>
    <w:p w:rsidR="00337627" w:rsidRPr="004C3911" w:rsidRDefault="00EB2B0E" w:rsidP="00E512ED">
      <w:pPr>
        <w:tabs>
          <w:tab w:val="left" w:pos="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Решение</w:t>
      </w:r>
      <w:r w:rsidR="00625420"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lang w:eastAsia="ru-RU"/>
        </w:rPr>
        <w:t xml:space="preserve"> </w:t>
      </w:r>
      <w:r w:rsidR="00A363BD" w:rsidRPr="004C3911">
        <w:rPr>
          <w:rFonts w:ascii="Times New Roman" w:hAnsi="Times New Roman" w:cs="Times New Roman"/>
          <w:sz w:val="28"/>
          <w:szCs w:val="28"/>
          <w:lang w:eastAsia="ru-RU"/>
        </w:rPr>
        <w:t>С</w:t>
      </w:r>
      <w:r w:rsidRPr="004C3911">
        <w:rPr>
          <w:rFonts w:ascii="Times New Roman" w:hAnsi="Times New Roman" w:cs="Times New Roman"/>
          <w:sz w:val="28"/>
          <w:szCs w:val="28"/>
          <w:lang w:eastAsia="ru-RU"/>
        </w:rPr>
        <w:t>овета депутатов муниципального образования Войсковицкое сельское поселение Гатчинского муниципального района Ленинградской области от 28.04.2009 г. № 220 «Об утверждении положения об общественной комиссии по жилищным вопросам при администрации Войсковицкого сельского поселения»;</w:t>
      </w:r>
    </w:p>
    <w:p w:rsidR="00337627" w:rsidRPr="004C3911" w:rsidRDefault="00337627" w:rsidP="00E512ED">
      <w:pPr>
        <w:pStyle w:val="ConsPlusNormal"/>
        <w:widowControl/>
        <w:ind w:firstLine="709"/>
        <w:jc w:val="both"/>
        <w:rPr>
          <w:rFonts w:ascii="Times New Roman" w:hAnsi="Times New Roman" w:cs="Times New Roman"/>
          <w:sz w:val="28"/>
          <w:szCs w:val="28"/>
        </w:rPr>
      </w:pPr>
      <w:r w:rsidRPr="004C3911">
        <w:rPr>
          <w:rFonts w:ascii="Times New Roman" w:hAnsi="Times New Roman" w:cs="Times New Roman"/>
          <w:sz w:val="28"/>
          <w:szCs w:val="28"/>
        </w:rPr>
        <w:t>- Федеральны</w:t>
      </w:r>
      <w:r w:rsidR="00625420" w:rsidRPr="004C3911">
        <w:rPr>
          <w:rFonts w:ascii="Times New Roman" w:hAnsi="Times New Roman" w:cs="Times New Roman"/>
          <w:sz w:val="28"/>
          <w:szCs w:val="28"/>
        </w:rPr>
        <w:t>й</w:t>
      </w:r>
      <w:r w:rsidRPr="004C3911">
        <w:rPr>
          <w:rFonts w:ascii="Times New Roman" w:hAnsi="Times New Roman" w:cs="Times New Roman"/>
          <w:sz w:val="28"/>
          <w:szCs w:val="28"/>
        </w:rPr>
        <w:t xml:space="preserve"> закон от 6 апреля 2011 г. N 63-ФЗ "Об электронной подписи" (Собрание законодательства Российской Федерации, 2011, N 15, ст. 2036; N 27, ст. 3880);</w:t>
      </w:r>
    </w:p>
    <w:p w:rsidR="00337627" w:rsidRPr="004C3911" w:rsidRDefault="00337627" w:rsidP="00E512ED">
      <w:pPr>
        <w:pStyle w:val="ConsPlusNormal"/>
        <w:widowControl/>
        <w:ind w:firstLine="709"/>
        <w:jc w:val="both"/>
        <w:rPr>
          <w:rFonts w:ascii="Times New Roman" w:hAnsi="Times New Roman" w:cs="Times New Roman"/>
          <w:sz w:val="28"/>
          <w:szCs w:val="28"/>
        </w:rPr>
      </w:pPr>
      <w:r w:rsidRPr="004C3911">
        <w:rPr>
          <w:rFonts w:ascii="Times New Roman" w:hAnsi="Times New Roman" w:cs="Times New Roman"/>
          <w:sz w:val="28"/>
          <w:szCs w:val="28"/>
        </w:rPr>
        <w:t>- Приказ</w:t>
      </w:r>
      <w:r w:rsidR="00625420" w:rsidRPr="004C3911">
        <w:rPr>
          <w:rFonts w:ascii="Times New Roman" w:hAnsi="Times New Roman" w:cs="Times New Roman"/>
          <w:sz w:val="28"/>
          <w:szCs w:val="28"/>
        </w:rPr>
        <w:t xml:space="preserve"> </w:t>
      </w:r>
      <w:r w:rsidRPr="004C3911">
        <w:rPr>
          <w:rFonts w:ascii="Times New Roman" w:hAnsi="Times New Roman" w:cs="Times New Roman"/>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A427D3" w:rsidRPr="004C3911">
        <w:rPr>
          <w:rFonts w:ascii="Times New Roman" w:hAnsi="Times New Roman" w:cs="Times New Roman"/>
          <w:sz w:val="28"/>
          <w:szCs w:val="28"/>
        </w:rPr>
        <w:t>ьных услуг в электронной форме".</w:t>
      </w:r>
    </w:p>
    <w:p w:rsidR="00337627" w:rsidRPr="004C3911" w:rsidRDefault="00A427D3" w:rsidP="00A427D3">
      <w:pPr>
        <w:pStyle w:val="ConsPlusNormal"/>
        <w:widowControl/>
        <w:ind w:firstLine="709"/>
        <w:jc w:val="both"/>
        <w:rPr>
          <w:rFonts w:ascii="Times New Roman" w:hAnsi="Times New Roman" w:cs="Times New Roman"/>
          <w:b/>
          <w:bCs/>
          <w:sz w:val="28"/>
          <w:szCs w:val="28"/>
        </w:rPr>
      </w:pPr>
      <w:r w:rsidRPr="004C3911">
        <w:rPr>
          <w:rFonts w:ascii="Times New Roman" w:hAnsi="Times New Roman" w:cs="Times New Roman"/>
          <w:sz w:val="28"/>
          <w:szCs w:val="28"/>
        </w:rPr>
        <w:t xml:space="preserve"> </w:t>
      </w:r>
      <w:r w:rsidR="00337627" w:rsidRPr="004C3911">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 xml:space="preserve">2.6.1. Граждане в целях реализации их права на получение жилых помещений по договорам социального найма обращаются с заявлением </w:t>
      </w:r>
      <w:r w:rsidR="004668C8" w:rsidRPr="004C3911">
        <w:rPr>
          <w:rFonts w:ascii="Times New Roman" w:hAnsi="Times New Roman" w:cs="Times New Roman"/>
          <w:sz w:val="28"/>
          <w:szCs w:val="28"/>
          <w:lang w:eastAsia="ru-RU"/>
        </w:rPr>
        <w:t>в администрацию Войсковицкого сельского поселения</w:t>
      </w:r>
      <w:r w:rsidRPr="004C3911">
        <w:rPr>
          <w:rFonts w:ascii="Times New Roman" w:hAnsi="Times New Roman" w:cs="Times New Roman"/>
          <w:sz w:val="28"/>
          <w:szCs w:val="28"/>
          <w:lang w:eastAsia="ru-RU"/>
        </w:rPr>
        <w:t xml:space="preserve"> (Приложении № 3).</w:t>
      </w:r>
    </w:p>
    <w:p w:rsidR="00FA52C8" w:rsidRPr="004C3911" w:rsidRDefault="00FA52C8" w:rsidP="00FA52C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4C3911">
          <w:rPr>
            <w:rFonts w:ascii="Times New Roman" w:hAnsi="Times New Roman" w:cs="Times New Roman"/>
            <w:sz w:val="28"/>
            <w:szCs w:val="28"/>
            <w:lang w:eastAsia="ru-RU"/>
          </w:rPr>
          <w:t>закона</w:t>
        </w:r>
      </w:hyperlink>
      <w:r w:rsidRPr="004C3911">
        <w:rPr>
          <w:rFonts w:ascii="Times New Roman" w:hAnsi="Times New Roman" w:cs="Times New Roman"/>
          <w:sz w:val="28"/>
          <w:szCs w:val="28"/>
          <w:lang w:eastAsia="ru-RU"/>
        </w:rPr>
        <w:t xml:space="preserve"> от 6 апреля 2011 г. N 63-ФЗ "Об электронной подписи" (далее – квалифицированная ЭП). </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2.6.3. К заявлению прилагаются следующие документы:</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заявление о признании заявителя и членов его семьи малоимущими                   (Приложение № 4);</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паспорт заявителя и членов его семьи;</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rPr>
        <w:t xml:space="preserve">- справка формы 7 (характеристика жилого помещения), </w:t>
      </w:r>
      <w:r w:rsidRPr="004C3911">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4C3911">
        <w:rPr>
          <w:rFonts w:ascii="Times New Roman" w:hAnsi="Times New Roman" w:cs="Times New Roman"/>
          <w:sz w:val="28"/>
          <w:szCs w:val="28"/>
        </w:rPr>
        <w:t>органам местного самоуправления</w:t>
      </w:r>
      <w:r w:rsidRPr="004C3911">
        <w:rPr>
          <w:rFonts w:ascii="Times New Roman" w:hAnsi="Times New Roman" w:cs="Times New Roman"/>
          <w:sz w:val="28"/>
          <w:szCs w:val="28"/>
          <w:lang w:eastAsia="ru-RU"/>
        </w:rPr>
        <w:t xml:space="preserve">; </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4C3911">
        <w:rPr>
          <w:rFonts w:ascii="Times New Roman" w:hAnsi="Times New Roman" w:cs="Times New Roman"/>
          <w:sz w:val="28"/>
          <w:szCs w:val="28"/>
        </w:rPr>
        <w:t>органам местного самоуправления</w:t>
      </w:r>
      <w:r w:rsidRPr="004C3911">
        <w:rPr>
          <w:rFonts w:ascii="Times New Roman" w:hAnsi="Times New Roman" w:cs="Times New Roman"/>
          <w:sz w:val="28"/>
          <w:szCs w:val="28"/>
          <w:lang w:eastAsia="ru-RU"/>
        </w:rPr>
        <w:t xml:space="preserve">); </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4C3911">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4C3911">
        <w:rPr>
          <w:rFonts w:ascii="Times New Roman" w:hAnsi="Times New Roman" w:cs="Times New Roman"/>
          <w:sz w:val="28"/>
          <w:szCs w:val="28"/>
          <w:lang w:eastAsia="ru-RU"/>
        </w:rPr>
        <w:t>;</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E7514F" w:rsidRPr="004C3911" w:rsidRDefault="00E7514F" w:rsidP="00E7514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BD3371" w:rsidRPr="004C3911" w:rsidRDefault="00BD3371" w:rsidP="00BD3371">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2.6.4. Администрация муниципального образования Войсковицкого сельского поселения запрашивает в установленном порядке следующие документы:</w:t>
      </w:r>
    </w:p>
    <w:p w:rsidR="00BD3371" w:rsidRPr="004C3911" w:rsidRDefault="00BD3371" w:rsidP="00BD337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выписку из Единого государственного реестра прав на недвижимое имущество и сделок с ним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BD3371" w:rsidRPr="004C3911" w:rsidRDefault="00BD3371" w:rsidP="00BD3371">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lang w:eastAsia="ru-RU"/>
        </w:rPr>
        <w:t>- справку ф</w:t>
      </w:r>
      <w:r w:rsidRPr="004C3911">
        <w:rPr>
          <w:rFonts w:ascii="Times New Roman" w:hAnsi="Times New Roman" w:cs="Times New Roman"/>
          <w:sz w:val="28"/>
          <w:szCs w:val="28"/>
        </w:rPr>
        <w:t xml:space="preserve">ормы 7 (характеристика жилого помещения), </w:t>
      </w:r>
      <w:r w:rsidRPr="004C3911">
        <w:rPr>
          <w:rFonts w:ascii="Times New Roman" w:hAnsi="Times New Roman" w:cs="Times New Roman"/>
          <w:sz w:val="28"/>
          <w:szCs w:val="28"/>
          <w:lang w:eastAsia="ru-RU"/>
        </w:rPr>
        <w:t xml:space="preserve">если указанные сведения находятся в распоряжении </w:t>
      </w:r>
      <w:r w:rsidRPr="004C3911">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BD3371" w:rsidRPr="004C3911" w:rsidRDefault="00BD3371" w:rsidP="00BD337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BD3371" w:rsidRPr="004C3911" w:rsidRDefault="00BD3371" w:rsidP="00BD337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BD3371" w:rsidRPr="004C3911" w:rsidRDefault="00BD3371" w:rsidP="00BD337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655DE" w:rsidRPr="004C3911" w:rsidRDefault="005655DE" w:rsidP="005655DE">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2.6.5. Для получения услуги физические лица представляют в  администраци</w:t>
      </w:r>
      <w:r w:rsidR="00310332" w:rsidRPr="004C3911">
        <w:rPr>
          <w:rFonts w:ascii="Times New Roman" w:hAnsi="Times New Roman" w:cs="Times New Roman"/>
          <w:sz w:val="28"/>
          <w:szCs w:val="28"/>
          <w:lang w:eastAsia="ru-RU"/>
        </w:rPr>
        <w:t>ю</w:t>
      </w:r>
      <w:r w:rsidRPr="004C3911">
        <w:rPr>
          <w:rFonts w:ascii="Times New Roman" w:hAnsi="Times New Roman" w:cs="Times New Roman"/>
          <w:sz w:val="28"/>
          <w:szCs w:val="28"/>
          <w:lang w:eastAsia="ru-RU"/>
        </w:rPr>
        <w:t xml:space="preserve"> заявление и документы, указанные в п.2.6.3</w:t>
      </w:r>
    </w:p>
    <w:p w:rsidR="005655DE" w:rsidRPr="004C3911" w:rsidRDefault="005655DE" w:rsidP="005655DE">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w:t>
      </w:r>
      <w:r w:rsidRPr="004C3911">
        <w:rPr>
          <w:rFonts w:ascii="Times New Roman" w:hAnsi="Times New Roman" w:cs="Times New Roman"/>
          <w:sz w:val="28"/>
          <w:szCs w:val="28"/>
          <w:lang w:eastAsia="ru-RU"/>
        </w:rPr>
        <w:lastRenderedPageBreak/>
        <w:t>соответствующего должностного лица, а также свои фамилию, имя, отчество, почтовый адрес, по которому направляется ответ.</w:t>
      </w:r>
    </w:p>
    <w:p w:rsidR="00F00E9B" w:rsidRPr="004C3911" w:rsidRDefault="00F00E9B" w:rsidP="00F00E9B">
      <w:pPr>
        <w:autoSpaceDE w:val="0"/>
        <w:autoSpaceDN w:val="0"/>
        <w:adjustRightInd w:val="0"/>
        <w:spacing w:after="0" w:line="240" w:lineRule="auto"/>
        <w:ind w:firstLine="709"/>
        <w:jc w:val="both"/>
        <w:rPr>
          <w:rFonts w:ascii="Times New Roman" w:hAnsi="Times New Roman"/>
          <w:sz w:val="28"/>
          <w:szCs w:val="28"/>
        </w:rPr>
      </w:pPr>
      <w:r w:rsidRPr="004C3911">
        <w:rPr>
          <w:rFonts w:ascii="Times New Roman" w:hAnsi="Times New Roman"/>
          <w:sz w:val="28"/>
          <w:szCs w:val="28"/>
        </w:rPr>
        <w:t xml:space="preserve">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w:t>
      </w:r>
      <w:r w:rsidR="00A427D3" w:rsidRPr="004C3911">
        <w:rPr>
          <w:rFonts w:ascii="Times New Roman" w:hAnsi="Times New Roman"/>
          <w:sz w:val="28"/>
          <w:szCs w:val="28"/>
        </w:rPr>
        <w:t xml:space="preserve"> </w:t>
      </w:r>
      <w:r w:rsidRPr="004C3911">
        <w:rPr>
          <w:rFonts w:ascii="Times New Roman" w:hAnsi="Times New Roman"/>
          <w:sz w:val="28"/>
          <w:szCs w:val="28"/>
        </w:rPr>
        <w:t xml:space="preserve"> администраци</w:t>
      </w:r>
      <w:r w:rsidR="00A427D3" w:rsidRPr="004C3911">
        <w:rPr>
          <w:rFonts w:ascii="Times New Roman" w:hAnsi="Times New Roman"/>
          <w:sz w:val="28"/>
          <w:szCs w:val="28"/>
        </w:rPr>
        <w:t>ю</w:t>
      </w:r>
      <w:r w:rsidRPr="004C3911">
        <w:rPr>
          <w:rFonts w:ascii="Times New Roman" w:hAnsi="Times New Roman"/>
          <w:sz w:val="28"/>
          <w:szCs w:val="28"/>
        </w:rPr>
        <w:t xml:space="preserve"> (Приложении № 5).</w:t>
      </w:r>
    </w:p>
    <w:p w:rsidR="00F00E9B" w:rsidRPr="004C3911" w:rsidRDefault="00F00E9B" w:rsidP="00F00E9B">
      <w:pPr>
        <w:autoSpaceDE w:val="0"/>
        <w:autoSpaceDN w:val="0"/>
        <w:adjustRightInd w:val="0"/>
        <w:spacing w:after="0" w:line="240" w:lineRule="auto"/>
        <w:jc w:val="both"/>
        <w:rPr>
          <w:rFonts w:ascii="Times New Roman" w:hAnsi="Times New Roman"/>
          <w:sz w:val="28"/>
          <w:szCs w:val="28"/>
        </w:rPr>
      </w:pPr>
      <w:r w:rsidRPr="004C3911">
        <w:rPr>
          <w:rFonts w:ascii="Times New Roman" w:hAnsi="Times New Roman"/>
          <w:sz w:val="28"/>
          <w:szCs w:val="28"/>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F00E9B" w:rsidRPr="004C3911" w:rsidRDefault="00F00E9B" w:rsidP="00F00E9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C3911">
        <w:rPr>
          <w:rFonts w:ascii="Times New Roman" w:hAnsi="Times New Roman"/>
          <w:sz w:val="28"/>
          <w:szCs w:val="28"/>
        </w:rPr>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F00E9B" w:rsidRPr="004C3911" w:rsidRDefault="00F00E9B" w:rsidP="00F00E9B">
      <w:pPr>
        <w:autoSpaceDE w:val="0"/>
        <w:autoSpaceDN w:val="0"/>
        <w:adjustRightInd w:val="0"/>
        <w:spacing w:after="0" w:line="240" w:lineRule="auto"/>
        <w:jc w:val="both"/>
        <w:rPr>
          <w:rFonts w:ascii="Times New Roman" w:hAnsi="Times New Roman"/>
          <w:sz w:val="28"/>
          <w:szCs w:val="28"/>
        </w:rPr>
      </w:pPr>
      <w:r w:rsidRPr="004C3911">
        <w:rPr>
          <w:rFonts w:ascii="Times New Roman" w:hAnsi="Times New Roman"/>
          <w:sz w:val="28"/>
          <w:szCs w:val="28"/>
        </w:rPr>
        <w:t xml:space="preserve">            2.6.8. К заявлению прилагаются следующие документы:</w:t>
      </w:r>
    </w:p>
    <w:p w:rsidR="00F00E9B" w:rsidRPr="004C3911" w:rsidRDefault="00F00E9B" w:rsidP="00F00E9B">
      <w:pPr>
        <w:autoSpaceDE w:val="0"/>
        <w:autoSpaceDN w:val="0"/>
        <w:adjustRightInd w:val="0"/>
        <w:spacing w:after="0" w:line="240" w:lineRule="auto"/>
        <w:ind w:firstLine="709"/>
        <w:jc w:val="both"/>
        <w:rPr>
          <w:rFonts w:ascii="Times New Roman" w:hAnsi="Times New Roman"/>
          <w:sz w:val="28"/>
          <w:szCs w:val="28"/>
        </w:rPr>
      </w:pPr>
      <w:r w:rsidRPr="004C3911">
        <w:rPr>
          <w:rFonts w:ascii="Times New Roman" w:hAnsi="Times New Roman"/>
          <w:sz w:val="28"/>
          <w:szCs w:val="28"/>
        </w:rPr>
        <w:t>- паспорт заявителя или иной документ, удостоверяющий личность;</w:t>
      </w:r>
    </w:p>
    <w:p w:rsidR="00F00E9B" w:rsidRPr="004C3911" w:rsidRDefault="00F00E9B" w:rsidP="00F00E9B">
      <w:pPr>
        <w:autoSpaceDE w:val="0"/>
        <w:autoSpaceDN w:val="0"/>
        <w:adjustRightInd w:val="0"/>
        <w:spacing w:after="0" w:line="240" w:lineRule="auto"/>
        <w:jc w:val="both"/>
        <w:rPr>
          <w:rFonts w:ascii="Times New Roman" w:hAnsi="Times New Roman" w:cs="Times New Roman"/>
          <w:sz w:val="28"/>
          <w:szCs w:val="28"/>
          <w:lang w:eastAsia="ru-RU"/>
        </w:rPr>
      </w:pPr>
      <w:r w:rsidRPr="004C3911">
        <w:rPr>
          <w:rFonts w:ascii="Times New Roman" w:hAnsi="Times New Roman"/>
          <w:sz w:val="28"/>
          <w:szCs w:val="28"/>
        </w:rPr>
        <w:t xml:space="preserve">            - в случае подписания заявления уполномоченным лицом – документ, подтверждающий соответствующие полномочия.</w:t>
      </w:r>
    </w:p>
    <w:p w:rsidR="00F00E9B" w:rsidRPr="004C3911" w:rsidRDefault="00F00E9B" w:rsidP="00F00E9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sz w:val="28"/>
          <w:szCs w:val="28"/>
        </w:rPr>
        <w:t>2.6.9.</w:t>
      </w:r>
      <w:r w:rsidRPr="004C3911">
        <w:rPr>
          <w:rFonts w:ascii="Times New Roman" w:hAnsi="Times New Roman" w:cs="Times New Roman"/>
          <w:sz w:val="28"/>
          <w:szCs w:val="28"/>
          <w:lang w:eastAsia="ru-RU"/>
        </w:rPr>
        <w:t xml:space="preserve">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10332" w:rsidRPr="004C3911" w:rsidRDefault="00310332" w:rsidP="00310332">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310332" w:rsidRPr="004C3911" w:rsidRDefault="00310332" w:rsidP="0031033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2.7.1. В принятии документов заявителю </w:t>
      </w:r>
      <w:r w:rsidR="00B55C05" w:rsidRPr="004C3911">
        <w:rPr>
          <w:rFonts w:ascii="Times New Roman" w:hAnsi="Times New Roman" w:cs="Times New Roman"/>
          <w:sz w:val="28"/>
          <w:szCs w:val="28"/>
          <w:lang w:eastAsia="ru-RU"/>
        </w:rPr>
        <w:t>отказывается</w:t>
      </w:r>
      <w:r w:rsidRPr="004C3911">
        <w:rPr>
          <w:rFonts w:ascii="Times New Roman" w:hAnsi="Times New Roman" w:cs="Times New Roman"/>
          <w:sz w:val="28"/>
          <w:szCs w:val="28"/>
          <w:lang w:eastAsia="ru-RU"/>
        </w:rPr>
        <w:t xml:space="preserve">, в случае </w:t>
      </w:r>
      <w:r w:rsidRPr="004C3911">
        <w:rPr>
          <w:rFonts w:ascii="Times New Roman" w:hAnsi="Times New Roman" w:cs="Times New Roman"/>
          <w:sz w:val="28"/>
          <w:szCs w:val="28"/>
        </w:rPr>
        <w:t>если при обращении от имени заявителя доверенного лица не представлены документы</w:t>
      </w:r>
      <w:r w:rsidRPr="004C3911">
        <w:rPr>
          <w:rFonts w:ascii="Times New Roman" w:hAnsi="Times New Roman" w:cs="Times New Roman"/>
          <w:sz w:val="28"/>
          <w:szCs w:val="28"/>
          <w:lang w:eastAsia="ru-RU"/>
        </w:rPr>
        <w:t>:</w:t>
      </w:r>
    </w:p>
    <w:p w:rsidR="00310332" w:rsidRPr="004C3911" w:rsidRDefault="00310332" w:rsidP="00310332">
      <w:pPr>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4C3911">
        <w:rPr>
          <w:rFonts w:ascii="Times New Roman" w:hAnsi="Times New Roman" w:cs="Times New Roman"/>
          <w:sz w:val="28"/>
          <w:szCs w:val="28"/>
        </w:rPr>
        <w:t>доверенным лицом:</w:t>
      </w:r>
    </w:p>
    <w:p w:rsidR="00310332" w:rsidRPr="004C3911" w:rsidRDefault="00310332" w:rsidP="00310332">
      <w:pPr>
        <w:autoSpaceDE w:val="0"/>
        <w:autoSpaceDN w:val="0"/>
        <w:adjustRightInd w:val="0"/>
        <w:spacing w:after="0" w:line="240" w:lineRule="auto"/>
        <w:ind w:left="1260"/>
        <w:jc w:val="both"/>
        <w:outlineLvl w:val="1"/>
        <w:rPr>
          <w:rFonts w:ascii="Times New Roman" w:hAnsi="Times New Roman" w:cs="Times New Roman"/>
          <w:sz w:val="28"/>
          <w:szCs w:val="28"/>
        </w:rPr>
      </w:pPr>
      <w:r w:rsidRPr="004C3911">
        <w:rPr>
          <w:rFonts w:ascii="Times New Roman" w:hAnsi="Times New Roman" w:cs="Times New Roman"/>
          <w:sz w:val="28"/>
          <w:szCs w:val="28"/>
        </w:rPr>
        <w:t>1) паспорт либо иной документ, удостоверяющий личность;</w:t>
      </w:r>
    </w:p>
    <w:p w:rsidR="00310332" w:rsidRPr="004C3911" w:rsidRDefault="00310332" w:rsidP="00310332">
      <w:pPr>
        <w:autoSpaceDE w:val="0"/>
        <w:autoSpaceDN w:val="0"/>
        <w:adjustRightInd w:val="0"/>
        <w:spacing w:after="0" w:line="240" w:lineRule="auto"/>
        <w:ind w:firstLine="1248"/>
        <w:jc w:val="both"/>
        <w:outlineLvl w:val="1"/>
        <w:rPr>
          <w:rFonts w:ascii="Times New Roman" w:hAnsi="Times New Roman" w:cs="Times New Roman"/>
          <w:sz w:val="28"/>
          <w:szCs w:val="28"/>
        </w:rPr>
      </w:pPr>
      <w:r w:rsidRPr="004C3911">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310332" w:rsidRPr="004C3911" w:rsidRDefault="00310332" w:rsidP="00310332">
      <w:pPr>
        <w:numPr>
          <w:ilvl w:val="0"/>
          <w:numId w:val="4"/>
        </w:numPr>
        <w:autoSpaceDE w:val="0"/>
        <w:autoSpaceDN w:val="0"/>
        <w:adjustRightInd w:val="0"/>
        <w:spacing w:after="0" w:line="240" w:lineRule="auto"/>
        <w:jc w:val="both"/>
        <w:outlineLvl w:val="1"/>
        <w:rPr>
          <w:rFonts w:ascii="Times New Roman" w:hAnsi="Times New Roman" w:cs="Times New Roman"/>
          <w:sz w:val="28"/>
          <w:szCs w:val="28"/>
        </w:rPr>
      </w:pPr>
      <w:r w:rsidRPr="004C3911">
        <w:rPr>
          <w:rFonts w:ascii="Times New Roman" w:hAnsi="Times New Roman" w:cs="Times New Roman"/>
          <w:sz w:val="28"/>
          <w:szCs w:val="28"/>
        </w:rPr>
        <w:t>законным представителем (опекун, попечитель):</w:t>
      </w:r>
    </w:p>
    <w:p w:rsidR="00310332" w:rsidRPr="004C3911" w:rsidRDefault="00310332" w:rsidP="00310332">
      <w:pPr>
        <w:autoSpaceDE w:val="0"/>
        <w:autoSpaceDN w:val="0"/>
        <w:adjustRightInd w:val="0"/>
        <w:spacing w:after="0" w:line="240" w:lineRule="auto"/>
        <w:ind w:left="552" w:firstLine="708"/>
        <w:jc w:val="both"/>
        <w:outlineLvl w:val="1"/>
        <w:rPr>
          <w:rFonts w:ascii="Times New Roman" w:hAnsi="Times New Roman" w:cs="Times New Roman"/>
          <w:sz w:val="28"/>
          <w:szCs w:val="28"/>
        </w:rPr>
      </w:pPr>
      <w:r w:rsidRPr="004C3911">
        <w:rPr>
          <w:rFonts w:ascii="Times New Roman" w:hAnsi="Times New Roman" w:cs="Times New Roman"/>
          <w:sz w:val="28"/>
          <w:szCs w:val="28"/>
        </w:rPr>
        <w:t>1)паспорт либо иной документ, удостоверяющий личность;</w:t>
      </w:r>
    </w:p>
    <w:p w:rsidR="00310332" w:rsidRPr="004C3911" w:rsidRDefault="00310332" w:rsidP="00310332">
      <w:pPr>
        <w:autoSpaceDE w:val="0"/>
        <w:autoSpaceDN w:val="0"/>
        <w:adjustRightInd w:val="0"/>
        <w:spacing w:after="0" w:line="240" w:lineRule="auto"/>
        <w:ind w:firstLine="1260"/>
        <w:jc w:val="both"/>
        <w:outlineLvl w:val="1"/>
        <w:rPr>
          <w:rFonts w:ascii="Times New Roman" w:hAnsi="Times New Roman" w:cs="Times New Roman"/>
          <w:sz w:val="28"/>
          <w:szCs w:val="28"/>
        </w:rPr>
      </w:pPr>
      <w:r w:rsidRPr="004C3911">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486389" w:rsidRPr="004C3911" w:rsidRDefault="00486389" w:rsidP="00486389">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486389" w:rsidRPr="004C3911" w:rsidRDefault="00486389" w:rsidP="00486389">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2.8.1. В предоставлении муниципальной услуги отказывается  в случае, если:</w:t>
      </w:r>
    </w:p>
    <w:p w:rsidR="00486389" w:rsidRPr="004C3911" w:rsidRDefault="00486389" w:rsidP="00486389">
      <w:pPr>
        <w:autoSpaceDE w:val="0"/>
        <w:autoSpaceDN w:val="0"/>
        <w:adjustRightInd w:val="0"/>
        <w:spacing w:after="0" w:line="240" w:lineRule="auto"/>
        <w:ind w:firstLine="567"/>
        <w:jc w:val="both"/>
        <w:rPr>
          <w:rFonts w:ascii="Times New Roman" w:hAnsi="Times New Roman" w:cs="Times New Roman"/>
          <w:sz w:val="28"/>
          <w:szCs w:val="28"/>
        </w:rPr>
      </w:pPr>
      <w:r w:rsidRPr="004C3911">
        <w:rPr>
          <w:rFonts w:ascii="Times New Roman" w:hAnsi="Times New Roman" w:cs="Times New Roman"/>
          <w:sz w:val="28"/>
          <w:szCs w:val="28"/>
        </w:rPr>
        <w:t>- не представлены документы, обязанность по представлению которых возложена на заявителя;</w:t>
      </w:r>
    </w:p>
    <w:p w:rsidR="00486389" w:rsidRPr="004C3911" w:rsidRDefault="00486389" w:rsidP="00486389">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представлены документы, которые не подтверждают право граждан состоять на учете в качестве нуждающихся в жилых помещениях;</w:t>
      </w:r>
    </w:p>
    <w:p w:rsidR="00486389" w:rsidRPr="004C3911" w:rsidRDefault="00486389" w:rsidP="00486389">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w:t>
      </w:r>
      <w:r w:rsidR="00A11F75">
        <w:rPr>
          <w:rFonts w:ascii="Times New Roman" w:hAnsi="Times New Roman" w:cs="Times New Roman"/>
          <w:sz w:val="28"/>
          <w:szCs w:val="28"/>
        </w:rPr>
        <w:t xml:space="preserve">                 </w:t>
      </w:r>
      <w:r w:rsidRPr="004C3911">
        <w:rPr>
          <w:rFonts w:ascii="Times New Roman" w:hAnsi="Times New Roman" w:cs="Times New Roman"/>
          <w:sz w:val="28"/>
          <w:szCs w:val="28"/>
        </w:rPr>
        <w:lastRenderedPageBreak/>
        <w:t>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86389" w:rsidRPr="004C3911" w:rsidRDefault="00486389" w:rsidP="00486389">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w:t>
      </w:r>
      <w:r w:rsidR="00EF05CA" w:rsidRPr="004C3911">
        <w:rPr>
          <w:rFonts w:ascii="Times New Roman" w:hAnsi="Times New Roman" w:cs="Times New Roman"/>
          <w:sz w:val="28"/>
          <w:szCs w:val="28"/>
          <w:lang w:eastAsia="ru-RU"/>
        </w:rPr>
        <w:t>нуждающимися в жилых помещениях,</w:t>
      </w:r>
    </w:p>
    <w:p w:rsidR="00EF05CA" w:rsidRPr="004C3911" w:rsidRDefault="00EF05CA" w:rsidP="00EF05CA">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а также в случае:</w:t>
      </w:r>
    </w:p>
    <w:p w:rsidR="00EF05CA" w:rsidRPr="004C3911" w:rsidRDefault="00EF05CA" w:rsidP="00EF05CA">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подачи гражданами по месту учета заявления о снятии с учета;</w:t>
      </w:r>
    </w:p>
    <w:p w:rsidR="00EF05CA" w:rsidRPr="004C3911" w:rsidRDefault="00EF05CA" w:rsidP="00EF05CA">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утраты гражданами оснований, дающих им право на получение жилого помещения по договору социального найма;</w:t>
      </w:r>
    </w:p>
    <w:p w:rsidR="00EF05CA" w:rsidRPr="004C3911" w:rsidRDefault="00EF05CA" w:rsidP="00EF05CA">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выезда граждан на место жительства в другое муниципальное образование;</w:t>
      </w:r>
    </w:p>
    <w:p w:rsidR="00EF05CA" w:rsidRPr="004C3911" w:rsidRDefault="00EF05CA" w:rsidP="00EF05CA">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F05CA" w:rsidRPr="004C3911" w:rsidRDefault="00EF05CA" w:rsidP="00EF05CA">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4C3911">
        <w:rPr>
          <w:rFonts w:ascii="Times New Roman" w:hAnsi="Times New Roman" w:cs="Times New Roman"/>
          <w:sz w:val="28"/>
          <w:szCs w:val="28"/>
        </w:rPr>
        <w:t xml:space="preserve"> за исключением граждан, имеющих трех и более детей</w:t>
      </w:r>
      <w:r w:rsidRPr="004C3911">
        <w:rPr>
          <w:rFonts w:ascii="Times New Roman" w:hAnsi="Times New Roman" w:cs="Times New Roman"/>
          <w:sz w:val="28"/>
          <w:szCs w:val="28"/>
          <w:lang w:eastAsia="ru-RU"/>
        </w:rPr>
        <w:t>;</w:t>
      </w:r>
    </w:p>
    <w:p w:rsidR="00EF05CA" w:rsidRPr="004C3911" w:rsidRDefault="00EF05CA" w:rsidP="00EF05CA">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2.9. Размер платы, взимаемой с заявителя при предоставлении муниципальной услуги.</w:t>
      </w:r>
    </w:p>
    <w:p w:rsidR="00337627" w:rsidRPr="004C3911" w:rsidRDefault="00337627" w:rsidP="009011FD">
      <w:pPr>
        <w:spacing w:after="0" w:line="240" w:lineRule="auto"/>
        <w:ind w:firstLine="709"/>
        <w:jc w:val="both"/>
        <w:rPr>
          <w:rFonts w:ascii="Times New Roman" w:hAnsi="Times New Roman" w:cs="Times New Roman"/>
          <w:b/>
          <w:bCs/>
          <w:sz w:val="28"/>
          <w:szCs w:val="28"/>
        </w:rPr>
      </w:pPr>
      <w:r w:rsidRPr="004C3911">
        <w:rPr>
          <w:rFonts w:ascii="Times New Roman" w:hAnsi="Times New Roman" w:cs="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337627" w:rsidRPr="004C3911" w:rsidRDefault="00337627"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2.11. Срок регистрации запроса заявителя о предоставлении муниципальной услуги.</w:t>
      </w:r>
    </w:p>
    <w:p w:rsidR="00337627" w:rsidRPr="004C3911"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337627" w:rsidRPr="004C3911" w:rsidRDefault="00337627" w:rsidP="00E512E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 xml:space="preserve"> 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2.12.2. Помещения</w:t>
      </w:r>
      <w:r w:rsidRPr="004C3911">
        <w:rPr>
          <w:rFonts w:ascii="Times New Roman" w:hAnsi="Times New Roman" w:cs="Times New Roman"/>
          <w:color w:val="FF0000"/>
          <w:sz w:val="28"/>
          <w:szCs w:val="28"/>
          <w:lang w:eastAsia="ru-RU"/>
        </w:rPr>
        <w:t xml:space="preserve"> </w:t>
      </w:r>
      <w:r w:rsidRPr="004C3911">
        <w:rPr>
          <w:rFonts w:ascii="Times New Roman" w:hAnsi="Times New Roman" w:cs="Times New Roman"/>
          <w:sz w:val="28"/>
          <w:szCs w:val="28"/>
          <w:lang w:eastAsia="ru-RU"/>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4722B" w:rsidRPr="004C3911" w:rsidRDefault="0064722B" w:rsidP="0064722B">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64722B" w:rsidRPr="004C3911" w:rsidRDefault="0064722B" w:rsidP="0064722B">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64722B" w:rsidRPr="004C3911" w:rsidRDefault="0064722B" w:rsidP="0064722B">
      <w:pPr>
        <w:tabs>
          <w:tab w:val="left" w:pos="3780"/>
        </w:tabs>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64722B" w:rsidRPr="004C3911" w:rsidRDefault="0064722B" w:rsidP="0064722B">
      <w:pPr>
        <w:tabs>
          <w:tab w:val="left" w:pos="3780"/>
        </w:tabs>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64722B" w:rsidRPr="004C3911" w:rsidRDefault="0064722B" w:rsidP="0064722B">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64722B" w:rsidRPr="004C3911" w:rsidRDefault="0064722B" w:rsidP="0064722B">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64722B" w:rsidRPr="004C3911" w:rsidRDefault="0064722B" w:rsidP="0064722B">
      <w:pPr>
        <w:tabs>
          <w:tab w:val="left" w:pos="3780"/>
        </w:tabs>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4C3911">
        <w:rPr>
          <w:rFonts w:ascii="Times New Roman" w:hAnsi="Times New Roman" w:cs="Times New Roman"/>
          <w:sz w:val="28"/>
          <w:szCs w:val="28"/>
        </w:rPr>
        <w:t xml:space="preserve">и мультимедийной </w:t>
      </w:r>
      <w:r w:rsidRPr="004C3911">
        <w:rPr>
          <w:rFonts w:ascii="Times New Roman" w:hAnsi="Times New Roman" w:cs="Times New Roman"/>
          <w:sz w:val="28"/>
          <w:szCs w:val="28"/>
          <w:lang w:eastAsia="ru-RU"/>
        </w:rPr>
        <w:t>информацией</w:t>
      </w:r>
      <w:r w:rsidRPr="004C3911">
        <w:rPr>
          <w:rFonts w:ascii="Times New Roman" w:hAnsi="Times New Roman" w:cs="Times New Roman"/>
          <w:sz w:val="28"/>
          <w:szCs w:val="28"/>
        </w:rPr>
        <w:t xml:space="preserve"> о порядке предоставления государственных услуг, знаками, выполненных рельефно-точечным шрифтом Брайля. </w:t>
      </w:r>
      <w:r w:rsidRPr="004C3911">
        <w:rPr>
          <w:rFonts w:ascii="Times New Roman" w:hAnsi="Times New Roman" w:cs="Times New Roman"/>
          <w:sz w:val="28"/>
          <w:szCs w:val="28"/>
          <w:lang w:eastAsia="ru-RU"/>
        </w:rPr>
        <w:t>К информационным стендам, на которых размещается информация, должна быть обеспечена возможность свободного доступа граждан.</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2.12.8. На информационных стендах  в помещениях, предназначенных для приема граждан, размещается следующая информация:</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 о предоставлении информации об очередности предоставления жилых помещений по договорам социального найма;</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форма заявления о признании граждан малоимущими (Приложение № 4);</w:t>
      </w:r>
    </w:p>
    <w:p w:rsidR="00AD176D" w:rsidRPr="004C3911" w:rsidRDefault="00AD176D" w:rsidP="00AD176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документов для признания граждан малоимущими;</w:t>
      </w:r>
    </w:p>
    <w:p w:rsidR="0064722B" w:rsidRPr="004C3911" w:rsidRDefault="0064722B" w:rsidP="0064722B">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AD176D" w:rsidRPr="004C3911" w:rsidRDefault="00AD176D" w:rsidP="00AD176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перечень документов для получения информации об очередности граждан;</w:t>
      </w:r>
    </w:p>
    <w:p w:rsidR="0064722B" w:rsidRPr="004C3911" w:rsidRDefault="0064722B" w:rsidP="0064722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график работы администрации;</w:t>
      </w:r>
    </w:p>
    <w:p w:rsidR="0064722B" w:rsidRPr="004C3911" w:rsidRDefault="0064722B" w:rsidP="0064722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номера телефонов </w:t>
      </w:r>
      <w:r w:rsidR="00AD176D" w:rsidRPr="004C3911">
        <w:rPr>
          <w:rFonts w:ascii="Times New Roman" w:hAnsi="Times New Roman" w:cs="Times New Roman"/>
          <w:sz w:val="28"/>
          <w:szCs w:val="28"/>
          <w:lang w:eastAsia="ru-RU"/>
        </w:rPr>
        <w:t>специалистов</w:t>
      </w:r>
      <w:r w:rsidRPr="004C3911">
        <w:rPr>
          <w:rFonts w:ascii="Times New Roman" w:hAnsi="Times New Roman" w:cs="Times New Roman"/>
          <w:sz w:val="28"/>
          <w:szCs w:val="28"/>
          <w:lang w:eastAsia="ru-RU"/>
        </w:rPr>
        <w:t xml:space="preserve"> администрации;</w:t>
      </w:r>
    </w:p>
    <w:p w:rsidR="0064722B" w:rsidRPr="004C3911" w:rsidRDefault="0064722B" w:rsidP="0064722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64722B" w:rsidRPr="004C3911" w:rsidRDefault="0064722B" w:rsidP="00901C8F">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 адрес официального сайта </w:t>
      </w:r>
      <w:r w:rsidR="00901C8F" w:rsidRPr="004C3911">
        <w:rPr>
          <w:rFonts w:ascii="Times New Roman" w:hAnsi="Times New Roman" w:cs="Times New Roman"/>
          <w:sz w:val="28"/>
          <w:szCs w:val="28"/>
          <w:u w:val="single"/>
          <w:lang w:val="en-US" w:eastAsia="ru-RU"/>
        </w:rPr>
        <w:t>http</w:t>
      </w:r>
      <w:r w:rsidR="00901C8F" w:rsidRPr="004C3911">
        <w:rPr>
          <w:rFonts w:ascii="Times New Roman" w:hAnsi="Times New Roman" w:cs="Times New Roman"/>
          <w:sz w:val="28"/>
          <w:szCs w:val="28"/>
          <w:u w:val="single"/>
          <w:lang w:eastAsia="ru-RU"/>
        </w:rPr>
        <w:t>//войсковицкое.рф/</w:t>
      </w:r>
      <w:r w:rsidR="00901C8F" w:rsidRPr="004C3911">
        <w:rPr>
          <w:rFonts w:ascii="Times New Roman" w:hAnsi="Times New Roman" w:cs="Times New Roman"/>
          <w:sz w:val="28"/>
          <w:szCs w:val="28"/>
          <w:lang w:eastAsia="ru-RU"/>
        </w:rPr>
        <w:t xml:space="preserve"> </w:t>
      </w:r>
      <w:r w:rsidRPr="004C3911">
        <w:rPr>
          <w:rFonts w:ascii="Times New Roman" w:hAnsi="Times New Roman" w:cs="Times New Roman"/>
          <w:sz w:val="28"/>
          <w:szCs w:val="28"/>
          <w:lang w:eastAsia="ru-RU"/>
        </w:rPr>
        <w:t>-в сети Интернет, содержащего информацию о предоставлении муниципальной услуги;</w:t>
      </w:r>
    </w:p>
    <w:p w:rsidR="0064722B" w:rsidRPr="004C3911" w:rsidRDefault="0064722B" w:rsidP="0064722B">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2.13. Показатели доступности и качества муниципальных услуг.</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2.13.1. Показатели  доступности муниципальной услуги (общие, применимые в отношении всех заявителей):</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 равные права и возможности при получении муниципальной услуги для заявителей;</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 транспортная доступность к месту предоставления муниципальной услуги;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rPr>
        <w:t xml:space="preserve">2.13.2. </w:t>
      </w:r>
      <w:r w:rsidRPr="004C3911">
        <w:rPr>
          <w:rFonts w:ascii="Times New Roman"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486389" w:rsidRPr="004C3911" w:rsidRDefault="00486389" w:rsidP="00486389">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486389" w:rsidRPr="004C3911" w:rsidRDefault="00486389" w:rsidP="00486389">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2.13.3. Показатели качества муниципальной услуги: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1) соблюдение срока предоставления муниципальной услуги;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2) соблюдения требований стандарта предоставления муниципальной услуги;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 соблюдение времени ожидания в очереди при подаче запроса и получении результата;</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6) отсутствие жалоб на действия или бездействия должностных лиц ОМСУ, поданных в установленном порядке.</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b/>
          <w:bCs/>
          <w:sz w:val="28"/>
          <w:szCs w:val="28"/>
        </w:rPr>
      </w:pPr>
      <w:r w:rsidRPr="004C3911">
        <w:rPr>
          <w:rFonts w:ascii="Times New Roman" w:hAnsi="Times New Roman" w:cs="Times New Roman"/>
          <w:b/>
          <w:bCs/>
          <w:sz w:val="28"/>
          <w:szCs w:val="28"/>
          <w:lang w:eastAsia="ru-RU"/>
        </w:rPr>
        <w:t>2.14. И</w:t>
      </w:r>
      <w:r w:rsidRPr="004C3911">
        <w:rPr>
          <w:rFonts w:ascii="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а) определяет предмет обращения;</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б) проводит проверку полномочий лица, подающего документы;</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01C8F" w:rsidRPr="004C3911" w:rsidRDefault="00901C8F" w:rsidP="00901C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486389" w:rsidRPr="004C3911" w:rsidRDefault="00486389" w:rsidP="00486389">
      <w:pPr>
        <w:autoSpaceDE w:val="0"/>
        <w:autoSpaceDN w:val="0"/>
        <w:adjustRightInd w:val="0"/>
        <w:spacing w:line="240" w:lineRule="auto"/>
        <w:ind w:firstLine="709"/>
        <w:jc w:val="both"/>
        <w:rPr>
          <w:rFonts w:ascii="Times New Roman" w:hAnsi="Times New Roman" w:cs="Times New Roman"/>
          <w:b/>
          <w:bCs/>
          <w:sz w:val="28"/>
          <w:szCs w:val="28"/>
        </w:rPr>
      </w:pPr>
      <w:r w:rsidRPr="004C3911">
        <w:rPr>
          <w:rFonts w:ascii="Times New Roman" w:hAnsi="Times New Roman" w:cs="Times New Roman"/>
          <w:b/>
          <w:bCs/>
          <w:sz w:val="28"/>
          <w:szCs w:val="28"/>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b/>
          <w:bCs/>
          <w:sz w:val="28"/>
          <w:szCs w:val="28"/>
        </w:rPr>
      </w:pPr>
      <w:r w:rsidRPr="004C3911">
        <w:rPr>
          <w:rFonts w:ascii="Times New Roman" w:hAnsi="Times New Roman" w:cs="Times New Roman"/>
          <w:sz w:val="28"/>
          <w:szCs w:val="28"/>
        </w:rPr>
        <w:t xml:space="preserve">2.15.1. Предоставление муниципальной услуги в электронном виде осуществляется при технической реализации услуги на </w:t>
      </w:r>
      <w:r w:rsidRPr="004C3911">
        <w:rPr>
          <w:rFonts w:ascii="Times New Roman" w:hAnsi="Times New Roman" w:cs="Times New Roman"/>
          <w:b/>
          <w:bCs/>
          <w:sz w:val="28"/>
          <w:szCs w:val="28"/>
        </w:rPr>
        <w:t>ПГУ ЛО и/или на ЕПГУ.</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с обязательной личной явкой на прием в </w:t>
      </w:r>
      <w:r w:rsidR="00AD176D" w:rsidRPr="004C3911">
        <w:rPr>
          <w:rFonts w:ascii="Times New Roman" w:hAnsi="Times New Roman" w:cs="Times New Roman"/>
          <w:sz w:val="28"/>
          <w:szCs w:val="28"/>
        </w:rPr>
        <w:t>администрацию</w:t>
      </w:r>
      <w:r w:rsidRPr="004C3911">
        <w:rPr>
          <w:rFonts w:ascii="Times New Roman" w:hAnsi="Times New Roman" w:cs="Times New Roman"/>
          <w:sz w:val="28"/>
          <w:szCs w:val="28"/>
        </w:rPr>
        <w:t>;</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без личной явки на прием в </w:t>
      </w:r>
      <w:r w:rsidR="002608C3" w:rsidRPr="004C3911">
        <w:rPr>
          <w:rFonts w:ascii="Times New Roman" w:hAnsi="Times New Roman" w:cs="Times New Roman"/>
          <w:sz w:val="28"/>
          <w:szCs w:val="28"/>
        </w:rPr>
        <w:t>администрацию Войсковицкого сельского поселения</w:t>
      </w:r>
      <w:r w:rsidRPr="004C3911">
        <w:rPr>
          <w:rFonts w:ascii="Times New Roman" w:hAnsi="Times New Roman" w:cs="Times New Roman"/>
          <w:sz w:val="28"/>
          <w:szCs w:val="28"/>
        </w:rPr>
        <w:t>.</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2.15.4. Муниципальная услуга может быть получена через ЕПГУ  с обязательной личной явкой на прием в </w:t>
      </w:r>
      <w:r w:rsidR="002608C3" w:rsidRPr="004C3911">
        <w:rPr>
          <w:rFonts w:ascii="Times New Roman" w:hAnsi="Times New Roman" w:cs="Times New Roman"/>
          <w:sz w:val="28"/>
          <w:szCs w:val="28"/>
        </w:rPr>
        <w:t>администрацию поселения</w:t>
      </w:r>
      <w:r w:rsidRPr="004C3911">
        <w:rPr>
          <w:rFonts w:ascii="Times New Roman" w:hAnsi="Times New Roman" w:cs="Times New Roman"/>
          <w:sz w:val="28"/>
          <w:szCs w:val="28"/>
        </w:rPr>
        <w:t xml:space="preserve">. </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2.15.5.  Для получения муниципальной услуги без личной явки на приём в </w:t>
      </w:r>
      <w:r w:rsidR="002608C3" w:rsidRPr="004C3911">
        <w:rPr>
          <w:rFonts w:ascii="Times New Roman" w:hAnsi="Times New Roman" w:cs="Times New Roman"/>
          <w:sz w:val="28"/>
          <w:szCs w:val="28"/>
        </w:rPr>
        <w:t xml:space="preserve">администрацию поселения </w:t>
      </w:r>
      <w:r w:rsidRPr="004C3911">
        <w:rPr>
          <w:rFonts w:ascii="Times New Roman" w:hAnsi="Times New Roman" w:cs="Times New Roman"/>
          <w:sz w:val="28"/>
          <w:szCs w:val="28"/>
        </w:rPr>
        <w:t xml:space="preserve">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2.15.6. Для подачи заявления через ЕПГУ заявитель должен выполнить следующие действия:</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lastRenderedPageBreak/>
        <w:t>пройти идентификацию и аутентификацию в ЕСИА;</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486389" w:rsidRPr="004C3911" w:rsidRDefault="00486389" w:rsidP="00486389">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направить пакет электронных документов в </w:t>
      </w:r>
      <w:r w:rsidR="002608C3" w:rsidRPr="004C3911">
        <w:rPr>
          <w:rFonts w:ascii="Times New Roman" w:hAnsi="Times New Roman" w:cs="Times New Roman"/>
          <w:sz w:val="28"/>
          <w:szCs w:val="28"/>
        </w:rPr>
        <w:t>администрацию поселения</w:t>
      </w:r>
      <w:r w:rsidRPr="004C3911">
        <w:rPr>
          <w:rFonts w:ascii="Times New Roman" w:hAnsi="Times New Roman" w:cs="Times New Roman"/>
          <w:sz w:val="28"/>
          <w:szCs w:val="28"/>
        </w:rPr>
        <w:t xml:space="preserve"> посредством функционала ЕПГУ. </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2.15.7. Для подачи заявления через ЕПГУ заявитель должен выполнить следующие действия:</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пройти идентификацию и аутентификацию в ЕСИА;</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направить пакет электронных документов администрацию посредством функционала ЕПГУ. </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2.15.8. Для подачи заявления через ПГУ ЛО заявитель должен выполнить следующие действия:</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2.15.8.1. пройти идентификацию и аутентификацию в ЕСИА;</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2.15.8.2. в личном кабинете на ПГУ ЛО  заполнить в электронном виде заявление на оказание услуги;</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2.15.8.3. в случае, если заявитель выбрал способ оказания услуги без личной явки на прием в администрацию:</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 - приложить к заявлению электронные документы, заверенные усиленной квалифицированной ЭП;</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2.15.8.4. в случае, если заявитель выбрал способ оказания услуги с личной явкой на прием в администрацию:</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приложить к заявлению электронные документы, заверенные усиленной квалифицированной ЭП;</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заверить заявление усиленной квалифицированной ЭП, если иное не установлено действующим законодательством;</w:t>
      </w:r>
    </w:p>
    <w:p w:rsidR="00AD176D" w:rsidRPr="004C3911" w:rsidRDefault="00C65B5A"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w:t>
      </w:r>
      <w:r w:rsidR="00AD176D" w:rsidRPr="004C3911">
        <w:rPr>
          <w:rFonts w:ascii="Times New Roman" w:hAnsi="Times New Roman" w:cs="Times New Roman"/>
          <w:sz w:val="28"/>
          <w:szCs w:val="28"/>
        </w:rPr>
        <w:t xml:space="preserve">.15.8.5. направить пакет электронных документов в администрацию посредством функционала ПГУ ЛО. </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w:t>
      </w:r>
      <w:r w:rsidRPr="004C3911">
        <w:rPr>
          <w:rFonts w:ascii="Times New Roman" w:hAnsi="Times New Roman" w:cs="Times New Roman"/>
          <w:sz w:val="28"/>
          <w:szCs w:val="28"/>
        </w:rPr>
        <w:lastRenderedPageBreak/>
        <w:t xml:space="preserve">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AD176D" w:rsidRPr="004C3911" w:rsidRDefault="00AD176D" w:rsidP="00AD176D">
      <w:pPr>
        <w:autoSpaceDE w:val="0"/>
        <w:autoSpaceDN w:val="0"/>
        <w:adjustRightInd w:val="0"/>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69693B" w:rsidRPr="004C3911" w:rsidRDefault="0069693B" w:rsidP="0069693B">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в течение трех рабочих дней специалист администрации выполняет следующие действия:</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w:t>
      </w:r>
      <w:r w:rsidR="004C3911">
        <w:rPr>
          <w:rFonts w:ascii="Times New Roman" w:hAnsi="Times New Roman" w:cs="Times New Roman"/>
          <w:sz w:val="28"/>
          <w:szCs w:val="28"/>
        </w:rPr>
        <w:t>календарных</w:t>
      </w:r>
      <w:r w:rsidRPr="004C3911">
        <w:rPr>
          <w:rFonts w:ascii="Times New Roman" w:hAnsi="Times New Roman" w:cs="Times New Roman"/>
          <w:sz w:val="28"/>
          <w:szCs w:val="28"/>
        </w:rPr>
        <w:t xml:space="preserve"> дней, затем </w:t>
      </w:r>
      <w:r w:rsidR="004C3911">
        <w:rPr>
          <w:rFonts w:ascii="Times New Roman" w:hAnsi="Times New Roman" w:cs="Times New Roman"/>
          <w:sz w:val="28"/>
          <w:szCs w:val="28"/>
        </w:rPr>
        <w:t>должностное лицо</w:t>
      </w:r>
      <w:r w:rsidRPr="004C3911">
        <w:rPr>
          <w:rFonts w:ascii="Times New Roman" w:hAnsi="Times New Roman" w:cs="Times New Roman"/>
          <w:sz w:val="28"/>
          <w:szCs w:val="28"/>
        </w:rPr>
        <w:t xml:space="preserve"> </w:t>
      </w:r>
      <w:r w:rsidR="004C3911">
        <w:rPr>
          <w:rFonts w:ascii="Times New Roman" w:hAnsi="Times New Roman" w:cs="Times New Roman"/>
          <w:sz w:val="28"/>
          <w:szCs w:val="28"/>
        </w:rPr>
        <w:t>администрации</w:t>
      </w:r>
      <w:r w:rsidRPr="004C3911">
        <w:rPr>
          <w:rFonts w:ascii="Times New Roman" w:hAnsi="Times New Roman" w:cs="Times New Roman"/>
          <w:sz w:val="28"/>
          <w:szCs w:val="28"/>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lastRenderedPageBreak/>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4C3911">
        <w:rPr>
          <w:rFonts w:ascii="Times New Roman" w:hAnsi="Times New Roman" w:cs="Times New Roman"/>
          <w:sz w:val="28"/>
          <w:szCs w:val="28"/>
        </w:rPr>
        <w:t>администрации</w:t>
      </w:r>
      <w:r w:rsidRPr="004C3911">
        <w:rPr>
          <w:rFonts w:ascii="Times New Roman" w:hAnsi="Times New Roman" w:cs="Times New Roman"/>
          <w:sz w:val="28"/>
          <w:szCs w:val="28"/>
        </w:rPr>
        <w:t>, ведущий прием, отмечает факт явки заявителя в АИС "Межвед ЛО", дело переводит в статус "Прием заявителя окончен".</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D176D" w:rsidRPr="004C3911" w:rsidRDefault="004C3911" w:rsidP="00AD17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специалист</w:t>
      </w:r>
      <w:r w:rsidR="00AD176D" w:rsidRPr="004C391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4C3911">
        <w:rPr>
          <w:rFonts w:ascii="Times New Roman" w:hAnsi="Times New Roman" w:cs="Times New Roman"/>
          <w:sz w:val="28"/>
          <w:szCs w:val="28"/>
        </w:rPr>
        <w:t>администрацию</w:t>
      </w:r>
      <w:r w:rsidRPr="004C3911">
        <w:rPr>
          <w:rFonts w:ascii="Times New Roman" w:hAnsi="Times New Roman" w:cs="Times New Roman"/>
          <w:sz w:val="28"/>
          <w:szCs w:val="28"/>
        </w:rPr>
        <w:t xml:space="preserve"> с предоставлением документов, указанных в пункте 2.6.1. настоящего административного регламента, и отвечающих требованиям.</w:t>
      </w:r>
    </w:p>
    <w:p w:rsidR="00AD176D" w:rsidRPr="004C3911" w:rsidRDefault="00AD176D" w:rsidP="00AD176D">
      <w:pPr>
        <w:autoSpaceDE w:val="0"/>
        <w:autoSpaceDN w:val="0"/>
        <w:adjustRightInd w:val="0"/>
        <w:spacing w:after="0" w:line="240" w:lineRule="auto"/>
        <w:ind w:firstLine="539"/>
        <w:jc w:val="both"/>
        <w:rPr>
          <w:rFonts w:ascii="Times New Roman" w:hAnsi="Times New Roman" w:cs="Times New Roman"/>
          <w:sz w:val="28"/>
          <w:szCs w:val="28"/>
        </w:rPr>
      </w:pPr>
      <w:r w:rsidRPr="004C3911">
        <w:rPr>
          <w:rFonts w:ascii="Times New Roman" w:hAnsi="Times New Roman" w:cs="Times New Roman"/>
          <w:sz w:val="28"/>
          <w:szCs w:val="28"/>
        </w:rPr>
        <w:t xml:space="preserve">2.15.13. Специалист </w:t>
      </w:r>
      <w:r w:rsidR="004C3911">
        <w:rPr>
          <w:rFonts w:ascii="Times New Roman" w:hAnsi="Times New Roman" w:cs="Times New Roman"/>
          <w:sz w:val="28"/>
          <w:szCs w:val="28"/>
        </w:rPr>
        <w:t>администрации</w:t>
      </w:r>
      <w:r w:rsidRPr="004C3911">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2330" w:rsidRPr="004C3911" w:rsidRDefault="009B2330" w:rsidP="009B2330">
      <w:pPr>
        <w:autoSpaceDE w:val="0"/>
        <w:autoSpaceDN w:val="0"/>
        <w:adjustRightInd w:val="0"/>
        <w:spacing w:after="0" w:line="240" w:lineRule="auto"/>
        <w:ind w:firstLine="567"/>
        <w:jc w:val="both"/>
        <w:rPr>
          <w:rFonts w:ascii="Times New Roman" w:hAnsi="Times New Roman" w:cs="Times New Roman"/>
          <w:sz w:val="28"/>
          <w:szCs w:val="28"/>
        </w:rPr>
      </w:pPr>
      <w:r w:rsidRPr="004C3911">
        <w:rPr>
          <w:rFonts w:ascii="Times New Roman" w:hAnsi="Times New Roman" w:cs="Times New Roman"/>
          <w:b/>
          <w:sz w:val="28"/>
          <w:szCs w:val="28"/>
        </w:rPr>
        <w:t>2.16. Перечень услуг, которые являются необходимыми и обязательными для предоставления государственной/муниципальной услуги.</w:t>
      </w:r>
    </w:p>
    <w:p w:rsidR="009B2330" w:rsidRPr="004C3911" w:rsidRDefault="009B2330" w:rsidP="009B2330">
      <w:pPr>
        <w:autoSpaceDE w:val="0"/>
        <w:autoSpaceDN w:val="0"/>
        <w:adjustRightInd w:val="0"/>
        <w:spacing w:after="0" w:line="240" w:lineRule="auto"/>
        <w:ind w:firstLine="567"/>
        <w:jc w:val="both"/>
        <w:rPr>
          <w:rFonts w:ascii="Times New Roman" w:hAnsi="Times New Roman" w:cs="Times New Roman"/>
          <w:sz w:val="28"/>
          <w:szCs w:val="28"/>
        </w:rPr>
      </w:pPr>
      <w:r w:rsidRPr="004C3911">
        <w:rPr>
          <w:rFonts w:ascii="Times New Roman" w:hAnsi="Times New Roman" w:cs="Times New Roman"/>
          <w:sz w:val="28"/>
          <w:szCs w:val="28"/>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337627" w:rsidRPr="004C3911" w:rsidRDefault="00337627" w:rsidP="009011FD">
      <w:pPr>
        <w:autoSpaceDE w:val="0"/>
        <w:autoSpaceDN w:val="0"/>
        <w:adjustRightInd w:val="0"/>
        <w:spacing w:after="0" w:line="240" w:lineRule="auto"/>
        <w:jc w:val="both"/>
        <w:rPr>
          <w:rFonts w:ascii="Times New Roman" w:hAnsi="Times New Roman" w:cs="Times New Roman"/>
          <w:sz w:val="28"/>
          <w:szCs w:val="28"/>
          <w:lang w:eastAsia="ru-RU"/>
        </w:rPr>
      </w:pPr>
    </w:p>
    <w:p w:rsidR="00337627" w:rsidRPr="004C3911" w:rsidRDefault="00337627" w:rsidP="009011FD">
      <w:pPr>
        <w:autoSpaceDE w:val="0"/>
        <w:autoSpaceDN w:val="0"/>
        <w:adjustRightInd w:val="0"/>
        <w:spacing w:after="0" w:line="240" w:lineRule="auto"/>
        <w:jc w:val="center"/>
        <w:rPr>
          <w:rFonts w:ascii="Times New Roman" w:hAnsi="Times New Roman" w:cs="Times New Roman"/>
          <w:sz w:val="28"/>
          <w:szCs w:val="28"/>
          <w:lang w:eastAsia="ru-RU"/>
        </w:rPr>
      </w:pPr>
      <w:r w:rsidRPr="004C3911">
        <w:rPr>
          <w:rFonts w:ascii="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337627" w:rsidRPr="004C3911" w:rsidRDefault="00337627" w:rsidP="009011FD">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4677DD" w:rsidRPr="004C3911" w:rsidRDefault="004677DD" w:rsidP="004677DD">
      <w:pPr>
        <w:spacing w:after="0" w:line="240" w:lineRule="auto"/>
        <w:ind w:firstLine="567"/>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4677DD" w:rsidRPr="004C3911" w:rsidRDefault="004677DD" w:rsidP="004677DD">
      <w:pPr>
        <w:spacing w:after="0" w:line="240" w:lineRule="auto"/>
        <w:ind w:firstLine="567"/>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Последовательность действий при предоставлении муниципальной услуги включает в себя следующие административные процедуры:</w:t>
      </w:r>
    </w:p>
    <w:p w:rsidR="004677DD" w:rsidRPr="004C3911" w:rsidRDefault="004677DD" w:rsidP="004677DD">
      <w:pPr>
        <w:numPr>
          <w:ilvl w:val="0"/>
          <w:numId w:val="8"/>
        </w:numPr>
        <w:spacing w:after="0" w:line="240" w:lineRule="auto"/>
        <w:jc w:val="both"/>
        <w:rPr>
          <w:rFonts w:ascii="Times New Roman" w:hAnsi="Times New Roman" w:cs="Times New Roman"/>
          <w:sz w:val="28"/>
          <w:szCs w:val="28"/>
          <w:lang w:eastAsia="ru-RU"/>
        </w:rPr>
      </w:pPr>
      <w:r w:rsidRPr="004C3911">
        <w:rPr>
          <w:rFonts w:ascii="Times New Roman" w:hAnsi="Times New Roman" w:cs="Times New Roman"/>
          <w:sz w:val="28"/>
          <w:szCs w:val="28"/>
        </w:rPr>
        <w:t>прием  и регистрация заявления и представленных документов;</w:t>
      </w:r>
    </w:p>
    <w:p w:rsidR="004677DD" w:rsidRPr="004C3911" w:rsidRDefault="004677DD" w:rsidP="004677DD">
      <w:pPr>
        <w:numPr>
          <w:ilvl w:val="0"/>
          <w:numId w:val="8"/>
        </w:numPr>
        <w:spacing w:after="0" w:line="240" w:lineRule="auto"/>
        <w:jc w:val="both"/>
        <w:rPr>
          <w:rFonts w:ascii="Times New Roman" w:hAnsi="Times New Roman" w:cs="Times New Roman"/>
          <w:sz w:val="28"/>
          <w:szCs w:val="28"/>
        </w:rPr>
      </w:pPr>
      <w:r w:rsidRPr="004C3911">
        <w:rPr>
          <w:rFonts w:ascii="Times New Roman" w:hAnsi="Times New Roman" w:cs="Times New Roman"/>
          <w:sz w:val="28"/>
          <w:szCs w:val="28"/>
        </w:rPr>
        <w:t>рассмотрение заявлений и представленных документов;</w:t>
      </w:r>
    </w:p>
    <w:p w:rsidR="004677DD" w:rsidRPr="004C3911" w:rsidRDefault="004677DD" w:rsidP="004677DD">
      <w:pPr>
        <w:numPr>
          <w:ilvl w:val="0"/>
          <w:numId w:val="8"/>
        </w:numPr>
        <w:spacing w:after="0" w:line="240" w:lineRule="auto"/>
        <w:jc w:val="both"/>
        <w:rPr>
          <w:rFonts w:ascii="Times New Roman" w:hAnsi="Times New Roman" w:cs="Times New Roman"/>
          <w:sz w:val="28"/>
          <w:szCs w:val="28"/>
        </w:rPr>
      </w:pPr>
      <w:r w:rsidRPr="004C3911">
        <w:rPr>
          <w:rFonts w:ascii="Times New Roman" w:hAnsi="Times New Roman" w:cs="Times New Roman"/>
          <w:sz w:val="28"/>
          <w:szCs w:val="28"/>
        </w:rPr>
        <w:t>запрос в организации, оказывающие межведомственное и межуровневое взаимодействие;</w:t>
      </w:r>
    </w:p>
    <w:p w:rsidR="00163424" w:rsidRPr="004C3911" w:rsidRDefault="00163424" w:rsidP="00163424">
      <w:pPr>
        <w:spacing w:after="0" w:line="240" w:lineRule="auto"/>
        <w:ind w:left="360"/>
        <w:jc w:val="both"/>
        <w:rPr>
          <w:rFonts w:ascii="Times New Roman" w:hAnsi="Times New Roman" w:cs="Times New Roman"/>
          <w:sz w:val="28"/>
          <w:szCs w:val="28"/>
        </w:rPr>
      </w:pPr>
      <w:r w:rsidRPr="004C3911">
        <w:rPr>
          <w:rFonts w:ascii="Times New Roman" w:hAnsi="Times New Roman" w:cs="Times New Roman"/>
          <w:sz w:val="28"/>
          <w:szCs w:val="28"/>
        </w:rPr>
        <w:t>-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163424" w:rsidRPr="004C3911" w:rsidRDefault="00163424" w:rsidP="00163424">
      <w:pPr>
        <w:numPr>
          <w:ilvl w:val="0"/>
          <w:numId w:val="8"/>
        </w:numPr>
        <w:spacing w:after="0" w:line="240" w:lineRule="auto"/>
        <w:jc w:val="both"/>
        <w:rPr>
          <w:rFonts w:ascii="Times New Roman" w:hAnsi="Times New Roman" w:cs="Times New Roman"/>
          <w:sz w:val="28"/>
          <w:szCs w:val="28"/>
        </w:rPr>
      </w:pPr>
      <w:r w:rsidRPr="004C3911">
        <w:rPr>
          <w:rFonts w:ascii="Times New Roman" w:hAnsi="Times New Roman" w:cs="Times New Roman"/>
          <w:sz w:val="28"/>
          <w:szCs w:val="28"/>
        </w:rPr>
        <w:t>выдача оформленного решения заявителю;</w:t>
      </w:r>
    </w:p>
    <w:p w:rsidR="00163424" w:rsidRPr="004C3911" w:rsidRDefault="00163424" w:rsidP="00163424">
      <w:pPr>
        <w:numPr>
          <w:ilvl w:val="0"/>
          <w:numId w:val="8"/>
        </w:numPr>
        <w:spacing w:after="0" w:line="240" w:lineRule="auto"/>
        <w:jc w:val="both"/>
        <w:rPr>
          <w:rFonts w:ascii="Times New Roman" w:hAnsi="Times New Roman" w:cs="Times New Roman"/>
          <w:sz w:val="28"/>
          <w:szCs w:val="28"/>
        </w:rPr>
      </w:pPr>
      <w:r w:rsidRPr="004C3911">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p w:rsidR="004677DD" w:rsidRPr="004C3911" w:rsidRDefault="004677DD" w:rsidP="004677DD">
      <w:pPr>
        <w:spacing w:after="0" w:line="240" w:lineRule="auto"/>
        <w:ind w:firstLine="567"/>
        <w:jc w:val="both"/>
        <w:rPr>
          <w:rFonts w:ascii="Times New Roman" w:hAnsi="Times New Roman" w:cs="Times New Roman"/>
          <w:bCs/>
          <w:sz w:val="28"/>
          <w:szCs w:val="28"/>
          <w:lang w:eastAsia="ru-RU"/>
        </w:rPr>
      </w:pPr>
      <w:r w:rsidRPr="004C3911">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677DD" w:rsidRPr="004C3911" w:rsidRDefault="004677DD" w:rsidP="004677DD">
      <w:pPr>
        <w:spacing w:after="0" w:line="240" w:lineRule="auto"/>
        <w:ind w:firstLine="567"/>
        <w:jc w:val="both"/>
        <w:rPr>
          <w:rFonts w:ascii="Times New Roman" w:hAnsi="Times New Roman" w:cs="Times New Roman"/>
          <w:bCs/>
          <w:sz w:val="28"/>
          <w:szCs w:val="28"/>
          <w:lang w:eastAsia="ru-RU"/>
        </w:rPr>
      </w:pPr>
      <w:r w:rsidRPr="004C3911">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7DD" w:rsidRPr="004C3911" w:rsidRDefault="004677DD" w:rsidP="004677DD">
      <w:pPr>
        <w:spacing w:after="0" w:line="240" w:lineRule="auto"/>
        <w:ind w:firstLine="567"/>
        <w:jc w:val="both"/>
        <w:rPr>
          <w:rFonts w:ascii="Times New Roman" w:hAnsi="Times New Roman" w:cs="Times New Roman"/>
          <w:bCs/>
          <w:sz w:val="28"/>
          <w:szCs w:val="28"/>
          <w:lang w:eastAsia="ru-RU"/>
        </w:rPr>
      </w:pPr>
      <w:r w:rsidRPr="004C3911">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677DD" w:rsidRPr="004C3911" w:rsidRDefault="004677DD" w:rsidP="004677DD">
      <w:pPr>
        <w:spacing w:after="0" w:line="240" w:lineRule="auto"/>
        <w:ind w:firstLine="567"/>
        <w:jc w:val="both"/>
        <w:rPr>
          <w:rFonts w:ascii="Times New Roman" w:hAnsi="Times New Roman" w:cs="Times New Roman"/>
          <w:bCs/>
          <w:sz w:val="28"/>
          <w:szCs w:val="28"/>
          <w:lang w:eastAsia="ru-RU"/>
        </w:rPr>
      </w:pPr>
      <w:r w:rsidRPr="004C3911">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4C3911" w:rsidRDefault="004677DD" w:rsidP="009011FD">
      <w:pPr>
        <w:spacing w:after="0" w:line="240" w:lineRule="auto"/>
        <w:ind w:firstLine="567"/>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 xml:space="preserve">  </w:t>
      </w:r>
      <w:r w:rsidR="00337627" w:rsidRPr="004C3911">
        <w:rPr>
          <w:rFonts w:ascii="Times New Roman" w:hAnsi="Times New Roman" w:cs="Times New Roman"/>
          <w:b/>
          <w:bCs/>
          <w:sz w:val="28"/>
          <w:szCs w:val="28"/>
          <w:lang w:eastAsia="ru-RU"/>
        </w:rPr>
        <w:t>3.2. Прием и регистрация заявления и представленных документов.</w:t>
      </w:r>
    </w:p>
    <w:p w:rsidR="00B215B1" w:rsidRPr="004C3911" w:rsidRDefault="00B215B1" w:rsidP="00B215B1">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337627" w:rsidRPr="004C3911" w:rsidRDefault="00337627" w:rsidP="00F44E73">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3.2.2. Заявитель при обращении к должностному лицу </w:t>
      </w:r>
      <w:r w:rsidR="009251FE" w:rsidRPr="004C3911">
        <w:rPr>
          <w:rFonts w:ascii="Times New Roman" w:hAnsi="Times New Roman" w:cs="Times New Roman"/>
          <w:sz w:val="28"/>
          <w:szCs w:val="28"/>
          <w:lang w:eastAsia="ru-RU"/>
        </w:rPr>
        <w:t>администрации</w:t>
      </w:r>
      <w:r w:rsidRPr="004C3911">
        <w:rPr>
          <w:rFonts w:ascii="Times New Roman" w:hAnsi="Times New Roman" w:cs="Times New Roman"/>
          <w:sz w:val="28"/>
          <w:szCs w:val="28"/>
          <w:lang w:eastAsia="ru-RU"/>
        </w:rPr>
        <w:t xml:space="preserve"> представляет подлинники и копии документов указанные в подразделе 2.6.3.</w:t>
      </w:r>
      <w:r w:rsidR="00B13A63" w:rsidRPr="004C3911">
        <w:rPr>
          <w:rFonts w:ascii="Times New Roman" w:hAnsi="Times New Roman" w:cs="Times New Roman"/>
          <w:sz w:val="28"/>
          <w:szCs w:val="28"/>
          <w:lang w:eastAsia="ru-RU"/>
        </w:rPr>
        <w:t xml:space="preserve"> или </w:t>
      </w:r>
      <w:r w:rsidR="00B13A63" w:rsidRPr="004C3911">
        <w:rPr>
          <w:rFonts w:ascii="Times New Roman" w:hAnsi="Times New Roman" w:cs="Times New Roman"/>
          <w:sz w:val="28"/>
          <w:szCs w:val="28"/>
          <w:lang w:eastAsia="ru-RU"/>
        </w:rPr>
        <w:lastRenderedPageBreak/>
        <w:t xml:space="preserve">2.6.9 </w:t>
      </w:r>
      <w:r w:rsidRPr="004C3911">
        <w:rPr>
          <w:rFonts w:ascii="Times New Roman" w:hAnsi="Times New Roman" w:cs="Times New Roman"/>
          <w:sz w:val="28"/>
          <w:szCs w:val="28"/>
          <w:lang w:eastAsia="ru-RU"/>
        </w:rPr>
        <w:t xml:space="preserve">действительные на дату обращения. Копии после сличения с подлинниками документов заверяются должностным лицом </w:t>
      </w:r>
      <w:r w:rsidR="009251FE" w:rsidRPr="004C3911">
        <w:rPr>
          <w:rFonts w:ascii="Times New Roman" w:hAnsi="Times New Roman" w:cs="Times New Roman"/>
          <w:sz w:val="28"/>
          <w:szCs w:val="28"/>
          <w:lang w:eastAsia="ru-RU"/>
        </w:rPr>
        <w:t>администрации</w:t>
      </w:r>
      <w:r w:rsidRPr="004C3911">
        <w:rPr>
          <w:rFonts w:ascii="Times New Roman" w:hAnsi="Times New Roman" w:cs="Times New Roman"/>
          <w:sz w:val="28"/>
          <w:szCs w:val="28"/>
          <w:lang w:eastAsia="ru-RU"/>
        </w:rPr>
        <w:t xml:space="preserve"> и приобщаются к материалам дела.</w:t>
      </w:r>
    </w:p>
    <w:p w:rsidR="00337627" w:rsidRPr="004C3911" w:rsidRDefault="00337627" w:rsidP="00F44E73">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3.2.3. Заявление принимается в течение двадцати минут.</w:t>
      </w:r>
    </w:p>
    <w:p w:rsidR="00337627" w:rsidRPr="004C3911" w:rsidRDefault="00337627" w:rsidP="00F44E73">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215B1" w:rsidRPr="004C3911" w:rsidRDefault="00B215B1" w:rsidP="00B215B1">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3.2.5.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337627" w:rsidRPr="004C3911" w:rsidRDefault="00337627" w:rsidP="00F44E73">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3.2.6. Заявителю должностным лицом </w:t>
      </w:r>
      <w:r w:rsidR="009251FE" w:rsidRPr="004C3911">
        <w:rPr>
          <w:rFonts w:ascii="Times New Roman" w:hAnsi="Times New Roman" w:cs="Times New Roman"/>
          <w:sz w:val="28"/>
          <w:szCs w:val="28"/>
          <w:lang w:eastAsia="ru-RU"/>
        </w:rPr>
        <w:t>администрации</w:t>
      </w:r>
      <w:r w:rsidRPr="004C3911">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4C3911" w:rsidRDefault="00337627" w:rsidP="00F44E73">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3.3. Рассмотрение заявлений и представленных документов.</w:t>
      </w:r>
    </w:p>
    <w:p w:rsidR="004C1B00" w:rsidRPr="004C3911" w:rsidRDefault="00337627" w:rsidP="00F44E73">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sidR="004C1B00" w:rsidRPr="004C3911">
        <w:rPr>
          <w:rFonts w:ascii="Times New Roman" w:hAnsi="Times New Roman" w:cs="Times New Roman"/>
          <w:sz w:val="28"/>
          <w:szCs w:val="28"/>
          <w:lang w:eastAsia="ru-RU"/>
        </w:rPr>
        <w:t>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337627" w:rsidRPr="004C3911" w:rsidRDefault="00337627" w:rsidP="00F44E73">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3.4.</w:t>
      </w:r>
      <w:r w:rsidRPr="004C3911">
        <w:rPr>
          <w:rFonts w:ascii="Times New Roman" w:hAnsi="Times New Roman" w:cs="Times New Roman"/>
          <w:sz w:val="28"/>
          <w:szCs w:val="28"/>
          <w:lang w:eastAsia="ru-RU"/>
        </w:rPr>
        <w:t xml:space="preserve"> </w:t>
      </w:r>
      <w:r w:rsidRPr="004C3911">
        <w:rPr>
          <w:rFonts w:ascii="Times New Roman" w:hAnsi="Times New Roman" w:cs="Times New Roman"/>
          <w:b/>
          <w:bCs/>
          <w:sz w:val="28"/>
          <w:szCs w:val="28"/>
          <w:lang w:eastAsia="ru-RU"/>
        </w:rPr>
        <w:t>Запрос в организации, оказывающие межведомственное и межуровневое взаимодействие.</w:t>
      </w:r>
    </w:p>
    <w:p w:rsidR="00337627" w:rsidRPr="004C3911" w:rsidRDefault="00337627" w:rsidP="00F44E73">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4C3911">
        <w:rPr>
          <w:rFonts w:ascii="Times New Roman" w:hAnsi="Times New Roman" w:cs="Times New Roman"/>
          <w:b/>
          <w:bCs/>
          <w:sz w:val="28"/>
          <w:szCs w:val="28"/>
          <w:lang w:eastAsia="ru-RU"/>
        </w:rPr>
        <w:t xml:space="preserve"> </w:t>
      </w:r>
      <w:r w:rsidRPr="004C3911">
        <w:rPr>
          <w:rFonts w:ascii="Times New Roman" w:hAnsi="Times New Roman" w:cs="Times New Roman"/>
          <w:sz w:val="28"/>
          <w:szCs w:val="28"/>
          <w:lang w:eastAsia="ru-RU"/>
        </w:rPr>
        <w:t>в организации, оказывающие межведомственное и межуровневое взаимодействие:</w:t>
      </w:r>
    </w:p>
    <w:p w:rsidR="00337627" w:rsidRPr="004C3911" w:rsidRDefault="00337627" w:rsidP="00F44E73">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DC2CAF" w:rsidRPr="004C3911" w:rsidRDefault="00DC2CAF" w:rsidP="00DC2CAF">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3.4.2</w:t>
      </w:r>
      <w:r w:rsidR="004677DD" w:rsidRPr="004C3911">
        <w:rPr>
          <w:rFonts w:ascii="Times New Roman" w:hAnsi="Times New Roman" w:cs="Times New Roman"/>
          <w:sz w:val="28"/>
          <w:szCs w:val="28"/>
          <w:lang w:eastAsia="ru-RU"/>
        </w:rPr>
        <w:t>. З</w:t>
      </w:r>
      <w:r w:rsidRPr="004C3911">
        <w:rPr>
          <w:rFonts w:ascii="Times New Roman"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4C3911">
        <w:rPr>
          <w:rFonts w:ascii="Times New Roman"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A932F0" w:rsidRPr="004C3911" w:rsidRDefault="00337627" w:rsidP="009011FD">
      <w:pPr>
        <w:spacing w:after="0" w:line="240" w:lineRule="auto"/>
        <w:ind w:firstLine="709"/>
        <w:jc w:val="both"/>
        <w:rPr>
          <w:rFonts w:ascii="Times New Roman" w:hAnsi="Times New Roman" w:cs="Times New Roman"/>
          <w:b/>
          <w:sz w:val="28"/>
          <w:szCs w:val="28"/>
        </w:rPr>
      </w:pPr>
      <w:r w:rsidRPr="004C3911">
        <w:rPr>
          <w:rFonts w:ascii="Times New Roman" w:hAnsi="Times New Roman" w:cs="Times New Roman"/>
          <w:b/>
          <w:bCs/>
          <w:sz w:val="28"/>
          <w:szCs w:val="28"/>
          <w:lang w:eastAsia="ru-RU"/>
        </w:rPr>
        <w:lastRenderedPageBreak/>
        <w:t>3.5. Принятие решения и подготовка проекта постановления о принятии на учет или об отказе в принятии на учет граждан в качестве</w:t>
      </w:r>
      <w:r w:rsidR="00A932F0" w:rsidRPr="004C3911">
        <w:rPr>
          <w:rFonts w:ascii="Times New Roman" w:hAnsi="Times New Roman" w:cs="Times New Roman"/>
          <w:b/>
          <w:bCs/>
          <w:sz w:val="28"/>
          <w:szCs w:val="28"/>
          <w:lang w:eastAsia="ru-RU"/>
        </w:rPr>
        <w:t xml:space="preserve"> нуждающихся в жилых помещениях </w:t>
      </w:r>
      <w:r w:rsidR="00A932F0" w:rsidRPr="004C3911">
        <w:rPr>
          <w:rFonts w:ascii="Times New Roman" w:hAnsi="Times New Roman" w:cs="Times New Roman"/>
          <w:b/>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3.5.1. </w:t>
      </w:r>
      <w:r w:rsidR="00FA0AE3" w:rsidRPr="004C3911">
        <w:rPr>
          <w:rFonts w:ascii="Times New Roman" w:hAnsi="Times New Roman" w:cs="Times New Roman"/>
          <w:sz w:val="28"/>
          <w:szCs w:val="28"/>
          <w:lang w:eastAsia="ru-RU"/>
        </w:rPr>
        <w:t xml:space="preserve">Специалистом, ответственным за предоставление муниципальной услуги </w:t>
      </w:r>
      <w:r w:rsidRPr="004C3911">
        <w:rPr>
          <w:rFonts w:ascii="Times New Roman" w:hAnsi="Times New Roman" w:cs="Times New Roman"/>
          <w:sz w:val="28"/>
          <w:szCs w:val="28"/>
          <w:lang w:eastAsia="ru-RU"/>
        </w:rPr>
        <w:t xml:space="preserve">проводится проверка и анализ </w:t>
      </w:r>
      <w:r w:rsidR="00F56AFD" w:rsidRPr="004C3911">
        <w:rPr>
          <w:rFonts w:ascii="Times New Roman" w:hAnsi="Times New Roman" w:cs="Times New Roman"/>
          <w:sz w:val="28"/>
          <w:szCs w:val="28"/>
          <w:lang w:eastAsia="ru-RU"/>
        </w:rPr>
        <w:t xml:space="preserve">заявления о принятии заявителя на учет граждан в качестве нуждающихся в жилых помещениях и </w:t>
      </w:r>
      <w:r w:rsidRPr="004C3911">
        <w:rPr>
          <w:rFonts w:ascii="Times New Roman" w:hAnsi="Times New Roman" w:cs="Times New Roman"/>
          <w:sz w:val="28"/>
          <w:szCs w:val="28"/>
          <w:lang w:eastAsia="ru-RU"/>
        </w:rPr>
        <w:t>имеющихся документов</w:t>
      </w:r>
      <w:r w:rsidR="0069693B" w:rsidRPr="004C3911">
        <w:rPr>
          <w:rFonts w:ascii="Times New Roman" w:hAnsi="Times New Roman" w:cs="Times New Roman"/>
          <w:sz w:val="28"/>
          <w:szCs w:val="28"/>
          <w:lang w:eastAsia="ru-RU"/>
        </w:rPr>
        <w:t>.</w:t>
      </w:r>
      <w:r w:rsidRPr="004C3911">
        <w:rPr>
          <w:rFonts w:ascii="Times New Roman" w:hAnsi="Times New Roman" w:cs="Times New Roman"/>
          <w:sz w:val="28"/>
          <w:szCs w:val="28"/>
          <w:lang w:eastAsia="ru-RU"/>
        </w:rPr>
        <w:t xml:space="preserve">  </w:t>
      </w:r>
    </w:p>
    <w:p w:rsidR="00337627" w:rsidRPr="004C3911"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3.5.2. На основании решения </w:t>
      </w:r>
      <w:r w:rsidR="00FA0AE3" w:rsidRPr="004C3911">
        <w:rPr>
          <w:rFonts w:ascii="Times New Roman" w:hAnsi="Times New Roman" w:cs="Times New Roman"/>
          <w:sz w:val="28"/>
          <w:szCs w:val="28"/>
          <w:lang w:eastAsia="ru-RU"/>
        </w:rPr>
        <w:t xml:space="preserve"> общественной   комиссии по жилищным вопросам </w:t>
      </w:r>
      <w:r w:rsidR="006F4128" w:rsidRPr="004C3911">
        <w:rPr>
          <w:rFonts w:ascii="Times New Roman" w:hAnsi="Times New Roman" w:cs="Times New Roman"/>
          <w:sz w:val="28"/>
          <w:szCs w:val="28"/>
          <w:lang w:eastAsia="ru-RU"/>
        </w:rPr>
        <w:t xml:space="preserve">специалистом, </w:t>
      </w:r>
      <w:r w:rsidR="00FA0AE3" w:rsidRPr="004C3911">
        <w:rPr>
          <w:rFonts w:ascii="Times New Roman" w:hAnsi="Times New Roman" w:cs="Times New Roman"/>
          <w:sz w:val="28"/>
          <w:szCs w:val="28"/>
          <w:lang w:eastAsia="ru-RU"/>
        </w:rPr>
        <w:t xml:space="preserve"> </w:t>
      </w:r>
      <w:r w:rsidR="006F4128" w:rsidRPr="004C3911">
        <w:rPr>
          <w:rFonts w:ascii="Times New Roman" w:hAnsi="Times New Roman" w:cs="Times New Roman"/>
          <w:sz w:val="28"/>
          <w:szCs w:val="28"/>
          <w:lang w:eastAsia="ru-RU"/>
        </w:rPr>
        <w:t>о</w:t>
      </w:r>
      <w:r w:rsidR="00FA0AE3" w:rsidRPr="004C3911">
        <w:rPr>
          <w:rFonts w:ascii="Times New Roman" w:hAnsi="Times New Roman" w:cs="Times New Roman"/>
          <w:sz w:val="28"/>
          <w:szCs w:val="28"/>
          <w:lang w:eastAsia="ru-RU"/>
        </w:rPr>
        <w:t>тветственным за предоставление муниципальной услуги</w:t>
      </w:r>
      <w:r w:rsidRPr="004C3911">
        <w:rPr>
          <w:rFonts w:ascii="Times New Roman" w:hAnsi="Times New Roman" w:cs="Times New Roman"/>
          <w:sz w:val="28"/>
          <w:szCs w:val="28"/>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w:t>
      </w:r>
      <w:r w:rsidR="00FA0AE3" w:rsidRPr="004C3911">
        <w:rPr>
          <w:rFonts w:ascii="Times New Roman" w:hAnsi="Times New Roman" w:cs="Times New Roman"/>
          <w:sz w:val="28"/>
          <w:szCs w:val="28"/>
          <w:lang w:eastAsia="ru-RU"/>
        </w:rPr>
        <w:t xml:space="preserve">канцелярию </w:t>
      </w:r>
      <w:r w:rsidRPr="004C3911">
        <w:rPr>
          <w:rFonts w:ascii="Times New Roman" w:hAnsi="Times New Roman" w:cs="Times New Roman"/>
          <w:sz w:val="28"/>
          <w:szCs w:val="28"/>
          <w:lang w:eastAsia="ru-RU"/>
        </w:rPr>
        <w:t>администрации для дальнейшего оформления.</w:t>
      </w:r>
    </w:p>
    <w:p w:rsidR="00745F58" w:rsidRPr="004C3911" w:rsidRDefault="00745F58"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3.5.3. </w:t>
      </w:r>
      <w:r w:rsidR="006F4128" w:rsidRPr="004C3911">
        <w:rPr>
          <w:rFonts w:ascii="Times New Roman" w:hAnsi="Times New Roman" w:cs="Times New Roman"/>
          <w:sz w:val="28"/>
          <w:szCs w:val="28"/>
          <w:lang w:eastAsia="ru-RU"/>
        </w:rPr>
        <w:t xml:space="preserve">Специалистом,  ответственным за предоставление муниципальной услуги </w:t>
      </w:r>
      <w:r w:rsidRPr="004C3911">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3.6. Выдача оформленного решения заявителю.</w:t>
      </w:r>
    </w:p>
    <w:p w:rsidR="006F4128" w:rsidRPr="004C3911" w:rsidRDefault="00337627" w:rsidP="006F4128">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3.6.1. </w:t>
      </w:r>
      <w:r w:rsidR="006F4128" w:rsidRPr="004C3911">
        <w:rPr>
          <w:rFonts w:ascii="Times New Roman" w:hAnsi="Times New Roman" w:cs="Times New Roman"/>
          <w:sz w:val="28"/>
          <w:szCs w:val="28"/>
          <w:lang w:eastAsia="ru-RU"/>
        </w:rPr>
        <w:t>Решение о принятии на учет или об отказе в принятии на учет граждан в качестве нуждающихся в жилых помещениях (информация об очередности предоставления жилых помещения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администрацию;</w:t>
      </w:r>
    </w:p>
    <w:p w:rsidR="00287653" w:rsidRPr="004C3911" w:rsidRDefault="00287653" w:rsidP="00287653">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3.6.2. </w:t>
      </w:r>
      <w:r w:rsidR="004C3911">
        <w:rPr>
          <w:rFonts w:ascii="Times New Roman" w:hAnsi="Times New Roman" w:cs="Times New Roman"/>
          <w:sz w:val="28"/>
          <w:szCs w:val="28"/>
          <w:lang w:eastAsia="ru-RU"/>
        </w:rPr>
        <w:t>С</w:t>
      </w:r>
      <w:r w:rsidR="003F3A86" w:rsidRPr="004C3911">
        <w:rPr>
          <w:rFonts w:ascii="Times New Roman" w:hAnsi="Times New Roman" w:cs="Times New Roman"/>
          <w:sz w:val="28"/>
          <w:szCs w:val="28"/>
          <w:lang w:eastAsia="ru-RU"/>
        </w:rPr>
        <w:t>пециалист, ответственный за предоставление муниципальной услуги</w:t>
      </w:r>
      <w:r w:rsidRPr="004C3911">
        <w:rPr>
          <w:rFonts w:ascii="Times New Roman" w:hAnsi="Times New Roman" w:cs="Times New Roman"/>
          <w:sz w:val="28"/>
          <w:szCs w:val="28"/>
          <w:lang w:eastAsia="ru-RU"/>
        </w:rPr>
        <w:t xml:space="preserve"> 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337895" w:rsidRPr="004C3911">
        <w:rPr>
          <w:rFonts w:ascii="Times New Roman" w:hAnsi="Times New Roman" w:cs="Times New Roman"/>
          <w:sz w:val="28"/>
          <w:szCs w:val="28"/>
          <w:lang w:eastAsia="ru-RU"/>
        </w:rPr>
        <w:t>7</w:t>
      </w:r>
      <w:r w:rsidRPr="004C3911">
        <w:rPr>
          <w:rFonts w:ascii="Times New Roman" w:hAnsi="Times New Roman" w:cs="Times New Roman"/>
          <w:sz w:val="28"/>
          <w:szCs w:val="28"/>
          <w:lang w:eastAsia="ru-RU"/>
        </w:rPr>
        <w:t>).</w:t>
      </w:r>
    </w:p>
    <w:p w:rsidR="000E6BB7" w:rsidRPr="004C3911" w:rsidRDefault="000E6BB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3.7. Формирование учетного дела гражданина принятого на учет в качестве нуждающихся в жилых помещениях.</w:t>
      </w:r>
    </w:p>
    <w:p w:rsidR="00337627" w:rsidRPr="004C3911"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lastRenderedPageBreak/>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4C3911"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4C3911"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3.7.3. Ежегодно в период с 10 января по 31 марта </w:t>
      </w:r>
      <w:r w:rsidR="00EF651F" w:rsidRPr="004C3911">
        <w:rPr>
          <w:rFonts w:ascii="Times New Roman" w:hAnsi="Times New Roman" w:cs="Times New Roman"/>
          <w:sz w:val="28"/>
          <w:szCs w:val="28"/>
          <w:lang w:eastAsia="ru-RU"/>
        </w:rPr>
        <w:t>специалист, ответственный за предоставление муниципальной услуги</w:t>
      </w:r>
      <w:r w:rsidRPr="004C3911">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Pr="004C3911"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3.7.4. По результатам проверки права граждан состоять на учете </w:t>
      </w:r>
      <w:r w:rsidR="00EF651F" w:rsidRPr="004C3911">
        <w:rPr>
          <w:rFonts w:ascii="Times New Roman" w:hAnsi="Times New Roman" w:cs="Times New Roman"/>
          <w:sz w:val="28"/>
          <w:szCs w:val="28"/>
          <w:lang w:eastAsia="ru-RU"/>
        </w:rPr>
        <w:t xml:space="preserve">специалистом, ответственным за предоставление муниципальной услуги </w:t>
      </w:r>
      <w:r w:rsidRPr="004C3911">
        <w:rPr>
          <w:rFonts w:ascii="Times New Roman" w:hAnsi="Times New Roman" w:cs="Times New Roman"/>
          <w:sz w:val="28"/>
          <w:szCs w:val="28"/>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w:t>
      </w:r>
      <w:r w:rsidR="00EF651F" w:rsidRPr="004C3911">
        <w:rPr>
          <w:rFonts w:ascii="Times New Roman" w:hAnsi="Times New Roman" w:cs="Times New Roman"/>
          <w:sz w:val="28"/>
          <w:szCs w:val="28"/>
          <w:lang w:eastAsia="ru-RU"/>
        </w:rPr>
        <w:t xml:space="preserve">в официальном источнике  </w:t>
      </w:r>
      <w:r w:rsidRPr="004C3911">
        <w:rPr>
          <w:rFonts w:ascii="Times New Roman" w:hAnsi="Times New Roman" w:cs="Times New Roman"/>
          <w:sz w:val="28"/>
          <w:szCs w:val="28"/>
          <w:lang w:eastAsia="ru-RU"/>
        </w:rPr>
        <w:t xml:space="preserve"> </w:t>
      </w:r>
      <w:r w:rsidR="00EF651F" w:rsidRPr="004C3911">
        <w:rPr>
          <w:rFonts w:ascii="Times New Roman" w:hAnsi="Times New Roman" w:cs="Times New Roman"/>
          <w:sz w:val="28"/>
          <w:szCs w:val="28"/>
          <w:lang w:eastAsia="ru-RU"/>
        </w:rPr>
        <w:t>газете «Гатчинская правда»</w:t>
      </w:r>
      <w:r w:rsidRPr="004C3911">
        <w:rPr>
          <w:rFonts w:ascii="Times New Roman" w:hAnsi="Times New Roman" w:cs="Times New Roman"/>
          <w:sz w:val="28"/>
          <w:szCs w:val="28"/>
          <w:lang w:eastAsia="ru-RU"/>
        </w:rPr>
        <w:t>.</w:t>
      </w:r>
    </w:p>
    <w:p w:rsidR="00337627" w:rsidRPr="004C3911" w:rsidRDefault="00337627"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337627" w:rsidRPr="004C3911" w:rsidRDefault="00337627" w:rsidP="009011FD">
      <w:pPr>
        <w:spacing w:after="0" w:line="240" w:lineRule="auto"/>
        <w:jc w:val="center"/>
        <w:rPr>
          <w:rFonts w:ascii="Times New Roman" w:hAnsi="Times New Roman" w:cs="Times New Roman"/>
          <w:b/>
          <w:bCs/>
          <w:sz w:val="28"/>
          <w:szCs w:val="28"/>
          <w:lang w:eastAsia="ru-RU"/>
        </w:rPr>
      </w:pPr>
      <w:r w:rsidRPr="004C3911">
        <w:rPr>
          <w:rFonts w:ascii="Times New Roman" w:hAnsi="Times New Roman" w:cs="Times New Roman"/>
          <w:b/>
          <w:bCs/>
          <w:sz w:val="28"/>
          <w:szCs w:val="28"/>
          <w:lang w:val="en-US" w:eastAsia="ru-RU"/>
        </w:rPr>
        <w:t>IV</w:t>
      </w:r>
      <w:r w:rsidRPr="004C3911">
        <w:rPr>
          <w:rFonts w:ascii="Times New Roman" w:hAnsi="Times New Roman" w:cs="Times New Roman"/>
          <w:b/>
          <w:bCs/>
          <w:sz w:val="28"/>
          <w:szCs w:val="28"/>
          <w:lang w:eastAsia="ru-RU"/>
        </w:rPr>
        <w:t>. ФОРМЫ КОНТРОЛЯ ЗА ИСПОЛНЕНИЕМ АДМИНИСТРАТИВНОГО РЕГЛАМЕНТА</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Периодичность осуществления текущего контроля устанавливается руководителем Исполнителя муниципальной услуги.</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4C3911">
        <w:rPr>
          <w:rFonts w:ascii="Times New Roman" w:hAnsi="Times New Roman" w:cs="Times New Roman"/>
          <w:b/>
          <w:bCs/>
          <w:sz w:val="28"/>
          <w:szCs w:val="28"/>
          <w:lang w:eastAsia="ru-RU"/>
        </w:rPr>
        <w:lastRenderedPageBreak/>
        <w:t>числе порядок и формы контроля за полнотой и качеством предоставления муниципальной услуги.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4C3911" w:rsidRDefault="00337627" w:rsidP="00BB1119">
      <w:pPr>
        <w:spacing w:after="0" w:line="240" w:lineRule="auto"/>
        <w:ind w:firstLine="709"/>
        <w:jc w:val="both"/>
        <w:rPr>
          <w:rFonts w:ascii="Times New Roman" w:hAnsi="Times New Roman" w:cs="Times New Roman"/>
          <w:sz w:val="28"/>
          <w:szCs w:val="28"/>
        </w:rPr>
      </w:pPr>
      <w:r w:rsidRPr="004C3911">
        <w:rPr>
          <w:rFonts w:ascii="Times New Roman" w:hAnsi="Times New Roman" w:cs="Times New Roman"/>
          <w:sz w:val="28"/>
          <w:szCs w:val="28"/>
          <w:lang w:eastAsia="ru-RU"/>
        </w:rPr>
        <w:t>4.3.2. Специалист ответственный за предоставление муниципальной услуги несет персональную ответственность за н</w:t>
      </w:r>
      <w:r w:rsidRPr="004C3911">
        <w:rPr>
          <w:rFonts w:ascii="Times New Roman" w:hAnsi="Times New Roman" w:cs="Times New Roman"/>
          <w:sz w:val="28"/>
          <w:szCs w:val="28"/>
        </w:rPr>
        <w:t xml:space="preserve">е соблюдение ограничения персональных данных заявителя и (или) членов его семьи. </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4C3911" w:rsidRDefault="00337627" w:rsidP="009011FD">
      <w:pPr>
        <w:spacing w:after="0" w:line="240" w:lineRule="auto"/>
        <w:ind w:firstLine="709"/>
        <w:jc w:val="both"/>
        <w:rPr>
          <w:rFonts w:ascii="Times New Roman" w:hAnsi="Times New Roman" w:cs="Times New Roman"/>
          <w:b/>
          <w:bCs/>
          <w:sz w:val="28"/>
          <w:szCs w:val="28"/>
          <w:lang w:eastAsia="ru-RU"/>
        </w:rPr>
      </w:pPr>
      <w:r w:rsidRPr="004C3911">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5E7605" w:rsidRPr="004C3911">
        <w:rPr>
          <w:rFonts w:ascii="Times New Roman" w:hAnsi="Times New Roman" w:cs="Times New Roman"/>
          <w:sz w:val="28"/>
          <w:szCs w:val="28"/>
          <w:lang w:eastAsia="ru-RU"/>
        </w:rPr>
        <w:t>Войсковицкого сельского поселения</w:t>
      </w:r>
      <w:r w:rsidRPr="004C3911">
        <w:rPr>
          <w:rFonts w:ascii="Times New Roman" w:hAnsi="Times New Roman" w:cs="Times New Roman"/>
          <w:sz w:val="28"/>
          <w:szCs w:val="28"/>
          <w:lang w:eastAsia="ru-RU"/>
        </w:rPr>
        <w:t xml:space="preserve"> положений административного регламента предоставления муниципальной услуги.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4.4.4. Администрация </w:t>
      </w:r>
      <w:r w:rsidR="00850A42" w:rsidRPr="004C3911">
        <w:rPr>
          <w:rFonts w:ascii="Times New Roman" w:hAnsi="Times New Roman" w:cs="Times New Roman"/>
          <w:sz w:val="28"/>
          <w:szCs w:val="28"/>
          <w:lang w:eastAsia="ru-RU"/>
        </w:rPr>
        <w:t>Войсковицкого сельского поселения</w:t>
      </w:r>
      <w:r w:rsidRPr="004C3911">
        <w:rPr>
          <w:rFonts w:ascii="Times New Roman" w:hAnsi="Times New Roman" w:cs="Times New Roman"/>
          <w:sz w:val="28"/>
          <w:szCs w:val="28"/>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4.4.5. Контроль за соблюдением и исполнением должностными лицами положений административного регламента муниципальной услуги со стороны </w:t>
      </w:r>
      <w:r w:rsidRPr="004C3911">
        <w:rPr>
          <w:rFonts w:ascii="Times New Roman" w:hAnsi="Times New Roman" w:cs="Times New Roman"/>
          <w:sz w:val="28"/>
          <w:szCs w:val="28"/>
          <w:lang w:eastAsia="ru-RU"/>
        </w:rPr>
        <w:lastRenderedPageBreak/>
        <w:t>граждан и их объединений, организаций осуществляется в не приемный для посетителей день.</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 xml:space="preserve">Проверка производится в присутствии заместителя главы администрации, непосредственно курирующего деятельность </w:t>
      </w:r>
      <w:r w:rsidR="00850A42" w:rsidRPr="004C3911">
        <w:rPr>
          <w:rFonts w:ascii="Times New Roman" w:hAnsi="Times New Roman" w:cs="Times New Roman"/>
          <w:sz w:val="28"/>
          <w:szCs w:val="28"/>
          <w:lang w:eastAsia="ru-RU"/>
        </w:rPr>
        <w:t>специалиста</w:t>
      </w:r>
      <w:r w:rsidRPr="004C3911">
        <w:rPr>
          <w:rFonts w:ascii="Times New Roman" w:hAnsi="Times New Roman" w:cs="Times New Roman"/>
          <w:sz w:val="28"/>
          <w:szCs w:val="28"/>
          <w:lang w:eastAsia="ru-RU"/>
        </w:rPr>
        <w:t>.</w:t>
      </w:r>
    </w:p>
    <w:p w:rsidR="00337627" w:rsidRPr="004C3911" w:rsidRDefault="00850A42"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4.4.6. Результаты</w:t>
      </w:r>
      <w:r w:rsidR="00337627" w:rsidRPr="004C3911">
        <w:rPr>
          <w:rFonts w:ascii="Times New Roman" w:hAnsi="Times New Roman" w:cs="Times New Roman"/>
          <w:sz w:val="28"/>
          <w:szCs w:val="28"/>
          <w:lang w:eastAsia="ru-RU"/>
        </w:rPr>
        <w:t xml:space="preserve"> контроля оформляются в виде акта, который направляется  </w:t>
      </w:r>
      <w:r w:rsidRPr="004C3911">
        <w:rPr>
          <w:rFonts w:ascii="Times New Roman" w:hAnsi="Times New Roman" w:cs="Times New Roman"/>
          <w:sz w:val="28"/>
          <w:szCs w:val="28"/>
          <w:lang w:eastAsia="ru-RU"/>
        </w:rPr>
        <w:t xml:space="preserve">в </w:t>
      </w:r>
      <w:r w:rsidR="00337627" w:rsidRPr="004C3911">
        <w:rPr>
          <w:rFonts w:ascii="Times New Roman" w:hAnsi="Times New Roman" w:cs="Times New Roman"/>
          <w:sz w:val="28"/>
          <w:szCs w:val="28"/>
          <w:lang w:eastAsia="ru-RU"/>
        </w:rPr>
        <w:t xml:space="preserve">адрес администрации </w:t>
      </w:r>
      <w:r w:rsidRPr="004C3911">
        <w:rPr>
          <w:rFonts w:ascii="Times New Roman" w:hAnsi="Times New Roman" w:cs="Times New Roman"/>
          <w:sz w:val="28"/>
          <w:szCs w:val="28"/>
          <w:lang w:eastAsia="ru-RU"/>
        </w:rPr>
        <w:t>Войсковицкого сельского поселения.</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r w:rsidRPr="004C3911">
        <w:rPr>
          <w:rFonts w:ascii="Times New Roman" w:hAnsi="Times New Roman" w:cs="Times New Roman"/>
          <w:sz w:val="28"/>
          <w:szCs w:val="28"/>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4C3911" w:rsidRDefault="00337627" w:rsidP="009011FD">
      <w:pPr>
        <w:spacing w:after="0" w:line="240" w:lineRule="auto"/>
        <w:ind w:firstLine="709"/>
        <w:jc w:val="both"/>
        <w:rPr>
          <w:rFonts w:ascii="Times New Roman" w:hAnsi="Times New Roman" w:cs="Times New Roman"/>
          <w:sz w:val="28"/>
          <w:szCs w:val="28"/>
          <w:lang w:eastAsia="ru-RU"/>
        </w:rPr>
      </w:pPr>
    </w:p>
    <w:p w:rsidR="00625420" w:rsidRPr="004C3911" w:rsidRDefault="00A6485B" w:rsidP="0062542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C3911">
        <w:rPr>
          <w:rFonts w:ascii="Times New Roman" w:hAnsi="Times New Roman" w:cs="Times New Roman"/>
          <w:b/>
          <w:sz w:val="28"/>
          <w:szCs w:val="28"/>
          <w:lang w:val="en-US"/>
        </w:rPr>
        <w:t>V</w:t>
      </w:r>
      <w:r w:rsidR="00625420" w:rsidRPr="004C3911">
        <w:rPr>
          <w:rFonts w:ascii="Times New Roman" w:hAnsi="Times New Roman" w:cs="Times New Roman"/>
          <w:b/>
          <w:sz w:val="28"/>
          <w:szCs w:val="28"/>
        </w:rPr>
        <w:t>. ДОСУДЕБНЫЙ (ВНЕСУДЕБНЫЙ) ПОРЯДОК ОБЖАЛОВАНИЯ РЕШЕНИЙ</w:t>
      </w:r>
    </w:p>
    <w:p w:rsidR="00625420" w:rsidRPr="004C3911" w:rsidRDefault="00625420" w:rsidP="00625420">
      <w:pPr>
        <w:widowControl w:val="0"/>
        <w:autoSpaceDE w:val="0"/>
        <w:autoSpaceDN w:val="0"/>
        <w:adjustRightInd w:val="0"/>
        <w:spacing w:after="0" w:line="240" w:lineRule="auto"/>
        <w:jc w:val="center"/>
        <w:rPr>
          <w:rFonts w:ascii="Times New Roman" w:hAnsi="Times New Roman" w:cs="Times New Roman"/>
          <w:b/>
          <w:sz w:val="28"/>
          <w:szCs w:val="28"/>
        </w:rPr>
      </w:pPr>
      <w:r w:rsidRPr="004C3911">
        <w:rPr>
          <w:rFonts w:ascii="Times New Roman" w:hAnsi="Times New Roman" w:cs="Times New Roman"/>
          <w:b/>
          <w:sz w:val="28"/>
          <w:szCs w:val="28"/>
        </w:rPr>
        <w:t>И ДЕЙСТВИЙ (БЕЗДЕЙСТВИЯ) ОРГАНА, ПРЕДОСТАВЛЯЮЩЕГО</w:t>
      </w:r>
    </w:p>
    <w:p w:rsidR="00625420" w:rsidRPr="004C3911" w:rsidRDefault="00625420" w:rsidP="00625420">
      <w:pPr>
        <w:widowControl w:val="0"/>
        <w:autoSpaceDE w:val="0"/>
        <w:autoSpaceDN w:val="0"/>
        <w:adjustRightInd w:val="0"/>
        <w:spacing w:after="0" w:line="240" w:lineRule="auto"/>
        <w:jc w:val="center"/>
        <w:rPr>
          <w:rFonts w:ascii="Times New Roman" w:hAnsi="Times New Roman" w:cs="Times New Roman"/>
          <w:b/>
          <w:sz w:val="28"/>
          <w:szCs w:val="28"/>
        </w:rPr>
      </w:pPr>
      <w:r w:rsidRPr="004C3911">
        <w:rPr>
          <w:rFonts w:ascii="Times New Roman" w:hAnsi="Times New Roman" w:cs="Times New Roman"/>
          <w:b/>
          <w:sz w:val="28"/>
          <w:szCs w:val="28"/>
        </w:rPr>
        <w:t>МУНИЦИПАЛЬНУЮ УСЛУГУ, А ТАКЖЕ ДОЛЖНОСТНЫХ ЛИЦ,</w:t>
      </w:r>
    </w:p>
    <w:p w:rsidR="00625420" w:rsidRPr="004C3911" w:rsidRDefault="0097757A" w:rsidP="00625420">
      <w:pPr>
        <w:widowControl w:val="0"/>
        <w:autoSpaceDE w:val="0"/>
        <w:autoSpaceDN w:val="0"/>
        <w:adjustRightInd w:val="0"/>
        <w:spacing w:after="0" w:line="240" w:lineRule="auto"/>
        <w:jc w:val="center"/>
        <w:rPr>
          <w:rFonts w:ascii="Times New Roman" w:hAnsi="Times New Roman" w:cs="Times New Roman"/>
          <w:b/>
          <w:sz w:val="28"/>
          <w:szCs w:val="28"/>
        </w:rPr>
      </w:pPr>
      <w:r w:rsidRPr="004C3911">
        <w:rPr>
          <w:rFonts w:ascii="Times New Roman" w:hAnsi="Times New Roman" w:cs="Times New Roman"/>
          <w:b/>
          <w:sz w:val="28"/>
          <w:szCs w:val="28"/>
        </w:rPr>
        <w:t>МУНИЦИПАЛЬНЫХ</w:t>
      </w:r>
      <w:r w:rsidR="00625420" w:rsidRPr="004C3911">
        <w:rPr>
          <w:rFonts w:ascii="Times New Roman" w:hAnsi="Times New Roman" w:cs="Times New Roman"/>
          <w:b/>
          <w:sz w:val="28"/>
          <w:szCs w:val="28"/>
        </w:rPr>
        <w:t xml:space="preserve"> СЛУЖАЩИХ</w:t>
      </w:r>
    </w:p>
    <w:p w:rsidR="00625420" w:rsidRPr="004C3911" w:rsidRDefault="00625420" w:rsidP="00625420">
      <w:pPr>
        <w:widowControl w:val="0"/>
        <w:autoSpaceDE w:val="0"/>
        <w:autoSpaceDN w:val="0"/>
        <w:adjustRightInd w:val="0"/>
        <w:spacing w:after="0" w:line="240" w:lineRule="auto"/>
        <w:jc w:val="center"/>
        <w:rPr>
          <w:rFonts w:ascii="Times New Roman" w:hAnsi="Times New Roman" w:cs="Times New Roman"/>
          <w:sz w:val="28"/>
          <w:szCs w:val="28"/>
        </w:rPr>
      </w:pP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bookmarkStart w:id="1" w:name="Par436"/>
      <w:bookmarkStart w:id="2" w:name="Par540"/>
      <w:bookmarkEnd w:id="1"/>
      <w:bookmarkEnd w:id="2"/>
      <w:r w:rsidRPr="004C39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5.2. Предметом досудебного (внесудебного) обжалования является решение, действие (бездействие) ОМСУ, должностного лица, муниципальных служащих, ответственных за предоставление муниципальной услуги, в том числе:</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2) нарушение срока предоставления муниципальной услуги;</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4C3911">
        <w:rPr>
          <w:rFonts w:ascii="Times New Roman" w:eastAsia="Times New Roman" w:hAnsi="Times New Roman" w:cs="Times New Roman"/>
          <w:sz w:val="28"/>
          <w:szCs w:val="28"/>
          <w:lang w:eastAsia="ru-RU"/>
        </w:rPr>
        <w:lastRenderedPageBreak/>
        <w:t>муниципальными правовыми актами;</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5.3. Жалоба подается (в соответствии с координатами, указанными в пункте 1.4. настоящего административного регламента):</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1) при личной явке:</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в орган местного самоуправления;</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в филиалы, отделы, удаленные рабочие места ГБУ ЛО «МФЦ»;</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2) без личной явки:</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почтовым отправлением в орган местного самоуправления;</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по электронной почте в орган местного самоуправления.</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В письменной жалобе в обязательном порядке указывается:</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подлежит рассмотрению должностным лицом, наделенным </w:t>
      </w:r>
      <w:r w:rsidRPr="004C3911">
        <w:rPr>
          <w:rFonts w:ascii="Times New Roman" w:eastAsia="Times New Roman" w:hAnsi="Times New Roman" w:cs="Times New Roman"/>
          <w:sz w:val="28"/>
          <w:szCs w:val="28"/>
          <w:lang w:eastAsia="ru-RU"/>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2) отказывает в удовлетворении жалобы.</w:t>
      </w:r>
    </w:p>
    <w:p w:rsidR="008B3724" w:rsidRPr="004C3911" w:rsidRDefault="008B3724" w:rsidP="008B3724">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627" w:rsidRPr="004C3911" w:rsidRDefault="008B3724" w:rsidP="008B3724">
      <w:pPr>
        <w:spacing w:after="0" w:line="240" w:lineRule="auto"/>
        <w:ind w:firstLine="709"/>
        <w:jc w:val="both"/>
        <w:rPr>
          <w:rFonts w:ascii="Times New Roman" w:hAnsi="Times New Roman" w:cs="Times New Roman"/>
          <w:sz w:val="28"/>
          <w:szCs w:val="28"/>
          <w:lang w:eastAsia="ru-RU"/>
        </w:rPr>
      </w:pPr>
      <w:r w:rsidRPr="004C39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A915B5" w:rsidRPr="00B00318" w:rsidRDefault="00A915B5"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A915B5" w:rsidRPr="00B00318" w:rsidRDefault="00A915B5"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A915B5" w:rsidRPr="00B00318" w:rsidRDefault="00A915B5"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A915B5" w:rsidRPr="00B00318" w:rsidRDefault="00A915B5"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A915B5" w:rsidRPr="00A12D49" w:rsidRDefault="00A915B5"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A915B5" w:rsidRPr="00A12D49" w:rsidRDefault="00A915B5"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2623185</wp:posOffset>
                </wp:positionH>
                <wp:positionV relativeFrom="paragraph">
                  <wp:posOffset>1905</wp:posOffset>
                </wp:positionV>
                <wp:extent cx="0" cy="5238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55pt;margin-top:.15pt;width:0;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n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950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51E88CD9" wp14:editId="61704A2E">
                <wp:simplePos x="0" y="0"/>
                <wp:positionH relativeFrom="column">
                  <wp:posOffset>1080135</wp:posOffset>
                </wp:positionH>
                <wp:positionV relativeFrom="paragraph">
                  <wp:posOffset>117475</wp:posOffset>
                </wp:positionV>
                <wp:extent cx="3220720" cy="1181100"/>
                <wp:effectExtent l="0" t="0" r="1778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81100"/>
                        </a:xfrm>
                        <a:prstGeom prst="rect">
                          <a:avLst/>
                        </a:prstGeom>
                        <a:solidFill>
                          <a:srgbClr val="FFFFFF"/>
                        </a:solidFill>
                        <a:ln w="9525">
                          <a:solidFill>
                            <a:srgbClr val="000000"/>
                          </a:solidFill>
                          <a:miter lim="800000"/>
                          <a:headEnd/>
                          <a:tailEnd/>
                        </a:ln>
                      </wps:spPr>
                      <wps:txbx>
                        <w:txbxContent>
                          <w:p w:rsidR="00A915B5" w:rsidRPr="006D56E4" w:rsidRDefault="00A915B5" w:rsidP="00B00318">
                            <w:pPr>
                              <w:spacing w:after="0" w:line="240" w:lineRule="auto"/>
                              <w:jc w:val="center"/>
                              <w:rPr>
                                <w:rFonts w:ascii="Times New Roman" w:hAnsi="Times New Roman" w:cs="Times New Roman"/>
                                <w:sz w:val="24"/>
                                <w:szCs w:val="24"/>
                              </w:rPr>
                            </w:pPr>
                            <w:r w:rsidRPr="004950CE">
                              <w:rPr>
                                <w:rFonts w:ascii="Times New Roman" w:hAnsi="Times New Roman" w:cs="Times New Roman"/>
                                <w:sz w:val="20"/>
                                <w:szCs w:val="20"/>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05pt;margin-top:9.25pt;width:253.6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">
                <v:textbox>
                  <w:txbxContent>
                    <w:p w:rsidR="00A915B5" w:rsidRPr="006D56E4" w:rsidRDefault="00A915B5" w:rsidP="00B00318">
                      <w:pPr>
                        <w:spacing w:after="0" w:line="240" w:lineRule="auto"/>
                        <w:jc w:val="center"/>
                        <w:rPr>
                          <w:rFonts w:ascii="Times New Roman" w:hAnsi="Times New Roman" w:cs="Times New Roman"/>
                          <w:sz w:val="24"/>
                          <w:szCs w:val="24"/>
                        </w:rPr>
                      </w:pPr>
                      <w:r w:rsidRPr="004950CE">
                        <w:rPr>
                          <w:rFonts w:ascii="Times New Roman" w:hAnsi="Times New Roman" w:cs="Times New Roman"/>
                          <w:sz w:val="20"/>
                          <w:szCs w:val="20"/>
                        </w:rPr>
                        <w:t xml:space="preserve">Принятие решения и подготовка проекта постановления о принятии на учет или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4950CE" w:rsidRDefault="004950CE" w:rsidP="002430DD">
      <w:pPr>
        <w:spacing w:after="0" w:line="240" w:lineRule="auto"/>
        <w:jc w:val="center"/>
        <w:rPr>
          <w:rFonts w:ascii="Times New Roman" w:hAnsi="Times New Roman" w:cs="Times New Roman"/>
          <w:sz w:val="28"/>
          <w:szCs w:val="28"/>
          <w:lang w:eastAsia="ru-RU"/>
        </w:rPr>
      </w:pPr>
    </w:p>
    <w:p w:rsidR="004950CE" w:rsidRDefault="004950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14:anchorId="6FF2C026" wp14:editId="4EC25A42">
                <wp:simplePos x="0" y="0"/>
                <wp:positionH relativeFrom="column">
                  <wp:posOffset>2623185</wp:posOffset>
                </wp:positionH>
                <wp:positionV relativeFrom="paragraph">
                  <wp:posOffset>71755</wp:posOffset>
                </wp:positionV>
                <wp:extent cx="0" cy="333375"/>
                <wp:effectExtent l="0" t="0" r="1905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6.55pt;margin-top:5.65pt;width:0;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3061335</wp:posOffset>
                </wp:positionH>
                <wp:positionV relativeFrom="paragraph">
                  <wp:posOffset>163195</wp:posOffset>
                </wp:positionV>
                <wp:extent cx="3220720" cy="1314450"/>
                <wp:effectExtent l="0" t="0" r="1778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314450"/>
                        </a:xfrm>
                        <a:prstGeom prst="rect">
                          <a:avLst/>
                        </a:prstGeom>
                        <a:solidFill>
                          <a:srgbClr val="FFFFFF"/>
                        </a:solidFill>
                        <a:ln w="9525">
                          <a:solidFill>
                            <a:srgbClr val="000000"/>
                          </a:solidFill>
                          <a:miter lim="800000"/>
                          <a:headEnd/>
                          <a:tailEnd/>
                        </a:ln>
                      </wps:spPr>
                      <wps:txbx>
                        <w:txbxContent>
                          <w:p w:rsidR="00A915B5" w:rsidRPr="004950CE" w:rsidRDefault="00A915B5"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915B5" w:rsidRPr="00E637F7" w:rsidRDefault="00A915B5"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r w:rsidRPr="00E637F7">
                              <w:rPr>
                                <w:rFonts w:ascii="Times New Roman" w:hAnsi="Times New Roman" w:cs="Times New Roman"/>
                                <w:sz w:val="20"/>
                                <w:szCs w:val="20"/>
                              </w:rPr>
                              <w:t>выдачи заявителю)</w:t>
                            </w:r>
                          </w:p>
                          <w:p w:rsidR="00A915B5" w:rsidRPr="006D56E4" w:rsidRDefault="00A915B5" w:rsidP="00B00318">
                            <w:pPr>
                              <w:spacing w:after="0" w:line="240" w:lineRule="auto"/>
                              <w:jc w:val="center"/>
                              <w:rPr>
                                <w:rFonts w:ascii="Times New Roman" w:hAnsi="Times New Roman" w:cs="Times New Roman"/>
                                <w:sz w:val="24"/>
                                <w:szCs w:val="24"/>
                              </w:rPr>
                            </w:pPr>
                          </w:p>
                          <w:p w:rsidR="00A915B5" w:rsidRPr="00BF3B3E" w:rsidRDefault="00A915B5"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05pt;margin-top:12.85pt;width:253.6pt;height:1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">
                <v:textbox>
                  <w:txbxContent>
                    <w:p w:rsidR="00A915B5" w:rsidRPr="004950CE" w:rsidRDefault="00A915B5"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915B5" w:rsidRPr="00E637F7" w:rsidRDefault="00A915B5"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roofErr w:type="gramStart"/>
                      <w:r w:rsidRPr="004950CE">
                        <w:rPr>
                          <w:rFonts w:ascii="Times New Roman" w:hAnsi="Times New Roman" w:cs="Times New Roman"/>
                          <w:sz w:val="20"/>
                          <w:szCs w:val="20"/>
                        </w:rPr>
                        <w:t>)</w:t>
                      </w:r>
                      <w:r w:rsidRPr="00E637F7">
                        <w:rPr>
                          <w:rFonts w:ascii="Times New Roman" w:hAnsi="Times New Roman" w:cs="Times New Roman"/>
                          <w:sz w:val="20"/>
                          <w:szCs w:val="20"/>
                        </w:rPr>
                        <w:t>в</w:t>
                      </w:r>
                      <w:proofErr w:type="gramEnd"/>
                      <w:r w:rsidRPr="00E637F7">
                        <w:rPr>
                          <w:rFonts w:ascii="Times New Roman" w:hAnsi="Times New Roman" w:cs="Times New Roman"/>
                          <w:sz w:val="20"/>
                          <w:szCs w:val="20"/>
                        </w:rPr>
                        <w:t>ыдачи заявителю)</w:t>
                      </w:r>
                    </w:p>
                    <w:p w:rsidR="00A915B5" w:rsidRPr="006D56E4" w:rsidRDefault="00A915B5" w:rsidP="00B00318">
                      <w:pPr>
                        <w:spacing w:after="0" w:line="240" w:lineRule="auto"/>
                        <w:jc w:val="center"/>
                        <w:rPr>
                          <w:rFonts w:ascii="Times New Roman" w:hAnsi="Times New Roman" w:cs="Times New Roman"/>
                          <w:sz w:val="24"/>
                          <w:szCs w:val="24"/>
                        </w:rPr>
                      </w:pPr>
                    </w:p>
                    <w:p w:rsidR="00A915B5" w:rsidRPr="00BF3B3E" w:rsidRDefault="00A915B5" w:rsidP="002430DD"/>
                  </w:txbxContent>
                </v:textbox>
              </v:rect>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-272415</wp:posOffset>
                </wp:positionH>
                <wp:positionV relativeFrom="paragraph">
                  <wp:posOffset>-3175</wp:posOffset>
                </wp:positionV>
                <wp:extent cx="2521585" cy="20574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2057400"/>
                        </a:xfrm>
                        <a:prstGeom prst="rect">
                          <a:avLst/>
                        </a:prstGeom>
                        <a:solidFill>
                          <a:srgbClr val="FFFFFF"/>
                        </a:solidFill>
                        <a:ln w="9525">
                          <a:solidFill>
                            <a:srgbClr val="000000"/>
                          </a:solidFill>
                          <a:miter lim="800000"/>
                          <a:headEnd/>
                          <a:tailEnd/>
                        </a:ln>
                      </wps:spPr>
                      <wps:txbx>
                        <w:txbxContent>
                          <w:p w:rsidR="00A915B5" w:rsidRPr="004950CE" w:rsidRDefault="00A915B5"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оформленного решения заявителю об отказе в принятии на учет граждан в 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915B5" w:rsidRPr="00E637F7" w:rsidRDefault="00A915B5"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ответа на личном приёме, отправка ответа почтовой связью или направление от</w:t>
                            </w:r>
                            <w:r>
                              <w:rPr>
                                <w:rFonts w:ascii="Times New Roman" w:hAnsi="Times New Roman" w:cs="Times New Roman"/>
                                <w:sz w:val="20"/>
                                <w:szCs w:val="20"/>
                              </w:rPr>
                              <w:t>вета в МФЦ для выдачи заявителю</w:t>
                            </w:r>
                          </w:p>
                          <w:p w:rsidR="00A915B5" w:rsidRPr="006D56E4" w:rsidRDefault="00A915B5"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45pt;margin-top:-.25pt;width:198.55pt;height:1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">
                <v:textbox>
                  <w:txbxContent>
                    <w:p w:rsidR="00A915B5" w:rsidRPr="004950CE" w:rsidRDefault="00A915B5"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 xml:space="preserve">Выдача оформленного решения заявителю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A915B5" w:rsidRPr="00E637F7" w:rsidRDefault="00A915B5" w:rsidP="004950CE">
                      <w:pPr>
                        <w:spacing w:after="0" w:line="240" w:lineRule="auto"/>
                        <w:jc w:val="center"/>
                        <w:rPr>
                          <w:rFonts w:ascii="Times New Roman" w:hAnsi="Times New Roman" w:cs="Times New Roman"/>
                          <w:sz w:val="20"/>
                          <w:szCs w:val="20"/>
                        </w:rPr>
                      </w:pPr>
                      <w:proofErr w:type="gramStart"/>
                      <w:r w:rsidRPr="004950CE">
                        <w:rPr>
                          <w:rFonts w:ascii="Times New Roman" w:hAnsi="Times New Roman" w:cs="Times New Roman"/>
                          <w:sz w:val="20"/>
                          <w:szCs w:val="20"/>
                        </w:rPr>
                        <w:t>(выдача ответа на личном приёме, отправка ответа почтовой связью или направление от</w:t>
                      </w:r>
                      <w:r>
                        <w:rPr>
                          <w:rFonts w:ascii="Times New Roman" w:hAnsi="Times New Roman" w:cs="Times New Roman"/>
                          <w:sz w:val="20"/>
                          <w:szCs w:val="20"/>
                        </w:rPr>
                        <w:t>вета в МФЦ для выдачи заявителю</w:t>
                      </w:r>
                      <w:proofErr w:type="gramEnd"/>
                    </w:p>
                    <w:p w:rsidR="00A915B5" w:rsidRPr="006D56E4" w:rsidRDefault="00A915B5"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A915B5" w:rsidRPr="006D56E4" w:rsidRDefault="00A915B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A915B5" w:rsidRPr="006D56E4" w:rsidRDefault="00A915B5"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F1538B" w:rsidRDefault="00F1538B" w:rsidP="00901C8F">
      <w:pPr>
        <w:spacing w:after="0" w:line="240" w:lineRule="auto"/>
        <w:jc w:val="right"/>
        <w:rPr>
          <w:rFonts w:ascii="Times New Roman" w:hAnsi="Times New Roman" w:cs="Times New Roman"/>
          <w:lang w:eastAsia="ru-RU"/>
        </w:rPr>
      </w:pPr>
    </w:p>
    <w:p w:rsidR="00901C8F" w:rsidRDefault="00901C8F" w:rsidP="00901C8F">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901C8F" w:rsidRPr="00C62B56" w:rsidRDefault="00901C8F" w:rsidP="00901C8F">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901C8F" w:rsidRPr="00C64236" w:rsidRDefault="00901C8F" w:rsidP="00901C8F">
      <w:pPr>
        <w:spacing w:after="0" w:line="240" w:lineRule="auto"/>
        <w:jc w:val="right"/>
        <w:rPr>
          <w:rFonts w:ascii="Times New Roman" w:hAnsi="Times New Roman" w:cs="Times New Roman"/>
          <w:lang w:eastAsia="ru-RU"/>
        </w:rPr>
      </w:pPr>
    </w:p>
    <w:p w:rsidR="00901C8F" w:rsidRDefault="00901C8F" w:rsidP="00901C8F">
      <w:pPr>
        <w:spacing w:after="0" w:line="240" w:lineRule="auto"/>
        <w:jc w:val="center"/>
        <w:rPr>
          <w:rFonts w:ascii="Times New Roman" w:hAnsi="Times New Roman" w:cs="Times New Roman"/>
          <w:lang w:eastAsia="ru-RU"/>
        </w:rPr>
      </w:pPr>
    </w:p>
    <w:p w:rsidR="00901C8F" w:rsidRDefault="00901C8F" w:rsidP="00901C8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901C8F" w:rsidRDefault="00901C8F" w:rsidP="00901C8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901C8F" w:rsidRDefault="00901C8F" w:rsidP="00901C8F">
      <w:pPr>
        <w:spacing w:after="0" w:line="240" w:lineRule="auto"/>
        <w:ind w:left="142"/>
        <w:jc w:val="both"/>
        <w:rPr>
          <w:rFonts w:ascii="Times New Roman" w:hAnsi="Times New Roman" w:cs="Times New Roman"/>
          <w:sz w:val="24"/>
          <w:szCs w:val="24"/>
          <w:shd w:val="clear" w:color="auto" w:fill="FFFFFF"/>
        </w:rPr>
      </w:pPr>
    </w:p>
    <w:p w:rsidR="00901C8F" w:rsidRDefault="00901C8F" w:rsidP="00901C8F">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901C8F" w:rsidRDefault="00901C8F" w:rsidP="00901C8F">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a4"/>
            <w:sz w:val="24"/>
            <w:szCs w:val="24"/>
            <w:shd w:val="clear" w:color="auto" w:fill="FFFFFF"/>
            <w:lang w:val="en-US"/>
          </w:rPr>
          <w:t>www</w:t>
        </w:r>
        <w:r>
          <w:rPr>
            <w:rStyle w:val="a4"/>
            <w:sz w:val="24"/>
            <w:szCs w:val="24"/>
            <w:shd w:val="clear" w:color="auto" w:fill="FFFFFF"/>
          </w:rPr>
          <w:t>.</w:t>
        </w:r>
        <w:r>
          <w:rPr>
            <w:rStyle w:val="a4"/>
            <w:sz w:val="24"/>
            <w:szCs w:val="24"/>
            <w:shd w:val="clear" w:color="auto" w:fill="FFFFFF"/>
            <w:lang w:val="en-US"/>
          </w:rPr>
          <w:t>mfc</w:t>
        </w:r>
        <w:r>
          <w:rPr>
            <w:rStyle w:val="a4"/>
            <w:sz w:val="24"/>
            <w:szCs w:val="24"/>
            <w:shd w:val="clear" w:color="auto" w:fill="FFFFFF"/>
          </w:rPr>
          <w:t>47.</w:t>
        </w:r>
        <w:r>
          <w:rPr>
            <w:rStyle w:val="a4"/>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01C8F" w:rsidTr="0048638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01C8F" w:rsidRDefault="00901C8F" w:rsidP="0048638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01C8F" w:rsidTr="0048638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01C8F" w:rsidTr="00486389">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01C8F" w:rsidTr="00486389">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01C8F" w:rsidTr="00486389">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01C8F" w:rsidRDefault="00901C8F" w:rsidP="00486389">
            <w:pPr>
              <w:spacing w:line="240"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pacing w:line="240" w:lineRule="auto"/>
              <w:jc w:val="center"/>
              <w:rPr>
                <w:rFonts w:ascii="Times New Roman"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901C8F" w:rsidTr="00486389">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901C8F" w:rsidTr="00486389">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01C8F" w:rsidRDefault="00901C8F" w:rsidP="0048638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01C8F" w:rsidRDefault="00901C8F" w:rsidP="0048638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901C8F" w:rsidTr="0048638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901C8F" w:rsidRDefault="00901C8F" w:rsidP="00486389">
            <w:pPr>
              <w:widowControl w:val="0"/>
              <w:suppressAutoHyphens/>
              <w:spacing w:after="0"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901C8F" w:rsidTr="00486389">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pStyle w:val="2"/>
              <w:shd w:val="clear" w:color="auto" w:fill="FFFFFF"/>
              <w:spacing w:line="276" w:lineRule="auto"/>
              <w:rPr>
                <w:b w:val="0"/>
                <w:bCs w:val="0"/>
                <w:sz w:val="20"/>
                <w:szCs w:val="20"/>
                <w:lang w:eastAsia="en-US"/>
              </w:rPr>
            </w:pPr>
            <w:r>
              <w:rPr>
                <w:b w:val="0"/>
                <w:bCs w:val="0"/>
                <w:i/>
                <w:iCs/>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Подпорожском районе </w:t>
            </w:r>
            <w:r>
              <w:rPr>
                <w:rFonts w:ascii="Times New Roman" w:hAnsi="Times New Roman" w:cs="Times New Roman"/>
                <w:b/>
                <w:bCs/>
                <w:sz w:val="20"/>
                <w:szCs w:val="20"/>
                <w:shd w:val="clear" w:color="auto" w:fill="FFFFFF"/>
              </w:rPr>
              <w:t>Ленинградской области</w:t>
            </w:r>
          </w:p>
        </w:tc>
      </w:tr>
      <w:tr w:rsidR="00901C8F" w:rsidTr="00486389">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lastRenderedPageBreak/>
              <w:t>Предоставление услуг в</w:t>
            </w:r>
            <w:r>
              <w:rPr>
                <w:rFonts w:ascii="Times New Roman"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01C8F" w:rsidTr="0048638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01C8F" w:rsidTr="00486389">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901C8F" w:rsidRDefault="00901C8F" w:rsidP="00486389">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901C8F" w:rsidRDefault="00901C8F" w:rsidP="00486389">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901C8F" w:rsidRDefault="00901C8F" w:rsidP="00486389">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901C8F" w:rsidRDefault="00901C8F" w:rsidP="00486389">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901C8F" w:rsidRPr="00901C8F" w:rsidRDefault="00901C8F" w:rsidP="00901C8F">
      <w:pPr>
        <w:autoSpaceDE w:val="0"/>
        <w:autoSpaceDN w:val="0"/>
        <w:spacing w:after="0" w:line="240" w:lineRule="auto"/>
        <w:ind w:firstLine="720"/>
        <w:jc w:val="both"/>
        <w:rPr>
          <w:rFonts w:ascii="Times New Roman" w:hAnsi="Times New Roman" w:cs="Times New Roman"/>
          <w:sz w:val="24"/>
          <w:szCs w:val="24"/>
          <w:lang w:eastAsia="ru-RU"/>
        </w:rPr>
      </w:pPr>
      <w:r w:rsidRPr="00901C8F">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(нужное отметить).</w:t>
      </w:r>
    </w:p>
    <w:p w:rsidR="00901C8F" w:rsidRDefault="00901C8F" w:rsidP="00901C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01C8F" w:rsidRPr="00901C8F" w:rsidRDefault="00901C8F" w:rsidP="00901C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01C8F" w:rsidRPr="00901C8F"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выдать на руки в Администрации</w:t>
            </w:r>
          </w:p>
        </w:tc>
      </w:tr>
      <w:tr w:rsidR="00901C8F" w:rsidRPr="00901C8F"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выдать на руки в МФЦ</w:t>
            </w:r>
          </w:p>
        </w:tc>
      </w:tr>
      <w:tr w:rsidR="00901C8F" w:rsidRPr="00901C8F"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направить по почте</w:t>
            </w:r>
            <w:r w:rsidRPr="00901C8F">
              <w:rPr>
                <w:rFonts w:ascii="Times New Roman" w:hAnsi="Times New Roman" w:cs="Times New Roman"/>
                <w:sz w:val="24"/>
                <w:szCs w:val="24"/>
                <w:vertAlign w:val="superscript"/>
                <w:lang w:eastAsia="ru-RU"/>
              </w:rPr>
              <w:footnoteReference w:id="2"/>
            </w:r>
          </w:p>
        </w:tc>
      </w:tr>
      <w:tr w:rsidR="00901C8F" w:rsidRPr="00041679"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041679"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lastRenderedPageBreak/>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«_____» </w:t>
      </w:r>
      <w:r w:rsidR="00433FFF">
        <w:rPr>
          <w:rFonts w:ascii="Times New Roman" w:eastAsia="Times New Roman" w:hAnsi="Times New Roman" w:cs="Times New Roman"/>
          <w:sz w:val="18"/>
          <w:szCs w:val="18"/>
          <w:lang w:eastAsia="ru-RU"/>
        </w:rPr>
        <w:t>______________ 20</w:t>
      </w:r>
      <w:r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433FFF"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 ______________ 20</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433FFF"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 ______________ 20</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w:t>
      </w:r>
      <w:r w:rsidR="00414244" w:rsidRPr="00414244">
        <w:rPr>
          <w:rFonts w:ascii="Times New Roman" w:hAnsi="Times New Roman" w:cs="Times New Roman"/>
          <w:sz w:val="24"/>
          <w:szCs w:val="24"/>
        </w:rPr>
        <w:t>от 24.12.2007 № 922</w:t>
      </w:r>
      <w:r w:rsidRPr="00C62B56">
        <w:rPr>
          <w:rFonts w:ascii="Times New Roman" w:eastAsia="Times New Roman" w:hAnsi="Times New Roman" w:cs="Times New Roman"/>
          <w:spacing w:val="-9"/>
          <w:sz w:val="24"/>
          <w:szCs w:val="24"/>
          <w:lang w:eastAsia="ru-RU"/>
        </w:rPr>
        <w:t xml:space="preserve">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lastRenderedPageBreak/>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lastRenderedPageBreak/>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9B2330" w:rsidRDefault="009B2330" w:rsidP="00247230">
      <w:pPr>
        <w:spacing w:after="0" w:line="240" w:lineRule="auto"/>
        <w:ind w:firstLine="4860"/>
        <w:jc w:val="right"/>
        <w:rPr>
          <w:rFonts w:ascii="Times New Roman" w:eastAsia="Times New Roman" w:hAnsi="Times New Roman" w:cs="Times New Roman"/>
          <w:sz w:val="24"/>
          <w:szCs w:val="24"/>
          <w:lang w:eastAsia="ru-RU"/>
        </w:rPr>
      </w:pPr>
    </w:p>
    <w:p w:rsidR="009B2330" w:rsidRDefault="009B2330" w:rsidP="00247230">
      <w:pPr>
        <w:spacing w:after="0" w:line="240" w:lineRule="auto"/>
        <w:ind w:firstLine="4860"/>
        <w:jc w:val="right"/>
        <w:rPr>
          <w:rFonts w:ascii="Times New Roman" w:eastAsia="Times New Roman" w:hAnsi="Times New Roman" w:cs="Times New Roman"/>
          <w:sz w:val="24"/>
          <w:szCs w:val="24"/>
          <w:lang w:eastAsia="ru-RU"/>
        </w:rPr>
      </w:pPr>
    </w:p>
    <w:p w:rsidR="009B2330" w:rsidRDefault="009B2330" w:rsidP="00247230">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jc w:val="right"/>
        <w:rPr>
          <w:rFonts w:ascii="Times New Roman" w:hAnsi="Times New Roman" w:cs="Times New Roman"/>
          <w:sz w:val="24"/>
          <w:szCs w:val="24"/>
          <w:lang w:eastAsia="ru-RU"/>
        </w:rPr>
      </w:pPr>
      <w:r w:rsidRPr="004950CE">
        <w:rPr>
          <w:rFonts w:ascii="Times New Roman" w:hAnsi="Times New Roman" w:cs="Times New Roman"/>
          <w:sz w:val="24"/>
          <w:szCs w:val="24"/>
          <w:lang w:eastAsia="ru-RU"/>
        </w:rPr>
        <w:lastRenderedPageBreak/>
        <w:t>ПРИЛОЖЕНИЕ № 5</w:t>
      </w:r>
    </w:p>
    <w:p w:rsidR="004950CE" w:rsidRPr="004950CE" w:rsidRDefault="004950CE" w:rsidP="004950CE">
      <w:pPr>
        <w:spacing w:after="0" w:line="240" w:lineRule="auto"/>
        <w:ind w:firstLine="4860"/>
        <w:jc w:val="right"/>
        <w:rPr>
          <w:rFonts w:ascii="Times New Roman" w:hAnsi="Times New Roman" w:cs="Times New Roman"/>
          <w:sz w:val="24"/>
          <w:szCs w:val="24"/>
          <w:lang w:eastAsia="ru-RU"/>
        </w:rPr>
      </w:pPr>
      <w:r w:rsidRPr="004950CE">
        <w:rPr>
          <w:rFonts w:ascii="Times New Roman" w:hAnsi="Times New Roman" w:cs="Times New Roman"/>
          <w:sz w:val="24"/>
          <w:szCs w:val="24"/>
          <w:lang w:eastAsia="ru-RU"/>
        </w:rPr>
        <w:t>к административному регламенту</w:t>
      </w:r>
    </w:p>
    <w:p w:rsidR="004950CE" w:rsidRPr="004950CE" w:rsidRDefault="004950CE" w:rsidP="004950CE">
      <w:pPr>
        <w:spacing w:after="0" w:line="240" w:lineRule="auto"/>
        <w:ind w:firstLine="4860"/>
        <w:jc w:val="right"/>
        <w:rPr>
          <w:rFonts w:ascii="Times New Roman" w:hAnsi="Times New Roman" w:cs="Times New Roman"/>
          <w:sz w:val="24"/>
          <w:szCs w:val="24"/>
          <w:lang w:eastAsia="ru-RU"/>
        </w:rPr>
      </w:pPr>
    </w:p>
    <w:p w:rsidR="004950CE" w:rsidRPr="004950CE" w:rsidRDefault="004950CE" w:rsidP="004950CE">
      <w:pPr>
        <w:autoSpaceDE w:val="0"/>
        <w:autoSpaceDN w:val="0"/>
        <w:spacing w:after="0" w:line="240" w:lineRule="auto"/>
        <w:ind w:left="4536"/>
        <w:jc w:val="both"/>
        <w:rPr>
          <w:rFonts w:ascii="Times New Roman" w:hAnsi="Times New Roman" w:cs="Times New Roman"/>
          <w:sz w:val="24"/>
          <w:szCs w:val="24"/>
          <w:lang w:eastAsia="ru-RU"/>
        </w:rPr>
      </w:pPr>
      <w:r w:rsidRPr="004950CE">
        <w:rPr>
          <w:rFonts w:ascii="Times New Roman" w:hAnsi="Times New Roman" w:cs="Times New Roman"/>
          <w:sz w:val="24"/>
          <w:szCs w:val="24"/>
          <w:lang w:eastAsia="ru-RU"/>
        </w:rPr>
        <w:t>Главе администрации муниципального образования</w:t>
      </w:r>
    </w:p>
    <w:p w:rsidR="004950CE" w:rsidRPr="0050249E" w:rsidRDefault="004950CE" w:rsidP="004950CE">
      <w:pPr>
        <w:autoSpaceDE w:val="0"/>
        <w:autoSpaceDN w:val="0"/>
        <w:spacing w:after="0" w:line="240" w:lineRule="auto"/>
        <w:ind w:left="4536"/>
        <w:rPr>
          <w:rFonts w:ascii="Times New Roman" w:hAnsi="Times New Roman" w:cs="Times New Roman"/>
          <w:sz w:val="24"/>
          <w:szCs w:val="24"/>
          <w:highlight w:val="yellow"/>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50249E" w:rsidRDefault="004950CE" w:rsidP="004950CE">
      <w:pPr>
        <w:autoSpaceDE w:val="0"/>
        <w:autoSpaceDN w:val="0"/>
        <w:spacing w:after="0" w:line="240" w:lineRule="auto"/>
        <w:ind w:left="4536"/>
        <w:rPr>
          <w:rFonts w:ascii="Times New Roman" w:hAnsi="Times New Roman" w:cs="Times New Roman"/>
          <w:sz w:val="24"/>
          <w:szCs w:val="24"/>
          <w:highlight w:val="yellow"/>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4950CE" w:rsidRDefault="004950CE" w:rsidP="004950CE">
      <w:pPr>
        <w:tabs>
          <w:tab w:val="left" w:pos="4820"/>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от</w:t>
      </w:r>
      <w:r w:rsidRPr="004950CE">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4950CE">
        <w:rPr>
          <w:rFonts w:ascii="Times New Roman" w:hAnsi="Times New Roman" w:cs="Times New Roman"/>
          <w:sz w:val="20"/>
          <w:szCs w:val="20"/>
          <w:lang w:eastAsia="ru-RU"/>
        </w:rPr>
        <w:t>(фамилия, имя, отчество)</w:t>
      </w: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4950CE" w:rsidRDefault="004950CE" w:rsidP="004950CE">
      <w:pPr>
        <w:tabs>
          <w:tab w:val="left" w:pos="5529"/>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паспорт:</w:t>
      </w:r>
      <w:r w:rsidRPr="004950CE">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
    <w:p w:rsidR="004950CE" w:rsidRPr="004950C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950CE" w:rsidRPr="004950CE" w:rsidRDefault="004950CE" w:rsidP="004950CE">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проживающего (проживающей) по адресу:</w:t>
      </w: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50249E" w:rsidRDefault="004950CE" w:rsidP="004950CE">
      <w:pPr>
        <w:autoSpaceDE w:val="0"/>
        <w:autoSpaceDN w:val="0"/>
        <w:spacing w:after="0" w:line="240" w:lineRule="auto"/>
        <w:ind w:left="4536"/>
        <w:rPr>
          <w:rFonts w:ascii="Times New Roman" w:hAnsi="Times New Roman" w:cs="Times New Roman"/>
          <w:sz w:val="24"/>
          <w:szCs w:val="24"/>
          <w:highlight w:val="yellow"/>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4950CE" w:rsidRDefault="004950CE" w:rsidP="004950CE">
      <w:pPr>
        <w:tabs>
          <w:tab w:val="left" w:pos="9921"/>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950CE" w:rsidRPr="004950CE" w:rsidRDefault="004950CE" w:rsidP="004950CE">
      <w:pPr>
        <w:tabs>
          <w:tab w:val="left" w:pos="5529"/>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телефон</w:t>
      </w:r>
      <w:r w:rsidRPr="004950CE">
        <w:rPr>
          <w:rFonts w:ascii="Times New Roman" w:hAnsi="Times New Roman" w:cs="Times New Roman"/>
          <w:sz w:val="24"/>
          <w:szCs w:val="24"/>
          <w:lang w:eastAsia="ru-RU"/>
        </w:rPr>
        <w:tab/>
      </w:r>
    </w:p>
    <w:p w:rsidR="004950CE" w:rsidRPr="0050249E" w:rsidRDefault="004950CE" w:rsidP="004950CE">
      <w:pPr>
        <w:pBdr>
          <w:top w:val="single" w:sz="4" w:space="1" w:color="auto"/>
        </w:pBdr>
        <w:autoSpaceDE w:val="0"/>
        <w:autoSpaceDN w:val="0"/>
        <w:spacing w:after="0" w:line="240" w:lineRule="auto"/>
        <w:ind w:left="5529"/>
        <w:rPr>
          <w:rFonts w:ascii="Times New Roman" w:hAnsi="Times New Roman" w:cs="Times New Roman"/>
          <w:sz w:val="2"/>
          <w:szCs w:val="2"/>
          <w:highlight w:val="yellow"/>
          <w:lang w:eastAsia="ru-RU"/>
        </w:rPr>
      </w:pPr>
    </w:p>
    <w:p w:rsidR="004950CE" w:rsidRPr="0050249E" w:rsidRDefault="004950CE" w:rsidP="004950CE">
      <w:pPr>
        <w:autoSpaceDE w:val="0"/>
        <w:autoSpaceDN w:val="0"/>
        <w:spacing w:after="0" w:line="240" w:lineRule="auto"/>
        <w:jc w:val="center"/>
        <w:rPr>
          <w:rFonts w:ascii="Times New Roman" w:hAnsi="Times New Roman" w:cs="Times New Roman"/>
          <w:sz w:val="24"/>
          <w:szCs w:val="24"/>
          <w:highlight w:val="yellow"/>
          <w:lang w:eastAsia="ru-RU"/>
        </w:rPr>
      </w:pPr>
    </w:p>
    <w:p w:rsidR="004950CE" w:rsidRPr="0050249E" w:rsidRDefault="004950CE" w:rsidP="004950CE">
      <w:pPr>
        <w:autoSpaceDE w:val="0"/>
        <w:autoSpaceDN w:val="0"/>
        <w:spacing w:after="0" w:line="240" w:lineRule="auto"/>
        <w:jc w:val="center"/>
        <w:rPr>
          <w:rFonts w:ascii="Times New Roman" w:hAnsi="Times New Roman" w:cs="Times New Roman"/>
          <w:sz w:val="24"/>
          <w:szCs w:val="24"/>
          <w:highlight w:val="yellow"/>
          <w:lang w:eastAsia="ru-RU"/>
        </w:rPr>
      </w:pPr>
    </w:p>
    <w:p w:rsidR="004950CE" w:rsidRPr="004950CE" w:rsidRDefault="004950CE" w:rsidP="004950CE">
      <w:pPr>
        <w:autoSpaceDE w:val="0"/>
        <w:autoSpaceDN w:val="0"/>
        <w:spacing w:after="0" w:line="240" w:lineRule="auto"/>
        <w:jc w:val="center"/>
        <w:rPr>
          <w:rFonts w:ascii="Times New Roman" w:hAnsi="Times New Roman" w:cs="Times New Roman"/>
          <w:sz w:val="24"/>
          <w:szCs w:val="24"/>
          <w:lang w:eastAsia="ru-RU"/>
        </w:rPr>
      </w:pPr>
      <w:r w:rsidRPr="004950CE">
        <w:rPr>
          <w:rFonts w:ascii="Times New Roman" w:hAnsi="Times New Roman" w:cs="Times New Roman"/>
          <w:sz w:val="24"/>
          <w:szCs w:val="24"/>
          <w:lang w:eastAsia="ru-RU"/>
        </w:rPr>
        <w:t>Заявление</w:t>
      </w:r>
      <w:r w:rsidRPr="004950CE">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950CE" w:rsidRPr="0050249E" w:rsidRDefault="004950CE" w:rsidP="004950CE">
      <w:pPr>
        <w:spacing w:after="0" w:line="240" w:lineRule="auto"/>
        <w:ind w:firstLine="4860"/>
        <w:jc w:val="right"/>
        <w:rPr>
          <w:rFonts w:ascii="Times New Roman" w:eastAsia="Times New Roman" w:hAnsi="Times New Roman" w:cs="Times New Roman"/>
          <w:sz w:val="24"/>
          <w:szCs w:val="24"/>
          <w:highlight w:val="yellow"/>
          <w:lang w:eastAsia="ru-RU"/>
        </w:rPr>
      </w:pPr>
    </w:p>
    <w:p w:rsidR="004950CE" w:rsidRPr="0050249E" w:rsidRDefault="004950CE" w:rsidP="004950CE">
      <w:pPr>
        <w:spacing w:after="0" w:line="240" w:lineRule="auto"/>
        <w:ind w:firstLine="4860"/>
        <w:jc w:val="right"/>
        <w:rPr>
          <w:rFonts w:ascii="Times New Roman" w:eastAsia="Times New Roman" w:hAnsi="Times New Roman" w:cs="Times New Roman"/>
          <w:sz w:val="24"/>
          <w:szCs w:val="24"/>
          <w:highlight w:val="yellow"/>
          <w:lang w:eastAsia="ru-RU"/>
        </w:rPr>
      </w:pPr>
    </w:p>
    <w:p w:rsidR="004950CE" w:rsidRPr="004950CE" w:rsidRDefault="004950CE" w:rsidP="004950CE">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4950CE">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950CE" w:rsidRPr="004950CE" w:rsidRDefault="004950CE" w:rsidP="004950CE">
      <w:pPr>
        <w:autoSpaceDE w:val="0"/>
        <w:autoSpaceDN w:val="0"/>
        <w:spacing w:after="0" w:line="240" w:lineRule="auto"/>
        <w:ind w:firstLine="720"/>
        <w:jc w:val="both"/>
        <w:rPr>
          <w:rFonts w:ascii="Times New Roman" w:hAnsi="Times New Roman" w:cs="Times New Roman"/>
          <w:sz w:val="24"/>
          <w:szCs w:val="24"/>
          <w:lang w:eastAsia="ru-RU"/>
        </w:rPr>
      </w:pPr>
      <w:r w:rsidRPr="004950CE">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950CE" w:rsidRPr="004950CE" w:rsidRDefault="004950CE" w:rsidP="004950CE">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spacing w:after="0" w:line="240" w:lineRule="auto"/>
        <w:rPr>
          <w:rFonts w:ascii="Times New Roman" w:eastAsia="Times New Roman" w:hAnsi="Times New Roman" w:cs="Times New Roman"/>
          <w:sz w:val="24"/>
          <w:szCs w:val="24"/>
          <w:lang w:eastAsia="ru-RU"/>
        </w:rPr>
      </w:pPr>
      <w:r w:rsidRPr="004950CE">
        <w:rPr>
          <w:rFonts w:ascii="Times New Roman" w:eastAsia="Times New Roman" w:hAnsi="Times New Roman" w:cs="Times New Roman"/>
          <w:sz w:val="24"/>
          <w:szCs w:val="24"/>
          <w:lang w:eastAsia="ru-RU"/>
        </w:rPr>
        <w:t>Подпись заявителя</w:t>
      </w:r>
    </w:p>
    <w:p w:rsidR="004950CE" w:rsidRPr="004950CE" w:rsidRDefault="004950CE" w:rsidP="004950CE">
      <w:pPr>
        <w:spacing w:after="0" w:line="240" w:lineRule="auto"/>
        <w:rPr>
          <w:rFonts w:ascii="Times New Roman" w:eastAsia="Times New Roman" w:hAnsi="Times New Roman" w:cs="Times New Roman"/>
          <w:sz w:val="24"/>
          <w:szCs w:val="24"/>
          <w:lang w:eastAsia="ru-RU"/>
        </w:rPr>
      </w:pPr>
      <w:r w:rsidRPr="004950CE">
        <w:rPr>
          <w:rFonts w:ascii="Times New Roman" w:eastAsia="Times New Roman" w:hAnsi="Times New Roman" w:cs="Times New Roman"/>
          <w:sz w:val="24"/>
          <w:szCs w:val="24"/>
          <w:lang w:eastAsia="ru-RU"/>
        </w:rPr>
        <w:t>___________________________________________________________  ___________________</w:t>
      </w:r>
    </w:p>
    <w:p w:rsidR="004950CE" w:rsidRPr="004950CE" w:rsidRDefault="004950CE" w:rsidP="004950CE">
      <w:pPr>
        <w:spacing w:after="0" w:line="240" w:lineRule="auto"/>
        <w:rPr>
          <w:rFonts w:ascii="Times New Roman" w:eastAsia="Times New Roman" w:hAnsi="Times New Roman" w:cs="Times New Roman"/>
          <w:sz w:val="18"/>
          <w:szCs w:val="18"/>
          <w:lang w:eastAsia="ru-RU"/>
        </w:rPr>
      </w:pPr>
      <w:r w:rsidRPr="004950CE">
        <w:rPr>
          <w:rFonts w:ascii="Times New Roman" w:eastAsia="Times New Roman" w:hAnsi="Times New Roman" w:cs="Times New Roman"/>
          <w:sz w:val="18"/>
          <w:szCs w:val="18"/>
          <w:lang w:eastAsia="ru-RU"/>
        </w:rPr>
        <w:t xml:space="preserve">                     (фамилия, имя, отчество)                                                                                                               (подпись)</w:t>
      </w:r>
    </w:p>
    <w:p w:rsidR="004950CE" w:rsidRPr="004950CE" w:rsidRDefault="004950CE" w:rsidP="004950CE">
      <w:pPr>
        <w:spacing w:after="0" w:line="240" w:lineRule="auto"/>
        <w:rPr>
          <w:rFonts w:ascii="Times New Roman" w:eastAsia="Times New Roman" w:hAnsi="Times New Roman" w:cs="Times New Roman"/>
          <w:sz w:val="18"/>
          <w:szCs w:val="18"/>
          <w:lang w:eastAsia="ru-RU"/>
        </w:rPr>
      </w:pPr>
    </w:p>
    <w:p w:rsidR="004950CE" w:rsidRPr="00C62B56" w:rsidRDefault="004950CE" w:rsidP="004950CE">
      <w:pPr>
        <w:spacing w:after="0" w:line="240" w:lineRule="auto"/>
        <w:rPr>
          <w:rFonts w:ascii="Times New Roman" w:eastAsia="Times New Roman" w:hAnsi="Times New Roman" w:cs="Times New Roman"/>
          <w:sz w:val="18"/>
          <w:szCs w:val="18"/>
          <w:lang w:eastAsia="ru-RU"/>
        </w:rPr>
      </w:pPr>
      <w:r w:rsidRPr="004950CE">
        <w:rPr>
          <w:rFonts w:ascii="Times New Roman" w:eastAsia="Times New Roman" w:hAnsi="Times New Roman" w:cs="Times New Roman"/>
          <w:sz w:val="18"/>
          <w:szCs w:val="18"/>
          <w:lang w:eastAsia="ru-RU"/>
        </w:rPr>
        <w:t>«_____» ______________ 20__ года</w:t>
      </w: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950C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Примечание:</w:t>
      </w: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1. Все поступившие заявления регистрируются в книге в момент принятия заявления.</w:t>
      </w: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A75D20" w:rsidRPr="004B0E68" w:rsidRDefault="00A75D20" w:rsidP="00A75D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D20">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A75D20">
      <w:pPr>
        <w:autoSpaceDE w:val="0"/>
        <w:autoSpaceDN w:val="0"/>
        <w:adjustRightInd w:val="0"/>
        <w:spacing w:after="0" w:line="240" w:lineRule="auto"/>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sidR="004950C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EE573D" w:rsidRPr="00EE573D" w:rsidRDefault="00EE573D" w:rsidP="00EE573D">
      <w:pPr>
        <w:autoSpaceDE w:val="0"/>
        <w:autoSpaceDN w:val="0"/>
        <w:adjustRightInd w:val="0"/>
        <w:spacing w:after="0" w:line="240" w:lineRule="auto"/>
        <w:jc w:val="both"/>
        <w:rPr>
          <w:rFonts w:ascii="Times New Roman" w:hAnsi="Times New Roman" w:cs="Times New Roman"/>
          <w:sz w:val="24"/>
          <w:szCs w:val="24"/>
        </w:rPr>
      </w:pPr>
      <w:r w:rsidRPr="00EE573D">
        <w:rPr>
          <w:rFonts w:ascii="Times New Roman" w:hAnsi="Times New Roman" w:cs="Times New Roman"/>
          <w:sz w:val="24"/>
          <w:szCs w:val="24"/>
        </w:rPr>
        <w:t>Примечание:</w:t>
      </w:r>
    </w:p>
    <w:p w:rsidR="00EE573D" w:rsidRPr="00EE573D"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1. В книге регистрируются все принятые на учет граждане.</w:t>
      </w:r>
    </w:p>
    <w:p w:rsidR="00EE573D" w:rsidRPr="00EE573D"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EE573D" w:rsidRPr="00EE573D"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EE573D" w:rsidRPr="00530891"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EE573D" w:rsidRPr="004B0E68" w:rsidRDefault="00EE573D" w:rsidP="00EE57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sectPr w:rsidR="00247230" w:rsidRPr="00C62B56" w:rsidSect="00C6219B">
      <w:headerReference w:type="default" r:id="rId15"/>
      <w:pgSz w:w="11906" w:h="16838"/>
      <w:pgMar w:top="567"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C6" w:rsidRDefault="004111C6" w:rsidP="0002616D">
      <w:pPr>
        <w:spacing w:after="0" w:line="240" w:lineRule="auto"/>
      </w:pPr>
      <w:r>
        <w:separator/>
      </w:r>
    </w:p>
  </w:endnote>
  <w:endnote w:type="continuationSeparator" w:id="0">
    <w:p w:rsidR="004111C6" w:rsidRDefault="004111C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C6" w:rsidRDefault="004111C6" w:rsidP="0002616D">
      <w:pPr>
        <w:spacing w:after="0" w:line="240" w:lineRule="auto"/>
      </w:pPr>
      <w:r>
        <w:separator/>
      </w:r>
    </w:p>
  </w:footnote>
  <w:footnote w:type="continuationSeparator" w:id="0">
    <w:p w:rsidR="004111C6" w:rsidRDefault="004111C6" w:rsidP="0002616D">
      <w:pPr>
        <w:spacing w:after="0" w:line="240" w:lineRule="auto"/>
      </w:pPr>
      <w:r>
        <w:continuationSeparator/>
      </w:r>
    </w:p>
  </w:footnote>
  <w:footnote w:id="1">
    <w:p w:rsidR="00A915B5" w:rsidRDefault="00A915B5"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A915B5" w:rsidRDefault="00A915B5" w:rsidP="00901C8F">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A915B5" w:rsidRDefault="00A915B5"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B5" w:rsidRDefault="00A915B5">
    <w:pPr>
      <w:pStyle w:val="aa"/>
      <w:jc w:val="center"/>
    </w:pPr>
    <w:r>
      <w:fldChar w:fldCharType="begin"/>
    </w:r>
    <w:r>
      <w:instrText>PAGE   \* MERGEFORMAT</w:instrText>
    </w:r>
    <w:r>
      <w:fldChar w:fldCharType="separate"/>
    </w:r>
    <w:r w:rsidR="00665D7C">
      <w:rPr>
        <w:noProof/>
      </w:rPr>
      <w:t>1</w:t>
    </w:r>
    <w:r>
      <w:rPr>
        <w:noProof/>
      </w:rPr>
      <w:fldChar w:fldCharType="end"/>
    </w:r>
  </w:p>
  <w:p w:rsidR="00A915B5" w:rsidRDefault="00A915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F705465"/>
    <w:multiLevelType w:val="hybridMultilevel"/>
    <w:tmpl w:val="C25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84519DB"/>
    <w:multiLevelType w:val="hybridMultilevel"/>
    <w:tmpl w:val="C25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A200E"/>
    <w:multiLevelType w:val="hybridMultilevel"/>
    <w:tmpl w:val="DABABF70"/>
    <w:lvl w:ilvl="0" w:tplc="1820F8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0CC47BA"/>
    <w:multiLevelType w:val="hybridMultilevel"/>
    <w:tmpl w:val="6CAED164"/>
    <w:lvl w:ilvl="0" w:tplc="C98C89A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4">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9"/>
  </w:num>
  <w:num w:numId="2">
    <w:abstractNumId w:val="7"/>
  </w:num>
  <w:num w:numId="3">
    <w:abstractNumId w:val="12"/>
  </w:num>
  <w:num w:numId="4">
    <w:abstractNumId w:val="15"/>
  </w:num>
  <w:num w:numId="5">
    <w:abstractNumId w:val="2"/>
  </w:num>
  <w:num w:numId="6">
    <w:abstractNumId w:val="14"/>
  </w:num>
  <w:num w:numId="7">
    <w:abstractNumId w:val="10"/>
  </w:num>
  <w:num w:numId="8">
    <w:abstractNumId w:val="11"/>
  </w:num>
  <w:num w:numId="9">
    <w:abstractNumId w:val="13"/>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4"/>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
  </w:num>
  <w:num w:numId="16">
    <w:abstractNumId w:val="3"/>
  </w:num>
  <w:num w:numId="17">
    <w:abstractNumId w:val="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4162"/>
    <w:rsid w:val="000352EA"/>
    <w:rsid w:val="00065B0F"/>
    <w:rsid w:val="00077058"/>
    <w:rsid w:val="00082289"/>
    <w:rsid w:val="00084084"/>
    <w:rsid w:val="00084B33"/>
    <w:rsid w:val="000B1113"/>
    <w:rsid w:val="000C0664"/>
    <w:rsid w:val="000D5AEC"/>
    <w:rsid w:val="000E5E78"/>
    <w:rsid w:val="000E6BB7"/>
    <w:rsid w:val="000F135A"/>
    <w:rsid w:val="000F4F3F"/>
    <w:rsid w:val="00107B96"/>
    <w:rsid w:val="00112CF8"/>
    <w:rsid w:val="0012785D"/>
    <w:rsid w:val="00133504"/>
    <w:rsid w:val="001355DD"/>
    <w:rsid w:val="00147211"/>
    <w:rsid w:val="0015643F"/>
    <w:rsid w:val="001603EF"/>
    <w:rsid w:val="00163424"/>
    <w:rsid w:val="001711A2"/>
    <w:rsid w:val="0017221E"/>
    <w:rsid w:val="00180020"/>
    <w:rsid w:val="0018041F"/>
    <w:rsid w:val="00181483"/>
    <w:rsid w:val="001C22CF"/>
    <w:rsid w:val="001D3B21"/>
    <w:rsid w:val="001E4028"/>
    <w:rsid w:val="00201001"/>
    <w:rsid w:val="00204D69"/>
    <w:rsid w:val="002136CF"/>
    <w:rsid w:val="00234902"/>
    <w:rsid w:val="00235DAC"/>
    <w:rsid w:val="00241666"/>
    <w:rsid w:val="002430DD"/>
    <w:rsid w:val="00247230"/>
    <w:rsid w:val="002530CC"/>
    <w:rsid w:val="00256BA9"/>
    <w:rsid w:val="002608C3"/>
    <w:rsid w:val="00274363"/>
    <w:rsid w:val="00274A3D"/>
    <w:rsid w:val="00287653"/>
    <w:rsid w:val="002A6F7C"/>
    <w:rsid w:val="002C1015"/>
    <w:rsid w:val="002D06E0"/>
    <w:rsid w:val="002D0E26"/>
    <w:rsid w:val="002E3D62"/>
    <w:rsid w:val="002F7A94"/>
    <w:rsid w:val="00301CAD"/>
    <w:rsid w:val="00310332"/>
    <w:rsid w:val="003110A0"/>
    <w:rsid w:val="00322F92"/>
    <w:rsid w:val="003331EF"/>
    <w:rsid w:val="0033348C"/>
    <w:rsid w:val="00337627"/>
    <w:rsid w:val="00337895"/>
    <w:rsid w:val="003451FE"/>
    <w:rsid w:val="0035033A"/>
    <w:rsid w:val="00362597"/>
    <w:rsid w:val="003806B0"/>
    <w:rsid w:val="0038315B"/>
    <w:rsid w:val="003921A2"/>
    <w:rsid w:val="003A51B8"/>
    <w:rsid w:val="003A567A"/>
    <w:rsid w:val="003C0940"/>
    <w:rsid w:val="003C4A05"/>
    <w:rsid w:val="003C68B6"/>
    <w:rsid w:val="003E2991"/>
    <w:rsid w:val="003E76DB"/>
    <w:rsid w:val="003F3A86"/>
    <w:rsid w:val="00411198"/>
    <w:rsid w:val="004111C6"/>
    <w:rsid w:val="00414244"/>
    <w:rsid w:val="0041561D"/>
    <w:rsid w:val="00433FFF"/>
    <w:rsid w:val="00441986"/>
    <w:rsid w:val="004455D9"/>
    <w:rsid w:val="00450421"/>
    <w:rsid w:val="004602DF"/>
    <w:rsid w:val="00461FEF"/>
    <w:rsid w:val="004668C8"/>
    <w:rsid w:val="004677DD"/>
    <w:rsid w:val="00486389"/>
    <w:rsid w:val="004915AF"/>
    <w:rsid w:val="00495030"/>
    <w:rsid w:val="004950CE"/>
    <w:rsid w:val="004A7E8E"/>
    <w:rsid w:val="004C1B00"/>
    <w:rsid w:val="004C3911"/>
    <w:rsid w:val="004C4C9D"/>
    <w:rsid w:val="004D0810"/>
    <w:rsid w:val="004D5852"/>
    <w:rsid w:val="004E6E9D"/>
    <w:rsid w:val="004F06E2"/>
    <w:rsid w:val="004F1499"/>
    <w:rsid w:val="004F3914"/>
    <w:rsid w:val="005112FA"/>
    <w:rsid w:val="00512419"/>
    <w:rsid w:val="00545B24"/>
    <w:rsid w:val="0055369D"/>
    <w:rsid w:val="005655DE"/>
    <w:rsid w:val="00575D2A"/>
    <w:rsid w:val="00596066"/>
    <w:rsid w:val="005A7292"/>
    <w:rsid w:val="005C0035"/>
    <w:rsid w:val="005E7605"/>
    <w:rsid w:val="00607F0C"/>
    <w:rsid w:val="00614024"/>
    <w:rsid w:val="00625420"/>
    <w:rsid w:val="0062617F"/>
    <w:rsid w:val="0064722B"/>
    <w:rsid w:val="006537A4"/>
    <w:rsid w:val="006646FE"/>
    <w:rsid w:val="00665D7C"/>
    <w:rsid w:val="006732C4"/>
    <w:rsid w:val="006800A9"/>
    <w:rsid w:val="006822F5"/>
    <w:rsid w:val="0069693B"/>
    <w:rsid w:val="006A117A"/>
    <w:rsid w:val="006A516F"/>
    <w:rsid w:val="006B7C50"/>
    <w:rsid w:val="006C23D0"/>
    <w:rsid w:val="006D56E4"/>
    <w:rsid w:val="006E3FE2"/>
    <w:rsid w:val="006F1E04"/>
    <w:rsid w:val="006F2F52"/>
    <w:rsid w:val="006F4128"/>
    <w:rsid w:val="00702F53"/>
    <w:rsid w:val="0070551F"/>
    <w:rsid w:val="00722D71"/>
    <w:rsid w:val="0073532E"/>
    <w:rsid w:val="007438EC"/>
    <w:rsid w:val="00743C8A"/>
    <w:rsid w:val="00745F58"/>
    <w:rsid w:val="00746AA4"/>
    <w:rsid w:val="00756353"/>
    <w:rsid w:val="0076539F"/>
    <w:rsid w:val="007713C2"/>
    <w:rsid w:val="00797F62"/>
    <w:rsid w:val="007A53AA"/>
    <w:rsid w:val="007A7F26"/>
    <w:rsid w:val="007B282D"/>
    <w:rsid w:val="007C436E"/>
    <w:rsid w:val="007C60C6"/>
    <w:rsid w:val="007C6695"/>
    <w:rsid w:val="007E24F0"/>
    <w:rsid w:val="007E2627"/>
    <w:rsid w:val="007F1E36"/>
    <w:rsid w:val="007F69D5"/>
    <w:rsid w:val="00802ED4"/>
    <w:rsid w:val="0082403F"/>
    <w:rsid w:val="00832A52"/>
    <w:rsid w:val="00850A42"/>
    <w:rsid w:val="00863014"/>
    <w:rsid w:val="00871BD7"/>
    <w:rsid w:val="008823F5"/>
    <w:rsid w:val="00894250"/>
    <w:rsid w:val="008B3724"/>
    <w:rsid w:val="008E4A48"/>
    <w:rsid w:val="008E54F9"/>
    <w:rsid w:val="008E5D5D"/>
    <w:rsid w:val="009011FD"/>
    <w:rsid w:val="00901C8F"/>
    <w:rsid w:val="009251FE"/>
    <w:rsid w:val="00935E75"/>
    <w:rsid w:val="009454BF"/>
    <w:rsid w:val="00955714"/>
    <w:rsid w:val="00963AFD"/>
    <w:rsid w:val="00972C46"/>
    <w:rsid w:val="0097757A"/>
    <w:rsid w:val="00982802"/>
    <w:rsid w:val="009A4AB1"/>
    <w:rsid w:val="009A5E66"/>
    <w:rsid w:val="009B209F"/>
    <w:rsid w:val="009B2330"/>
    <w:rsid w:val="009C21D3"/>
    <w:rsid w:val="009C2C16"/>
    <w:rsid w:val="009D07EF"/>
    <w:rsid w:val="009E1E1A"/>
    <w:rsid w:val="009E3388"/>
    <w:rsid w:val="009F1565"/>
    <w:rsid w:val="00A00A90"/>
    <w:rsid w:val="00A11F75"/>
    <w:rsid w:val="00A12D49"/>
    <w:rsid w:val="00A3445D"/>
    <w:rsid w:val="00A363BD"/>
    <w:rsid w:val="00A366BD"/>
    <w:rsid w:val="00A377BC"/>
    <w:rsid w:val="00A427D3"/>
    <w:rsid w:val="00A512FD"/>
    <w:rsid w:val="00A5366E"/>
    <w:rsid w:val="00A6485B"/>
    <w:rsid w:val="00A7366B"/>
    <w:rsid w:val="00A75D20"/>
    <w:rsid w:val="00A915B5"/>
    <w:rsid w:val="00A91AF8"/>
    <w:rsid w:val="00A932F0"/>
    <w:rsid w:val="00AD176D"/>
    <w:rsid w:val="00AD2919"/>
    <w:rsid w:val="00AE5E52"/>
    <w:rsid w:val="00AF7A4D"/>
    <w:rsid w:val="00B00318"/>
    <w:rsid w:val="00B13A63"/>
    <w:rsid w:val="00B215B1"/>
    <w:rsid w:val="00B22B29"/>
    <w:rsid w:val="00B22C87"/>
    <w:rsid w:val="00B232E1"/>
    <w:rsid w:val="00B52805"/>
    <w:rsid w:val="00B55C05"/>
    <w:rsid w:val="00B578BD"/>
    <w:rsid w:val="00B61D42"/>
    <w:rsid w:val="00B64BFE"/>
    <w:rsid w:val="00B65A16"/>
    <w:rsid w:val="00B8095E"/>
    <w:rsid w:val="00B839BC"/>
    <w:rsid w:val="00B83C6A"/>
    <w:rsid w:val="00BB1119"/>
    <w:rsid w:val="00BD3371"/>
    <w:rsid w:val="00BE267F"/>
    <w:rsid w:val="00BF3B3E"/>
    <w:rsid w:val="00C04E1F"/>
    <w:rsid w:val="00C124B1"/>
    <w:rsid w:val="00C35FEB"/>
    <w:rsid w:val="00C371E8"/>
    <w:rsid w:val="00C410F0"/>
    <w:rsid w:val="00C510EC"/>
    <w:rsid w:val="00C6219B"/>
    <w:rsid w:val="00C62B56"/>
    <w:rsid w:val="00C64236"/>
    <w:rsid w:val="00C65B5A"/>
    <w:rsid w:val="00C70C12"/>
    <w:rsid w:val="00C922D9"/>
    <w:rsid w:val="00CA462B"/>
    <w:rsid w:val="00CC3FB4"/>
    <w:rsid w:val="00CC740E"/>
    <w:rsid w:val="00CD547B"/>
    <w:rsid w:val="00D1072C"/>
    <w:rsid w:val="00D13099"/>
    <w:rsid w:val="00D13703"/>
    <w:rsid w:val="00D1521C"/>
    <w:rsid w:val="00D41353"/>
    <w:rsid w:val="00D42EA1"/>
    <w:rsid w:val="00D43EC8"/>
    <w:rsid w:val="00D44110"/>
    <w:rsid w:val="00D55F46"/>
    <w:rsid w:val="00D67A04"/>
    <w:rsid w:val="00D7780D"/>
    <w:rsid w:val="00D87AB1"/>
    <w:rsid w:val="00D94660"/>
    <w:rsid w:val="00D94DAD"/>
    <w:rsid w:val="00D954A8"/>
    <w:rsid w:val="00D95D8C"/>
    <w:rsid w:val="00DC15AC"/>
    <w:rsid w:val="00DC2CAF"/>
    <w:rsid w:val="00DC61FE"/>
    <w:rsid w:val="00DE3F67"/>
    <w:rsid w:val="00E0342E"/>
    <w:rsid w:val="00E07638"/>
    <w:rsid w:val="00E30F6B"/>
    <w:rsid w:val="00E43CC5"/>
    <w:rsid w:val="00E45141"/>
    <w:rsid w:val="00E512ED"/>
    <w:rsid w:val="00E53D99"/>
    <w:rsid w:val="00E63A57"/>
    <w:rsid w:val="00E63C09"/>
    <w:rsid w:val="00E7514F"/>
    <w:rsid w:val="00E77881"/>
    <w:rsid w:val="00E90423"/>
    <w:rsid w:val="00EB2B0E"/>
    <w:rsid w:val="00EC01AE"/>
    <w:rsid w:val="00ED077E"/>
    <w:rsid w:val="00EE573D"/>
    <w:rsid w:val="00EF05CA"/>
    <w:rsid w:val="00EF082F"/>
    <w:rsid w:val="00EF1861"/>
    <w:rsid w:val="00EF651F"/>
    <w:rsid w:val="00F00E9B"/>
    <w:rsid w:val="00F027A9"/>
    <w:rsid w:val="00F032AD"/>
    <w:rsid w:val="00F052AF"/>
    <w:rsid w:val="00F11A96"/>
    <w:rsid w:val="00F11DF3"/>
    <w:rsid w:val="00F1538B"/>
    <w:rsid w:val="00F233F6"/>
    <w:rsid w:val="00F31058"/>
    <w:rsid w:val="00F329C0"/>
    <w:rsid w:val="00F4138D"/>
    <w:rsid w:val="00F44E73"/>
    <w:rsid w:val="00F46106"/>
    <w:rsid w:val="00F531CF"/>
    <w:rsid w:val="00F56AFD"/>
    <w:rsid w:val="00F62527"/>
    <w:rsid w:val="00F74E18"/>
    <w:rsid w:val="00F768E6"/>
    <w:rsid w:val="00FA0AE3"/>
    <w:rsid w:val="00FA52C8"/>
    <w:rsid w:val="00FC3FD3"/>
    <w:rsid w:val="00FC6034"/>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4D77-9A0F-44CE-98E2-6C352FD5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12993</Words>
  <Characters>95251</Characters>
  <Application>Microsoft Office Word</Application>
  <DocSecurity>0</DocSecurity>
  <Lines>793</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2018-05-25T09:00:00Z</cp:lastPrinted>
  <dcterms:created xsi:type="dcterms:W3CDTF">2018-05-29T12:37:00Z</dcterms:created>
  <dcterms:modified xsi:type="dcterms:W3CDTF">2018-05-29T12:37:00Z</dcterms:modified>
</cp:coreProperties>
</file>