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BD" w:rsidRDefault="00992BBD" w:rsidP="00D36D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992BBD" w:rsidRPr="00D36DD5" w:rsidRDefault="00992BBD" w:rsidP="00992BBD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</w:p>
    <w:p w:rsidR="00D36DD5" w:rsidRDefault="001471EA" w:rsidP="001471EA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РАЗЪЯСНЕНИЕ ЗАКОНОДАТЕЛЬСТВА</w:t>
      </w:r>
    </w:p>
    <w:p w:rsidR="001471EA" w:rsidRPr="00D36DD5" w:rsidRDefault="001471EA" w:rsidP="00D36DD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36DD5" w:rsidRDefault="00D36DD5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Основные вопросы, касающиеся сферы образования на террито</w:t>
      </w:r>
      <w:r w:rsidR="001471EA">
        <w:rPr>
          <w:rFonts w:ascii="Times New Roman" w:eastAsia="Calibri" w:hAnsi="Times New Roman" w:cs="Times New Roman"/>
          <w:sz w:val="28"/>
        </w:rPr>
        <w:t>рии Российской Федерации, а так</w:t>
      </w:r>
      <w:r>
        <w:rPr>
          <w:rFonts w:ascii="Times New Roman" w:eastAsia="Calibri" w:hAnsi="Times New Roman" w:cs="Times New Roman"/>
          <w:sz w:val="28"/>
        </w:rPr>
        <w:t>же предоставления дошкольного образования регламентируются Федеральным Законом от 29.12.2012 №273-ФЗ «Об образовании в Российской Федерации»</w:t>
      </w:r>
    </w:p>
    <w:p w:rsidR="00D36DD5" w:rsidRDefault="00D36DD5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частности, возможность перевода учащегося из одной образовательной организации в другую предусмотрена статьей 34 вышеуказанного закона.</w:t>
      </w:r>
    </w:p>
    <w:p w:rsidR="00D36DD5" w:rsidRDefault="00D36DD5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Также, Приказом Министерства образования и науки Российской Федерации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</w:t>
      </w:r>
      <w:r w:rsidR="00D07C69">
        <w:rPr>
          <w:rFonts w:ascii="Times New Roman" w:eastAsia="Calibri" w:hAnsi="Times New Roman" w:cs="Times New Roman"/>
          <w:sz w:val="28"/>
        </w:rPr>
        <w:t xml:space="preserve"> соответствующих уровней и направленности» регламентированы правила перевода воспитанников детских дошкольных учреждений.</w:t>
      </w:r>
    </w:p>
    <w:p w:rsidR="00D07C69" w:rsidRDefault="00D07C69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Исходя из требований приказа, перевод воспитанника в другое дошкольное учреждение возможен в любой период учебного года. </w:t>
      </w:r>
    </w:p>
    <w:p w:rsidR="00D07C69" w:rsidRDefault="00D07C69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организации перевода ребенка из одного детского сада в другой законному представителю требуется написать заявление, на основании которого администрацией детского сада, в течении 3 дней должен быть издан приказ об отчислении обучающегося и выдачи личного дела ребенка.</w:t>
      </w:r>
    </w:p>
    <w:p w:rsidR="00D07C69" w:rsidRDefault="00D07C69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Законным представителям необходимо обратиться в уполномоченные органы местного самоуправления в сфере образования для определения нового дошкольного учреждения и постановке на соответствующий учет в случае, если в новом детском саду отсутствуют свободные детские места.</w:t>
      </w:r>
    </w:p>
    <w:p w:rsidR="00B86362" w:rsidRDefault="00B86362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Заявление об отчислении ребенка в связи с переводом, запрос о наличии свободных мест во вновь выбранном детском саду могут быть поданы с помощью использования информационно - телекоммуникационной сети «Интернет», через портал «Государственные услуги».</w:t>
      </w:r>
    </w:p>
    <w:p w:rsidR="00B86362" w:rsidRDefault="00992BBD" w:rsidP="0099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 этом, необходимо обратить внимание на то, что </w:t>
      </w:r>
      <w:r w:rsidR="00B86362">
        <w:rPr>
          <w:rFonts w:ascii="Times New Roman" w:eastAsia="Calibri" w:hAnsi="Times New Roman" w:cs="Times New Roman"/>
          <w:sz w:val="28"/>
        </w:rPr>
        <w:t>заявление о зачислении ребенка в новое дошкольное учреждение представляется лично законным представителем с предъявлением оригинала документа, удостоверяющего личнось.</w:t>
      </w:r>
      <w:bookmarkStart w:id="0" w:name="_GoBack"/>
      <w:bookmarkEnd w:id="0"/>
    </w:p>
    <w:p w:rsidR="00D36DD5" w:rsidRDefault="00D36DD5" w:rsidP="00D36D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D36DD5" w:rsidRPr="00D36DD5" w:rsidRDefault="001471EA" w:rsidP="001471EA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Гатчинская городская прокуратура</w:t>
      </w:r>
    </w:p>
    <w:p w:rsidR="002C0051" w:rsidRDefault="002C0051"/>
    <w:sectPr w:rsidR="002C0051" w:rsidSect="00992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20" w:rsidRDefault="008C3020" w:rsidP="00992BBD">
      <w:pPr>
        <w:spacing w:after="0" w:line="240" w:lineRule="auto"/>
      </w:pPr>
      <w:r>
        <w:separator/>
      </w:r>
    </w:p>
  </w:endnote>
  <w:endnote w:type="continuationSeparator" w:id="0">
    <w:p w:rsidR="008C3020" w:rsidRDefault="008C3020" w:rsidP="0099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D" w:rsidRDefault="00992B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D" w:rsidRDefault="00992B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D" w:rsidRDefault="00992B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20" w:rsidRDefault="008C3020" w:rsidP="00992BBD">
      <w:pPr>
        <w:spacing w:after="0" w:line="240" w:lineRule="auto"/>
      </w:pPr>
      <w:r>
        <w:separator/>
      </w:r>
    </w:p>
  </w:footnote>
  <w:footnote w:type="continuationSeparator" w:id="0">
    <w:p w:rsidR="008C3020" w:rsidRDefault="008C3020" w:rsidP="0099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D" w:rsidRDefault="00992B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3707"/>
      <w:docPartObj>
        <w:docPartGallery w:val="Page Numbers (Top of Page)"/>
        <w:docPartUnique/>
      </w:docPartObj>
    </w:sdtPr>
    <w:sdtContent>
      <w:p w:rsidR="00992BBD" w:rsidRDefault="00DE4468">
        <w:pPr>
          <w:pStyle w:val="a3"/>
          <w:jc w:val="center"/>
        </w:pPr>
        <w:fldSimple w:instr=" PAGE   \* MERGEFORMAT ">
          <w:r w:rsidR="001471EA">
            <w:rPr>
              <w:noProof/>
            </w:rPr>
            <w:t>2</w:t>
          </w:r>
        </w:fldSimple>
      </w:p>
    </w:sdtContent>
  </w:sdt>
  <w:p w:rsidR="00992BBD" w:rsidRDefault="00992B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D" w:rsidRDefault="00992B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F8F"/>
    <w:rsid w:val="001471EA"/>
    <w:rsid w:val="002C0051"/>
    <w:rsid w:val="003B2F8F"/>
    <w:rsid w:val="008C3020"/>
    <w:rsid w:val="00992BBD"/>
    <w:rsid w:val="00B86362"/>
    <w:rsid w:val="00D0509C"/>
    <w:rsid w:val="00D07C69"/>
    <w:rsid w:val="00D36DD5"/>
    <w:rsid w:val="00D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BBD"/>
  </w:style>
  <w:style w:type="paragraph" w:styleId="a5">
    <w:name w:val="footer"/>
    <w:basedOn w:val="a"/>
    <w:link w:val="a6"/>
    <w:uiPriority w:val="99"/>
    <w:semiHidden/>
    <w:unhideWhenUsed/>
    <w:rsid w:val="0099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Прокурор</cp:lastModifiedBy>
  <cp:revision>6</cp:revision>
  <cp:lastPrinted>2017-08-17T13:20:00Z</cp:lastPrinted>
  <dcterms:created xsi:type="dcterms:W3CDTF">2017-08-17T12:33:00Z</dcterms:created>
  <dcterms:modified xsi:type="dcterms:W3CDTF">2017-08-17T13:24:00Z</dcterms:modified>
</cp:coreProperties>
</file>