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F8" w:rsidRPr="00E912F8" w:rsidRDefault="00E912F8" w:rsidP="00E912F8">
      <w:pPr>
        <w:spacing w:after="0" w:line="280" w:lineRule="exact"/>
        <w:ind w:firstLine="709"/>
        <w:jc w:val="center"/>
        <w:rPr>
          <w:rFonts w:ascii="Times New Roman" w:eastAsia="Calibri" w:hAnsi="Times New Roman" w:cs="Times New Roman"/>
          <w:sz w:val="28"/>
          <w:lang w:val="en-US"/>
        </w:rPr>
      </w:pPr>
    </w:p>
    <w:p w:rsidR="00E912F8" w:rsidRPr="00E912F8" w:rsidRDefault="00E912F8" w:rsidP="00E912F8">
      <w:pPr>
        <w:spacing w:after="0" w:line="280" w:lineRule="exact"/>
        <w:ind w:firstLine="709"/>
        <w:jc w:val="center"/>
        <w:rPr>
          <w:rFonts w:ascii="Times New Roman" w:eastAsia="Calibri" w:hAnsi="Times New Roman" w:cs="Times New Roman"/>
          <w:sz w:val="28"/>
        </w:rPr>
      </w:pPr>
      <w:r w:rsidRPr="00E912F8">
        <w:rPr>
          <w:rFonts w:ascii="Times New Roman" w:eastAsia="Calibri" w:hAnsi="Times New Roman" w:cs="Times New Roman"/>
          <w:sz w:val="28"/>
        </w:rPr>
        <w:t>РАЗЪЯСНЕНИЕ ЗАКОНОДАТЕЛЬСТВА</w:t>
      </w:r>
    </w:p>
    <w:p w:rsidR="00E912F8" w:rsidRPr="00E912F8" w:rsidRDefault="00E912F8" w:rsidP="00E912F8">
      <w:pPr>
        <w:spacing w:after="0" w:line="280" w:lineRule="exact"/>
        <w:ind w:firstLine="709"/>
        <w:jc w:val="both"/>
        <w:rPr>
          <w:rFonts w:ascii="Times New Roman" w:eastAsia="Calibri" w:hAnsi="Times New Roman" w:cs="Times New Roman"/>
          <w:sz w:val="28"/>
        </w:rPr>
      </w:pP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 xml:space="preserve">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 xml:space="preserve">Статья 350 Трудового кодекса Российской Федерации претерпела изменения, внесенные Федеральным законом от 29.07.2017 №256-ФЗ. Указанные изменения касаются некоторых особенностей регулирования труда руководителей медицинских организаций, подведомственных федеральным органам исполнительной власти, органам исполнительной власти субъектов РФ, органам местного самоуправления, а также руководителей филиалов медицинских организаций, подведомственных федеральным органам исполнительной власти. </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 xml:space="preserve">На основании указанных изменений, данные должности теперь будут замещаться только лицами в возрасте не старше 65 лет независимо от срока действия трудового договора. </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В свою очередь, лица занимающий указанные должности и достигшие возраста 65 лет, переводятся с их письменного согласия на иные должности, соответствующие их квалификации.</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Однако, предусмотрен порядок продления учредителем и руководителем медицинской организации срока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РФ или органу местного самоуправления, до достижения им возраста 70 лет.</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Что касается трудовых договоров, заключенных с руководителями, заместителями руководителей медицинских организаций, подведомственных федеральным органам исполнительной власти, органам исполнительной власти субъектов РФ или органам местного самоуправления, руководителями филиалов медицинских организаций, подведомственных федеральным органам исполнительной власти, достигшими возраста 65 лет на день вступления в силу Федерального закона или которые достигнут возраста 65 лет в течение трех лет со дня вступления в силу Федерального закона, то они сохраняют действие до истечения сроков, предусмотренных этими трудовыми договорами, но не более трех лет со дня вступления в силу Федерального закона.</w:t>
      </w:r>
    </w:p>
    <w:p w:rsidR="00E912F8" w:rsidRPr="00E912F8" w:rsidRDefault="00E912F8" w:rsidP="00E912F8">
      <w:pPr>
        <w:spacing w:after="0" w:line="240" w:lineRule="auto"/>
        <w:jc w:val="both"/>
        <w:rPr>
          <w:rFonts w:ascii="Times New Roman" w:eastAsia="Calibri" w:hAnsi="Times New Roman" w:cs="Times New Roman"/>
          <w:sz w:val="28"/>
        </w:rPr>
      </w:pPr>
      <w:r w:rsidRPr="00E912F8">
        <w:rPr>
          <w:rFonts w:ascii="Times New Roman" w:eastAsia="Calibri" w:hAnsi="Times New Roman" w:cs="Times New Roman"/>
          <w:sz w:val="28"/>
        </w:rPr>
        <w:tab/>
        <w:t>Вышеуказанные изменения вступили в законную силу 1 октября 2017г.</w:t>
      </w:r>
    </w:p>
    <w:p w:rsidR="00E912F8" w:rsidRPr="00E912F8" w:rsidRDefault="00E912F8" w:rsidP="00E912F8">
      <w:pPr>
        <w:spacing w:after="0" w:line="240" w:lineRule="exact"/>
        <w:jc w:val="both"/>
        <w:rPr>
          <w:rFonts w:ascii="Times New Roman" w:eastAsia="Calibri" w:hAnsi="Times New Roman" w:cs="Times New Roman"/>
          <w:sz w:val="28"/>
        </w:rPr>
      </w:pPr>
    </w:p>
    <w:p w:rsidR="00E912F8" w:rsidRPr="00E912F8" w:rsidRDefault="00E912F8" w:rsidP="00E912F8">
      <w:pPr>
        <w:rPr>
          <w:rFonts w:ascii="Calibri" w:eastAsia="Calibri" w:hAnsi="Calibri" w:cs="Times New Roman"/>
        </w:rPr>
      </w:pP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r>
      <w:r w:rsidRPr="00E912F8">
        <w:rPr>
          <w:rFonts w:ascii="Times New Roman" w:eastAsia="Calibri" w:hAnsi="Times New Roman" w:cs="Times New Roman"/>
          <w:sz w:val="28"/>
        </w:rPr>
        <w:tab/>
        <w:t>Гатчинская городская прокуратура</w:t>
      </w:r>
    </w:p>
    <w:p w:rsidR="00E912F8" w:rsidRPr="00E912F8" w:rsidRDefault="00E912F8" w:rsidP="00E912F8">
      <w:pPr>
        <w:rPr>
          <w:rFonts w:ascii="Calibri" w:eastAsia="Calibri" w:hAnsi="Calibri" w:cs="Times New Roman"/>
        </w:rPr>
      </w:pPr>
    </w:p>
    <w:p w:rsidR="00E912F8" w:rsidRPr="00E912F8" w:rsidRDefault="00E912F8" w:rsidP="00E912F8">
      <w:pPr>
        <w:tabs>
          <w:tab w:val="left" w:pos="2025"/>
        </w:tabs>
        <w:rPr>
          <w:rFonts w:ascii="Calibri" w:eastAsia="Calibri" w:hAnsi="Calibri" w:cs="Times New Roman"/>
        </w:rPr>
      </w:pPr>
      <w:r w:rsidRPr="00E912F8">
        <w:rPr>
          <w:rFonts w:ascii="Calibri" w:eastAsia="Calibri" w:hAnsi="Calibri" w:cs="Times New Roman"/>
        </w:rPr>
        <w:lastRenderedPageBreak/>
        <w:tab/>
      </w:r>
    </w:p>
    <w:p w:rsidR="00614C4E" w:rsidRDefault="00614C4E">
      <w:bookmarkStart w:id="0" w:name="_GoBack"/>
      <w:bookmarkEnd w:id="0"/>
    </w:p>
    <w:sectPr w:rsidR="00614C4E" w:rsidSect="00A63E0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C3" w:rsidRDefault="00F927C3" w:rsidP="00A63E04">
      <w:pPr>
        <w:spacing w:after="0" w:line="240" w:lineRule="auto"/>
      </w:pPr>
      <w:r>
        <w:separator/>
      </w:r>
    </w:p>
  </w:endnote>
  <w:endnote w:type="continuationSeparator" w:id="0">
    <w:p w:rsidR="00F927C3" w:rsidRDefault="00F927C3" w:rsidP="00A63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C3" w:rsidRDefault="00F927C3" w:rsidP="00A63E04">
      <w:pPr>
        <w:spacing w:after="0" w:line="240" w:lineRule="auto"/>
      </w:pPr>
      <w:r>
        <w:separator/>
      </w:r>
    </w:p>
  </w:footnote>
  <w:footnote w:type="continuationSeparator" w:id="0">
    <w:p w:rsidR="00F927C3" w:rsidRDefault="00F927C3" w:rsidP="00A63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D4" w:rsidRDefault="00F927C3" w:rsidP="00FA0F9C">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4F481D"/>
    <w:rsid w:val="00113092"/>
    <w:rsid w:val="004F481D"/>
    <w:rsid w:val="00614C4E"/>
    <w:rsid w:val="00A63E04"/>
    <w:rsid w:val="00E912F8"/>
    <w:rsid w:val="00F9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F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E912F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2F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E912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Comp5</cp:lastModifiedBy>
  <cp:revision>2</cp:revision>
  <dcterms:created xsi:type="dcterms:W3CDTF">2017-10-23T13:51:00Z</dcterms:created>
  <dcterms:modified xsi:type="dcterms:W3CDTF">2017-10-23T13:51:00Z</dcterms:modified>
</cp:coreProperties>
</file>