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6C" w:rsidRPr="00CE5C79" w:rsidRDefault="00F77B6C" w:rsidP="00F77B6C">
      <w:pPr>
        <w:spacing w:after="0" w:line="240" w:lineRule="auto"/>
        <w:jc w:val="both"/>
        <w:rPr>
          <w:b/>
          <w:sz w:val="28"/>
          <w:szCs w:val="28"/>
        </w:rPr>
      </w:pPr>
      <w:r w:rsidRPr="00CE5C79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CE5C79">
        <w:rPr>
          <w:b/>
          <w:sz w:val="28"/>
          <w:szCs w:val="28"/>
        </w:rPr>
        <w:t>Войсковицкое</w:t>
      </w:r>
      <w:proofErr w:type="spellEnd"/>
      <w:r w:rsidRPr="00CE5C79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410"/>
      </w:tblGrid>
      <w:tr w:rsidR="00F77B6C" w:rsidRPr="00CE5C79" w:rsidTr="006E68E8">
        <w:tc>
          <w:tcPr>
            <w:tcW w:w="7479" w:type="dxa"/>
          </w:tcPr>
          <w:p w:rsidR="00F77B6C" w:rsidRPr="00CE5C79" w:rsidRDefault="00F77B6C" w:rsidP="006E68E8">
            <w:pPr>
              <w:spacing w:after="0" w:line="240" w:lineRule="auto"/>
              <w:rPr>
                <w:b/>
                <w:sz w:val="90"/>
                <w:szCs w:val="90"/>
              </w:rPr>
            </w:pPr>
            <w:proofErr w:type="spellStart"/>
            <w:r w:rsidRPr="00CE5C79">
              <w:rPr>
                <w:b/>
                <w:sz w:val="90"/>
                <w:szCs w:val="90"/>
              </w:rPr>
              <w:t>Войсковицкий</w:t>
            </w:r>
            <w:proofErr w:type="spellEnd"/>
            <w:r w:rsidRPr="00CE5C79"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2410" w:type="dxa"/>
          </w:tcPr>
          <w:p w:rsid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38200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63D" w:rsidRDefault="00B53707" w:rsidP="00FE16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77B6C" w:rsidRPr="00CE5C79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="00F77B6C" w:rsidRPr="00CE5C79">
              <w:rPr>
                <w:b/>
              </w:rPr>
              <w:t xml:space="preserve">  </w:t>
            </w:r>
          </w:p>
          <w:p w:rsidR="00F77B6C" w:rsidRP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E5C79">
              <w:rPr>
                <w:b/>
              </w:rPr>
              <w:t>20</w:t>
            </w:r>
            <w:r w:rsidR="009D691A">
              <w:rPr>
                <w:b/>
              </w:rPr>
              <w:t>20</w:t>
            </w:r>
            <w:r w:rsidRPr="00CE5C79">
              <w:rPr>
                <w:b/>
              </w:rPr>
              <w:t xml:space="preserve"> года </w:t>
            </w:r>
          </w:p>
          <w:p w:rsidR="00F77B6C" w:rsidRPr="00BA36BA" w:rsidRDefault="00F77B6C" w:rsidP="00B5370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E5C79">
              <w:rPr>
                <w:b/>
              </w:rPr>
              <w:t>№</w:t>
            </w:r>
            <w:r w:rsidR="00065FA3">
              <w:rPr>
                <w:b/>
              </w:rPr>
              <w:t>2</w:t>
            </w:r>
            <w:r w:rsidR="00B53707">
              <w:rPr>
                <w:b/>
              </w:rPr>
              <w:t>7</w:t>
            </w:r>
          </w:p>
        </w:tc>
      </w:tr>
    </w:tbl>
    <w:p w:rsidR="00F77B6C" w:rsidRPr="007256FC" w:rsidRDefault="00F77B6C" w:rsidP="007256FC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F77B6C" w:rsidRPr="007256FC" w:rsidRDefault="00F77B6C" w:rsidP="007256F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B53707" w:rsidRPr="00B53707" w:rsidRDefault="00B53707" w:rsidP="00B53707">
      <w:pPr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B53707">
        <w:rPr>
          <w:b/>
          <w:sz w:val="16"/>
          <w:szCs w:val="16"/>
        </w:rPr>
        <w:t>АДМИНИСТРАЦИЯ  ВОЙСКОВИЦКОГО</w:t>
      </w:r>
      <w:proofErr w:type="gramEnd"/>
      <w:r w:rsidRPr="00B53707">
        <w:rPr>
          <w:b/>
          <w:sz w:val="16"/>
          <w:szCs w:val="16"/>
        </w:rPr>
        <w:t xml:space="preserve">  СЕЛЬСКОГО  ПОСЕЛЕНИЯ</w:t>
      </w:r>
    </w:p>
    <w:p w:rsidR="00B53707" w:rsidRPr="00B53707" w:rsidRDefault="00B53707" w:rsidP="00B53707">
      <w:pPr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B53707">
        <w:rPr>
          <w:b/>
          <w:sz w:val="16"/>
          <w:szCs w:val="16"/>
        </w:rPr>
        <w:t>ГАТЧИНСКОГО  МУНИЦИПАЛЬНОГО</w:t>
      </w:r>
      <w:proofErr w:type="gramEnd"/>
      <w:r w:rsidRPr="00B53707">
        <w:rPr>
          <w:b/>
          <w:sz w:val="16"/>
          <w:szCs w:val="16"/>
        </w:rPr>
        <w:t xml:space="preserve">  РАЙОНА</w:t>
      </w:r>
    </w:p>
    <w:p w:rsidR="00B53707" w:rsidRPr="00B53707" w:rsidRDefault="00B53707" w:rsidP="00B53707">
      <w:pPr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B53707">
        <w:rPr>
          <w:b/>
          <w:sz w:val="16"/>
          <w:szCs w:val="16"/>
        </w:rPr>
        <w:t>ЛЕНИНГРАДСКОЙ  ОБЛАСТИ</w:t>
      </w:r>
      <w:proofErr w:type="gramEnd"/>
    </w:p>
    <w:p w:rsidR="00B53707" w:rsidRPr="00B53707" w:rsidRDefault="00B53707" w:rsidP="00B53707">
      <w:pPr>
        <w:spacing w:after="0" w:line="240" w:lineRule="auto"/>
        <w:jc w:val="both"/>
        <w:rPr>
          <w:b/>
          <w:sz w:val="16"/>
          <w:szCs w:val="16"/>
        </w:rPr>
      </w:pPr>
    </w:p>
    <w:p w:rsidR="00B53707" w:rsidRPr="00B53707" w:rsidRDefault="00B53707" w:rsidP="00B53707">
      <w:pPr>
        <w:spacing w:after="0" w:line="240" w:lineRule="auto"/>
        <w:jc w:val="both"/>
        <w:rPr>
          <w:b/>
          <w:sz w:val="16"/>
          <w:szCs w:val="16"/>
        </w:rPr>
      </w:pPr>
    </w:p>
    <w:p w:rsidR="00B53707" w:rsidRPr="00B53707" w:rsidRDefault="00B53707" w:rsidP="00B53707">
      <w:pPr>
        <w:spacing w:after="0" w:line="240" w:lineRule="auto"/>
        <w:jc w:val="center"/>
        <w:rPr>
          <w:b/>
          <w:sz w:val="16"/>
          <w:szCs w:val="16"/>
        </w:rPr>
      </w:pPr>
      <w:r w:rsidRPr="00B53707">
        <w:rPr>
          <w:b/>
          <w:sz w:val="16"/>
          <w:szCs w:val="16"/>
        </w:rPr>
        <w:t>ПОСТАНОВЛЕНИЕ</w:t>
      </w:r>
    </w:p>
    <w:p w:rsidR="00B53707" w:rsidRPr="00B53707" w:rsidRDefault="00B53707" w:rsidP="00B53707">
      <w:pPr>
        <w:spacing w:after="0" w:line="240" w:lineRule="auto"/>
        <w:jc w:val="both"/>
        <w:rPr>
          <w:b/>
          <w:sz w:val="16"/>
          <w:szCs w:val="16"/>
        </w:rPr>
      </w:pPr>
    </w:p>
    <w:p w:rsidR="00B53707" w:rsidRPr="00B53707" w:rsidRDefault="00B53707" w:rsidP="00B53707">
      <w:pPr>
        <w:spacing w:after="0" w:line="240" w:lineRule="auto"/>
        <w:jc w:val="both"/>
        <w:rPr>
          <w:b/>
          <w:sz w:val="16"/>
          <w:szCs w:val="16"/>
        </w:rPr>
      </w:pPr>
    </w:p>
    <w:p w:rsidR="00B53707" w:rsidRPr="00B53707" w:rsidRDefault="00B53707" w:rsidP="00B53707">
      <w:pPr>
        <w:spacing w:after="0" w:line="240" w:lineRule="auto"/>
        <w:jc w:val="both"/>
        <w:rPr>
          <w:b/>
          <w:sz w:val="16"/>
          <w:szCs w:val="16"/>
        </w:rPr>
      </w:pPr>
      <w:r w:rsidRPr="00B53707">
        <w:rPr>
          <w:b/>
          <w:sz w:val="16"/>
          <w:szCs w:val="16"/>
        </w:rPr>
        <w:t>от 22.05.2020 года</w:t>
      </w:r>
      <w:r w:rsidRPr="00B53707">
        <w:rPr>
          <w:b/>
          <w:sz w:val="16"/>
          <w:szCs w:val="16"/>
        </w:rPr>
        <w:tab/>
      </w:r>
      <w:r w:rsidRPr="00B53707">
        <w:rPr>
          <w:b/>
          <w:sz w:val="16"/>
          <w:szCs w:val="16"/>
        </w:rPr>
        <w:tab/>
      </w:r>
      <w:r w:rsidRPr="00B53707">
        <w:rPr>
          <w:b/>
          <w:sz w:val="16"/>
          <w:szCs w:val="16"/>
        </w:rPr>
        <w:tab/>
      </w:r>
      <w:r w:rsidRPr="00B53707">
        <w:rPr>
          <w:b/>
          <w:sz w:val="16"/>
          <w:szCs w:val="16"/>
        </w:rPr>
        <w:tab/>
      </w:r>
      <w:r w:rsidRPr="00B53707">
        <w:rPr>
          <w:b/>
          <w:sz w:val="16"/>
          <w:szCs w:val="16"/>
        </w:rPr>
        <w:tab/>
      </w:r>
      <w:r w:rsidRPr="00B53707">
        <w:rPr>
          <w:b/>
          <w:sz w:val="16"/>
          <w:szCs w:val="16"/>
        </w:rPr>
        <w:tab/>
      </w:r>
      <w:r w:rsidRPr="00B53707">
        <w:rPr>
          <w:b/>
          <w:sz w:val="16"/>
          <w:szCs w:val="16"/>
        </w:rPr>
        <w:tab/>
        <w:t xml:space="preserve">    </w:t>
      </w:r>
      <w:r w:rsidRPr="00B53707">
        <w:rPr>
          <w:b/>
          <w:sz w:val="16"/>
          <w:szCs w:val="16"/>
        </w:rPr>
        <w:tab/>
      </w:r>
      <w:r w:rsidRPr="00B53707">
        <w:rPr>
          <w:b/>
          <w:sz w:val="16"/>
          <w:szCs w:val="16"/>
        </w:rPr>
        <w:tab/>
        <w:t xml:space="preserve">  </w:t>
      </w:r>
      <w:r>
        <w:rPr>
          <w:b/>
          <w:sz w:val="16"/>
          <w:szCs w:val="16"/>
        </w:rPr>
        <w:t xml:space="preserve">                                                  </w:t>
      </w:r>
      <w:r w:rsidRPr="00B53707">
        <w:rPr>
          <w:b/>
          <w:sz w:val="16"/>
          <w:szCs w:val="16"/>
        </w:rPr>
        <w:t>№ 90</w:t>
      </w:r>
    </w:p>
    <w:p w:rsidR="00B53707" w:rsidRPr="00B53707" w:rsidRDefault="00B53707" w:rsidP="00B53707">
      <w:pPr>
        <w:spacing w:after="0" w:line="240" w:lineRule="auto"/>
        <w:jc w:val="both"/>
        <w:rPr>
          <w:sz w:val="16"/>
          <w:szCs w:val="16"/>
        </w:rPr>
      </w:pPr>
    </w:p>
    <w:p w:rsidR="00B53707" w:rsidRPr="00B53707" w:rsidRDefault="00B53707" w:rsidP="00B53707">
      <w:pPr>
        <w:spacing w:after="0" w:line="240" w:lineRule="auto"/>
        <w:jc w:val="both"/>
        <w:rPr>
          <w:sz w:val="16"/>
          <w:szCs w:val="16"/>
        </w:rPr>
      </w:pPr>
    </w:p>
    <w:p w:rsidR="00B53707" w:rsidRPr="00B53707" w:rsidRDefault="00B53707" w:rsidP="00B53707">
      <w:pPr>
        <w:pStyle w:val="ab"/>
        <w:rPr>
          <w:rFonts w:ascii="Times New Roman" w:hAnsi="Times New Roman"/>
          <w:sz w:val="16"/>
          <w:szCs w:val="16"/>
        </w:rPr>
      </w:pPr>
      <w:r w:rsidRPr="00B53707">
        <w:rPr>
          <w:rFonts w:ascii="Times New Roman" w:hAnsi="Times New Roman"/>
          <w:sz w:val="16"/>
          <w:szCs w:val="16"/>
        </w:rPr>
        <w:t>О внесении изменений</w:t>
      </w:r>
    </w:p>
    <w:p w:rsidR="00B53707" w:rsidRPr="00B53707" w:rsidRDefault="00B53707" w:rsidP="00B53707">
      <w:pPr>
        <w:pStyle w:val="ab"/>
        <w:rPr>
          <w:rFonts w:ascii="Times New Roman" w:hAnsi="Times New Roman"/>
          <w:sz w:val="16"/>
          <w:szCs w:val="16"/>
        </w:rPr>
      </w:pPr>
      <w:r w:rsidRPr="00B53707">
        <w:rPr>
          <w:rFonts w:ascii="Times New Roman" w:hAnsi="Times New Roman"/>
          <w:sz w:val="16"/>
          <w:szCs w:val="16"/>
        </w:rPr>
        <w:t>в постановление от 06.05.2020 №82</w:t>
      </w:r>
    </w:p>
    <w:p w:rsidR="00B53707" w:rsidRPr="00B53707" w:rsidRDefault="00B53707" w:rsidP="00B53707">
      <w:pPr>
        <w:pStyle w:val="ab"/>
        <w:rPr>
          <w:rFonts w:ascii="Times New Roman" w:hAnsi="Times New Roman"/>
          <w:sz w:val="16"/>
          <w:szCs w:val="16"/>
        </w:rPr>
      </w:pPr>
      <w:r w:rsidRPr="00B53707">
        <w:rPr>
          <w:rFonts w:ascii="Times New Roman" w:hAnsi="Times New Roman"/>
          <w:sz w:val="16"/>
          <w:szCs w:val="16"/>
        </w:rPr>
        <w:t>«Об отсрочке и освобождении</w:t>
      </w:r>
    </w:p>
    <w:p w:rsidR="00B53707" w:rsidRPr="00B53707" w:rsidRDefault="00B53707" w:rsidP="00B53707">
      <w:pPr>
        <w:pStyle w:val="ab"/>
        <w:rPr>
          <w:rFonts w:ascii="Times New Roman" w:hAnsi="Times New Roman"/>
          <w:sz w:val="16"/>
          <w:szCs w:val="16"/>
        </w:rPr>
      </w:pPr>
      <w:r w:rsidRPr="00B53707">
        <w:rPr>
          <w:rFonts w:ascii="Times New Roman" w:hAnsi="Times New Roman"/>
          <w:sz w:val="16"/>
          <w:szCs w:val="16"/>
        </w:rPr>
        <w:t>от арендных платежей по договорам</w:t>
      </w:r>
    </w:p>
    <w:p w:rsidR="00B53707" w:rsidRPr="00B53707" w:rsidRDefault="00B53707" w:rsidP="00B53707">
      <w:pPr>
        <w:pStyle w:val="ab"/>
        <w:rPr>
          <w:rFonts w:ascii="Times New Roman" w:hAnsi="Times New Roman"/>
          <w:sz w:val="16"/>
          <w:szCs w:val="16"/>
        </w:rPr>
      </w:pPr>
      <w:r w:rsidRPr="00B53707">
        <w:rPr>
          <w:rFonts w:ascii="Times New Roman" w:hAnsi="Times New Roman"/>
          <w:sz w:val="16"/>
          <w:szCs w:val="16"/>
        </w:rPr>
        <w:t xml:space="preserve">аренды муниципального имущества </w:t>
      </w:r>
    </w:p>
    <w:p w:rsidR="00B53707" w:rsidRPr="00B53707" w:rsidRDefault="00B53707" w:rsidP="00B53707">
      <w:pPr>
        <w:pStyle w:val="ab"/>
        <w:rPr>
          <w:rFonts w:ascii="Times New Roman" w:hAnsi="Times New Roman"/>
          <w:sz w:val="16"/>
          <w:szCs w:val="16"/>
        </w:rPr>
      </w:pPr>
      <w:r w:rsidRPr="00B53707">
        <w:rPr>
          <w:rFonts w:ascii="Times New Roman" w:hAnsi="Times New Roman"/>
          <w:sz w:val="16"/>
          <w:szCs w:val="16"/>
        </w:rPr>
        <w:t>для субъектов МСП»</w:t>
      </w:r>
    </w:p>
    <w:p w:rsidR="00B53707" w:rsidRPr="00B53707" w:rsidRDefault="00B53707" w:rsidP="00B53707">
      <w:pPr>
        <w:spacing w:after="0" w:line="240" w:lineRule="auto"/>
        <w:jc w:val="both"/>
        <w:rPr>
          <w:sz w:val="16"/>
          <w:szCs w:val="16"/>
        </w:rPr>
      </w:pPr>
    </w:p>
    <w:p w:rsidR="00B53707" w:rsidRPr="00B53707" w:rsidRDefault="00B53707" w:rsidP="00B53707">
      <w:pPr>
        <w:pStyle w:val="1"/>
        <w:shd w:val="clear" w:color="auto" w:fill="FFFFFF"/>
        <w:jc w:val="both"/>
        <w:rPr>
          <w:sz w:val="16"/>
          <w:szCs w:val="16"/>
        </w:rPr>
      </w:pPr>
      <w:r w:rsidRPr="00B53707">
        <w:rPr>
          <w:sz w:val="16"/>
          <w:szCs w:val="16"/>
        </w:rPr>
        <w:tab/>
      </w:r>
      <w:r w:rsidRPr="00B53707">
        <w:rPr>
          <w:bCs/>
          <w:sz w:val="16"/>
          <w:szCs w:val="16"/>
        </w:rPr>
        <w:t xml:space="preserve">В связи с эпидемией </w:t>
      </w:r>
      <w:proofErr w:type="spellStart"/>
      <w:r w:rsidRPr="00B53707">
        <w:rPr>
          <w:bCs/>
          <w:sz w:val="16"/>
          <w:szCs w:val="16"/>
        </w:rPr>
        <w:t>коронавирусной</w:t>
      </w:r>
      <w:proofErr w:type="spellEnd"/>
      <w:r w:rsidRPr="00B53707">
        <w:rPr>
          <w:bCs/>
          <w:sz w:val="16"/>
          <w:szCs w:val="16"/>
        </w:rPr>
        <w:t xml:space="preserve"> инфекции (</w:t>
      </w:r>
      <w:r w:rsidRPr="00B53707">
        <w:rPr>
          <w:bCs/>
          <w:sz w:val="16"/>
          <w:szCs w:val="16"/>
          <w:lang w:val="en-US"/>
        </w:rPr>
        <w:t>COVID</w:t>
      </w:r>
      <w:r w:rsidRPr="00B53707">
        <w:rPr>
          <w:bCs/>
          <w:sz w:val="16"/>
          <w:szCs w:val="16"/>
        </w:rPr>
        <w:t xml:space="preserve">-2019) и в целях поддержки субъектов малого и среднего бизнеса, арендующих имущество муниципального образования </w:t>
      </w:r>
      <w:proofErr w:type="spellStart"/>
      <w:r w:rsidRPr="00B53707">
        <w:rPr>
          <w:sz w:val="16"/>
          <w:szCs w:val="16"/>
        </w:rPr>
        <w:t>Войсковицкое</w:t>
      </w:r>
      <w:proofErr w:type="spellEnd"/>
      <w:r w:rsidRPr="00B53707">
        <w:rPr>
          <w:sz w:val="16"/>
          <w:szCs w:val="16"/>
        </w:rPr>
        <w:t xml:space="preserve"> сельское поселение Гатчинского муниципального района Ленинградской области</w:t>
      </w:r>
      <w:r w:rsidRPr="00B53707">
        <w:rPr>
          <w:bCs/>
          <w:sz w:val="16"/>
          <w:szCs w:val="16"/>
        </w:rPr>
        <w:t xml:space="preserve">, учитывая распоряжение Правительства Российской Федерации от 19.03.2020 № 670-р (в ред. от 28.04.2020 №1155-р), </w:t>
      </w:r>
      <w:r w:rsidRPr="00B53707">
        <w:rPr>
          <w:sz w:val="16"/>
          <w:szCs w:val="16"/>
        </w:rPr>
        <w:t xml:space="preserve">постановление Правительства Ленинградской области от 24.04.2020 №241 «О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новой </w:t>
      </w:r>
      <w:proofErr w:type="spellStart"/>
      <w:r w:rsidRPr="00B53707">
        <w:rPr>
          <w:sz w:val="16"/>
          <w:szCs w:val="16"/>
        </w:rPr>
        <w:t>коронавирусной</w:t>
      </w:r>
      <w:proofErr w:type="spellEnd"/>
      <w:r w:rsidRPr="00B53707">
        <w:rPr>
          <w:sz w:val="16"/>
          <w:szCs w:val="16"/>
        </w:rPr>
        <w:t xml:space="preserve"> инфекции (COVID-19) на территории Ленинградской области»</w:t>
      </w:r>
      <w:r w:rsidRPr="00B53707">
        <w:rPr>
          <w:bCs/>
          <w:sz w:val="16"/>
          <w:szCs w:val="16"/>
        </w:rPr>
        <w:t xml:space="preserve">, руководствуясь </w:t>
      </w:r>
      <w:r w:rsidRPr="00B53707">
        <w:rPr>
          <w:sz w:val="16"/>
          <w:szCs w:val="16"/>
        </w:rPr>
        <w:t xml:space="preserve">Уставом МО </w:t>
      </w:r>
      <w:proofErr w:type="spellStart"/>
      <w:r w:rsidRPr="00B53707">
        <w:rPr>
          <w:sz w:val="16"/>
          <w:szCs w:val="16"/>
        </w:rPr>
        <w:t>Войсковицкое</w:t>
      </w:r>
      <w:proofErr w:type="spellEnd"/>
      <w:r w:rsidRPr="00B53707">
        <w:rPr>
          <w:sz w:val="16"/>
          <w:szCs w:val="16"/>
        </w:rPr>
        <w:t xml:space="preserve"> сельское поселение, администрация </w:t>
      </w:r>
      <w:proofErr w:type="spellStart"/>
      <w:r w:rsidRPr="00B53707">
        <w:rPr>
          <w:sz w:val="16"/>
          <w:szCs w:val="16"/>
        </w:rPr>
        <w:t>Войсковицкого</w:t>
      </w:r>
      <w:proofErr w:type="spellEnd"/>
      <w:r w:rsidRPr="00B53707">
        <w:rPr>
          <w:sz w:val="16"/>
          <w:szCs w:val="16"/>
        </w:rPr>
        <w:t xml:space="preserve"> сельского поселения</w:t>
      </w:r>
    </w:p>
    <w:p w:rsidR="00B53707" w:rsidRPr="00B53707" w:rsidRDefault="00B53707" w:rsidP="00B53707">
      <w:pPr>
        <w:spacing w:after="0" w:line="240" w:lineRule="auto"/>
        <w:jc w:val="center"/>
        <w:rPr>
          <w:b/>
          <w:sz w:val="16"/>
          <w:szCs w:val="16"/>
        </w:rPr>
      </w:pPr>
      <w:r w:rsidRPr="00B53707">
        <w:rPr>
          <w:b/>
          <w:sz w:val="16"/>
          <w:szCs w:val="16"/>
        </w:rPr>
        <w:t>ПОСТАНОВЛЯЕТ:</w:t>
      </w:r>
    </w:p>
    <w:p w:rsidR="00B53707" w:rsidRPr="00B53707" w:rsidRDefault="00B53707" w:rsidP="00B53707">
      <w:pPr>
        <w:spacing w:after="0" w:line="240" w:lineRule="auto"/>
        <w:jc w:val="center"/>
        <w:rPr>
          <w:b/>
          <w:sz w:val="16"/>
          <w:szCs w:val="16"/>
        </w:rPr>
      </w:pPr>
    </w:p>
    <w:p w:rsidR="00B53707" w:rsidRPr="00B53707" w:rsidRDefault="00B53707" w:rsidP="00444EE1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3707">
        <w:rPr>
          <w:rFonts w:ascii="Times New Roman" w:hAnsi="Times New Roman" w:cs="Times New Roman"/>
          <w:sz w:val="16"/>
          <w:szCs w:val="16"/>
        </w:rPr>
        <w:t xml:space="preserve">Внести в постановление администрации </w:t>
      </w:r>
      <w:proofErr w:type="spellStart"/>
      <w:r w:rsidRPr="00B53707">
        <w:rPr>
          <w:rFonts w:ascii="Times New Roman" w:hAnsi="Times New Roman" w:cs="Times New Roman"/>
          <w:sz w:val="16"/>
          <w:szCs w:val="16"/>
        </w:rPr>
        <w:t>Войсковицкого</w:t>
      </w:r>
      <w:proofErr w:type="spellEnd"/>
      <w:r w:rsidRPr="00B53707">
        <w:rPr>
          <w:rFonts w:ascii="Times New Roman" w:hAnsi="Times New Roman" w:cs="Times New Roman"/>
          <w:sz w:val="16"/>
          <w:szCs w:val="16"/>
        </w:rPr>
        <w:t xml:space="preserve"> сельского поселения от 06.05.2020 года №82 «Об отсрочке и освобождении от арендных платежей по договорам аренды муниципального имущества для субъектов малого и среднего предпринимательства» следующие изменения, дополнив постановление пунктами 4.1 и 4.2 следующего содержания: </w:t>
      </w:r>
    </w:p>
    <w:p w:rsidR="00B53707" w:rsidRPr="00B53707" w:rsidRDefault="00B53707" w:rsidP="00B53707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3707">
        <w:rPr>
          <w:rFonts w:ascii="Times New Roman" w:hAnsi="Times New Roman" w:cs="Times New Roman"/>
          <w:sz w:val="16"/>
          <w:szCs w:val="16"/>
        </w:rPr>
        <w:t xml:space="preserve">«4.1. Предоставить отсрочку уплаты арендной платы по договорам аренды муниципального имущества муниципального образования </w:t>
      </w:r>
      <w:proofErr w:type="spellStart"/>
      <w:r w:rsidRPr="00B53707">
        <w:rPr>
          <w:rFonts w:ascii="Times New Roman" w:hAnsi="Times New Roman" w:cs="Times New Roman"/>
          <w:sz w:val="16"/>
          <w:szCs w:val="16"/>
        </w:rPr>
        <w:t>Войсковицкое</w:t>
      </w:r>
      <w:proofErr w:type="spellEnd"/>
      <w:r w:rsidRPr="00B53707">
        <w:rPr>
          <w:rFonts w:ascii="Times New Roman" w:hAnsi="Times New Roman" w:cs="Times New Roman"/>
          <w:sz w:val="16"/>
          <w:szCs w:val="16"/>
        </w:rPr>
        <w:t xml:space="preserve"> сельское поселение Гатчинского муниципального района Ленинградской области (в том числе земельных участков) за период с 01.03.2020 по 30.09.2020 арендаторам – хозяйствующим субъектам, осуществляющих свою деятельность в </w:t>
      </w:r>
      <w:r w:rsidRPr="00B53707">
        <w:rPr>
          <w:rFonts w:ascii="Times New Roman" w:hAnsi="Times New Roman" w:cs="Times New Roman"/>
          <w:bCs/>
          <w:sz w:val="16"/>
          <w:szCs w:val="16"/>
        </w:rPr>
        <w:t xml:space="preserve">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53707">
        <w:rPr>
          <w:rFonts w:ascii="Times New Roman" w:hAnsi="Times New Roman" w:cs="Times New Roman"/>
          <w:bCs/>
          <w:sz w:val="16"/>
          <w:szCs w:val="16"/>
        </w:rPr>
        <w:t>коронавирусной</w:t>
      </w:r>
      <w:proofErr w:type="spellEnd"/>
      <w:r w:rsidRPr="00B53707">
        <w:rPr>
          <w:rFonts w:ascii="Times New Roman" w:hAnsi="Times New Roman" w:cs="Times New Roman"/>
          <w:bCs/>
          <w:sz w:val="16"/>
          <w:szCs w:val="16"/>
        </w:rPr>
        <w:t xml:space="preserve"> инфекции, определенных </w:t>
      </w:r>
      <w:hyperlink r:id="rId8" w:history="1">
        <w:r w:rsidRPr="00B53707">
          <w:rPr>
            <w:rFonts w:ascii="Times New Roman" w:hAnsi="Times New Roman" w:cs="Times New Roman"/>
            <w:bCs/>
            <w:sz w:val="16"/>
            <w:szCs w:val="16"/>
          </w:rPr>
          <w:t>постановлением</w:t>
        </w:r>
      </w:hyperlink>
      <w:r w:rsidRPr="00B53707">
        <w:rPr>
          <w:rFonts w:ascii="Times New Roman" w:hAnsi="Times New Roman" w:cs="Times New Roman"/>
          <w:bCs/>
          <w:sz w:val="16"/>
          <w:szCs w:val="16"/>
        </w:rPr>
        <w:t xml:space="preserve"> Правительства Российской Федерации от 3 апреля 2020 года №434. Арендаторам, указанным в настоящем пункте, предоставить рассрочку по уплате платежей на срок до 31 декабря 2021 года. Начисление штрафов и пеней за период с 01.03.2020 года по 30.09.2020 года не осуществлять.</w:t>
      </w:r>
    </w:p>
    <w:p w:rsidR="00B53707" w:rsidRPr="00B53707" w:rsidRDefault="00B53707" w:rsidP="00444EE1">
      <w:pPr>
        <w:pStyle w:val="ad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3707">
        <w:rPr>
          <w:rFonts w:ascii="Times New Roman" w:hAnsi="Times New Roman" w:cs="Times New Roman"/>
          <w:bCs/>
          <w:sz w:val="16"/>
          <w:szCs w:val="16"/>
        </w:rPr>
        <w:t>Установить, что предоставление льгот, указанных в п.4.1 настоящего постановления, осуществляется в заявительном порядке путем заключения дополнительных соглашений к договорам аренды. Арендаторам имущества, указанным в п.4.1 настоящего постановления, вместе с обращением на отсрочку предоставлять арендодателю план-график погашения такой отсрочки, предусмотрев в нем ежемесячные платежи на весь срок рассрочки.».</w:t>
      </w:r>
    </w:p>
    <w:p w:rsidR="00B53707" w:rsidRPr="00B53707" w:rsidRDefault="00B53707" w:rsidP="00444EE1">
      <w:pPr>
        <w:widowControl w:val="0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16"/>
          <w:szCs w:val="16"/>
        </w:rPr>
      </w:pPr>
      <w:r w:rsidRPr="00B53707">
        <w:rPr>
          <w:sz w:val="16"/>
          <w:szCs w:val="16"/>
        </w:rPr>
        <w:t>Настоящее постановление опубликовать в печатном издании «</w:t>
      </w:r>
      <w:proofErr w:type="spellStart"/>
      <w:r w:rsidRPr="00B53707">
        <w:rPr>
          <w:sz w:val="16"/>
          <w:szCs w:val="16"/>
        </w:rPr>
        <w:t>Войсковицкий</w:t>
      </w:r>
      <w:proofErr w:type="spellEnd"/>
      <w:r w:rsidRPr="00B53707">
        <w:rPr>
          <w:sz w:val="16"/>
          <w:szCs w:val="16"/>
        </w:rPr>
        <w:t xml:space="preserve"> вестник» и разместить на официальном сайте </w:t>
      </w:r>
      <w:proofErr w:type="spellStart"/>
      <w:r w:rsidRPr="00B53707">
        <w:rPr>
          <w:sz w:val="16"/>
          <w:szCs w:val="16"/>
        </w:rPr>
        <w:t>Войсковицкого</w:t>
      </w:r>
      <w:proofErr w:type="spellEnd"/>
      <w:r w:rsidRPr="00B53707">
        <w:rPr>
          <w:sz w:val="16"/>
          <w:szCs w:val="16"/>
        </w:rPr>
        <w:t xml:space="preserve"> сельского поселения в сети Интернет.</w:t>
      </w:r>
    </w:p>
    <w:p w:rsidR="00B53707" w:rsidRPr="00B53707" w:rsidRDefault="00B53707" w:rsidP="00444EE1">
      <w:pPr>
        <w:widowControl w:val="0"/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16"/>
          <w:szCs w:val="16"/>
        </w:rPr>
      </w:pPr>
      <w:r w:rsidRPr="00B53707">
        <w:rPr>
          <w:sz w:val="16"/>
          <w:szCs w:val="16"/>
        </w:rPr>
        <w:t>Настоящее постановление вступает в силу после его опубликования.</w:t>
      </w:r>
    </w:p>
    <w:p w:rsidR="00B53707" w:rsidRPr="00B53707" w:rsidRDefault="00B53707" w:rsidP="00444EE1">
      <w:pPr>
        <w:numPr>
          <w:ilvl w:val="0"/>
          <w:numId w:val="4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16"/>
          <w:szCs w:val="16"/>
        </w:rPr>
      </w:pPr>
      <w:r w:rsidRPr="00B53707">
        <w:rPr>
          <w:sz w:val="16"/>
          <w:szCs w:val="16"/>
        </w:rPr>
        <w:t xml:space="preserve">Контроль за исполнением настоящего постановления оставляю за собой.  </w:t>
      </w:r>
    </w:p>
    <w:p w:rsidR="00B53707" w:rsidRPr="00B53707" w:rsidRDefault="00B53707" w:rsidP="00B53707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B53707" w:rsidRPr="00B53707" w:rsidRDefault="00B53707" w:rsidP="00B53707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BA36BA" w:rsidRDefault="00B53707" w:rsidP="00B53707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  <w:r w:rsidRPr="00B53707">
        <w:rPr>
          <w:rFonts w:ascii="Times New Roman" w:hAnsi="Times New Roman"/>
          <w:b/>
          <w:sz w:val="16"/>
          <w:szCs w:val="16"/>
        </w:rPr>
        <w:t>Глава администрации</w:t>
      </w:r>
      <w:r w:rsidRPr="00B53707">
        <w:rPr>
          <w:rFonts w:ascii="Times New Roman" w:hAnsi="Times New Roman"/>
          <w:b/>
          <w:sz w:val="16"/>
          <w:szCs w:val="16"/>
        </w:rPr>
        <w:tab/>
      </w:r>
      <w:r w:rsidRPr="00B53707">
        <w:rPr>
          <w:rFonts w:ascii="Times New Roman" w:hAnsi="Times New Roman"/>
          <w:b/>
          <w:sz w:val="16"/>
          <w:szCs w:val="16"/>
        </w:rPr>
        <w:tab/>
      </w:r>
      <w:r w:rsidRPr="00B53707">
        <w:rPr>
          <w:rFonts w:ascii="Times New Roman" w:hAnsi="Times New Roman"/>
          <w:b/>
          <w:sz w:val="16"/>
          <w:szCs w:val="16"/>
        </w:rPr>
        <w:tab/>
      </w:r>
      <w:r w:rsidRPr="00B53707">
        <w:rPr>
          <w:rFonts w:ascii="Times New Roman" w:hAnsi="Times New Roman"/>
          <w:b/>
          <w:sz w:val="16"/>
          <w:szCs w:val="16"/>
        </w:rPr>
        <w:tab/>
      </w:r>
      <w:r w:rsidRPr="00B53707">
        <w:rPr>
          <w:rFonts w:ascii="Times New Roman" w:hAnsi="Times New Roman"/>
          <w:b/>
          <w:sz w:val="16"/>
          <w:szCs w:val="16"/>
        </w:rPr>
        <w:tab/>
        <w:t xml:space="preserve">    </w:t>
      </w:r>
      <w:r w:rsidRPr="00B53707">
        <w:rPr>
          <w:rFonts w:ascii="Times New Roman" w:hAnsi="Times New Roman"/>
          <w:b/>
          <w:sz w:val="16"/>
          <w:szCs w:val="16"/>
        </w:rPr>
        <w:tab/>
        <w:t xml:space="preserve">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</w:t>
      </w:r>
      <w:r w:rsidRPr="00B53707">
        <w:rPr>
          <w:rFonts w:ascii="Times New Roman" w:hAnsi="Times New Roman"/>
          <w:b/>
          <w:sz w:val="16"/>
          <w:szCs w:val="16"/>
        </w:rPr>
        <w:t>Е.В. Воронин</w:t>
      </w:r>
    </w:p>
    <w:p w:rsidR="00444EE1" w:rsidRDefault="00444EE1" w:rsidP="00B53707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444EE1" w:rsidRPr="00A43EA7" w:rsidRDefault="00444EE1" w:rsidP="00444EE1">
      <w:pPr>
        <w:jc w:val="center"/>
        <w:rPr>
          <w:sz w:val="28"/>
          <w:szCs w:val="28"/>
        </w:rPr>
      </w:pPr>
      <w:r w:rsidRPr="00A43EA7">
        <w:rPr>
          <w:sz w:val="28"/>
          <w:szCs w:val="28"/>
        </w:rPr>
        <w:t>АДМИНИСТРАЦИЯ ВОЙСКОВИЦКОГО СЕЛЬСКОГО ПОСЕЛЕНИЯ</w:t>
      </w:r>
    </w:p>
    <w:p w:rsidR="00444EE1" w:rsidRPr="00A43EA7" w:rsidRDefault="00444EE1" w:rsidP="00444EE1">
      <w:pPr>
        <w:jc w:val="center"/>
        <w:rPr>
          <w:sz w:val="28"/>
          <w:szCs w:val="28"/>
        </w:rPr>
      </w:pPr>
      <w:r w:rsidRPr="00A43EA7">
        <w:rPr>
          <w:sz w:val="28"/>
          <w:szCs w:val="28"/>
        </w:rPr>
        <w:t>ГАТЧИНСКОГО МУНИЦИПАЛЬНОГО РАЙОНА</w:t>
      </w:r>
    </w:p>
    <w:p w:rsidR="00444EE1" w:rsidRPr="00A43EA7" w:rsidRDefault="00444EE1" w:rsidP="00444EE1">
      <w:pPr>
        <w:jc w:val="center"/>
        <w:rPr>
          <w:sz w:val="28"/>
          <w:szCs w:val="28"/>
        </w:rPr>
      </w:pPr>
      <w:r w:rsidRPr="00A43EA7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</w:p>
    <w:p w:rsidR="00444EE1" w:rsidRPr="00A43EA7" w:rsidRDefault="00444EE1" w:rsidP="00444EE1">
      <w:pPr>
        <w:jc w:val="both"/>
      </w:pPr>
    </w:p>
    <w:p w:rsidR="00444EE1" w:rsidRPr="00A43EA7" w:rsidRDefault="00444EE1" w:rsidP="00444EE1">
      <w:pPr>
        <w:jc w:val="center"/>
        <w:rPr>
          <w:b/>
          <w:sz w:val="28"/>
          <w:szCs w:val="28"/>
        </w:rPr>
      </w:pPr>
    </w:p>
    <w:p w:rsidR="00444EE1" w:rsidRPr="00444EE1" w:rsidRDefault="00444EE1" w:rsidP="00444EE1">
      <w:pPr>
        <w:spacing w:after="0" w:line="240" w:lineRule="auto"/>
        <w:jc w:val="center"/>
        <w:rPr>
          <w:b/>
          <w:sz w:val="16"/>
          <w:szCs w:val="16"/>
        </w:rPr>
      </w:pPr>
      <w:r w:rsidRPr="00444EE1">
        <w:rPr>
          <w:b/>
          <w:sz w:val="16"/>
          <w:szCs w:val="16"/>
        </w:rPr>
        <w:lastRenderedPageBreak/>
        <w:t>П О С Т А Н О В Л Е Н И Е</w:t>
      </w:r>
    </w:p>
    <w:p w:rsidR="00444EE1" w:rsidRPr="00444EE1" w:rsidRDefault="00444EE1" w:rsidP="00444EE1">
      <w:pPr>
        <w:spacing w:after="0" w:line="240" w:lineRule="auto"/>
        <w:jc w:val="center"/>
        <w:rPr>
          <w:b/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jc w:val="center"/>
        <w:rPr>
          <w:b/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rPr>
          <w:sz w:val="16"/>
          <w:szCs w:val="16"/>
        </w:rPr>
      </w:pPr>
      <w:r w:rsidRPr="00444EE1">
        <w:rPr>
          <w:b/>
          <w:sz w:val="16"/>
          <w:szCs w:val="16"/>
        </w:rPr>
        <w:t xml:space="preserve">22 мая 2020 г.  </w:t>
      </w:r>
      <w:r w:rsidRPr="00444EE1">
        <w:rPr>
          <w:b/>
          <w:sz w:val="16"/>
          <w:szCs w:val="16"/>
        </w:rPr>
        <w:tab/>
      </w:r>
      <w:r w:rsidRPr="00444EE1">
        <w:rPr>
          <w:b/>
          <w:sz w:val="16"/>
          <w:szCs w:val="16"/>
        </w:rPr>
        <w:tab/>
      </w:r>
      <w:r w:rsidRPr="00444EE1">
        <w:rPr>
          <w:b/>
          <w:sz w:val="16"/>
          <w:szCs w:val="16"/>
        </w:rPr>
        <w:tab/>
      </w:r>
      <w:r w:rsidRPr="00444EE1">
        <w:rPr>
          <w:b/>
          <w:sz w:val="16"/>
          <w:szCs w:val="16"/>
        </w:rPr>
        <w:tab/>
      </w:r>
      <w:r w:rsidRPr="00444EE1">
        <w:rPr>
          <w:b/>
          <w:sz w:val="16"/>
          <w:szCs w:val="16"/>
        </w:rPr>
        <w:tab/>
      </w:r>
      <w:r w:rsidRPr="00444EE1">
        <w:rPr>
          <w:b/>
          <w:sz w:val="16"/>
          <w:szCs w:val="16"/>
        </w:rPr>
        <w:tab/>
      </w:r>
      <w:r w:rsidRPr="00444EE1">
        <w:rPr>
          <w:b/>
          <w:sz w:val="16"/>
          <w:szCs w:val="16"/>
        </w:rPr>
        <w:tab/>
        <w:t xml:space="preserve">                                          № 89</w:t>
      </w: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Об утверждении отчета </w:t>
      </w: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об исполнении бюджета </w:t>
      </w: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МО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</w:t>
      </w: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Гатчинского муниципального района   </w:t>
      </w: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Ленинградской области за 1 квартал 2020 года</w:t>
      </w:r>
    </w:p>
    <w:p w:rsidR="00444EE1" w:rsidRPr="00444EE1" w:rsidRDefault="00444EE1" w:rsidP="00444EE1">
      <w:pPr>
        <w:spacing w:after="0" w:line="240" w:lineRule="auto"/>
        <w:jc w:val="center"/>
        <w:rPr>
          <w:b/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ind w:firstLine="720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В соответствии со статьями 36, 264.2 Бюджетного кодекса Российской Федерации, Положением о бюджетном процессе в муниципальном образовании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 Гатчинского муниципального района Ленинградской области, рассмотрев представленный бюджетным отделом администрации </w:t>
      </w:r>
      <w:proofErr w:type="spellStart"/>
      <w:r w:rsidRPr="00444EE1">
        <w:rPr>
          <w:sz w:val="16"/>
          <w:szCs w:val="16"/>
        </w:rPr>
        <w:t>Войсковицкого</w:t>
      </w:r>
      <w:proofErr w:type="spellEnd"/>
      <w:r w:rsidRPr="00444EE1">
        <w:rPr>
          <w:sz w:val="16"/>
          <w:szCs w:val="16"/>
        </w:rPr>
        <w:t xml:space="preserve"> сельского поселения отчет об исполнении бюджета муниципального образования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 Гатчинского муниципального района Ленинградской области за 1 квартал 2020 года, администрация </w:t>
      </w:r>
      <w:proofErr w:type="spellStart"/>
      <w:r w:rsidRPr="00444EE1">
        <w:rPr>
          <w:sz w:val="16"/>
          <w:szCs w:val="16"/>
        </w:rPr>
        <w:t>Войсковицкого</w:t>
      </w:r>
      <w:proofErr w:type="spellEnd"/>
      <w:r w:rsidRPr="00444EE1">
        <w:rPr>
          <w:sz w:val="16"/>
          <w:szCs w:val="16"/>
        </w:rPr>
        <w:t xml:space="preserve"> сельского поселения Гатчинского муниципального района Ленинградской области</w:t>
      </w:r>
    </w:p>
    <w:p w:rsidR="00444EE1" w:rsidRPr="00444EE1" w:rsidRDefault="00444EE1" w:rsidP="00444EE1">
      <w:pPr>
        <w:spacing w:after="0" w:line="240" w:lineRule="auto"/>
        <w:ind w:firstLine="720"/>
        <w:rPr>
          <w:b/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ind w:firstLine="720"/>
        <w:rPr>
          <w:b/>
          <w:sz w:val="16"/>
          <w:szCs w:val="16"/>
        </w:rPr>
      </w:pPr>
      <w:r w:rsidRPr="00444EE1">
        <w:rPr>
          <w:b/>
          <w:sz w:val="16"/>
          <w:szCs w:val="16"/>
        </w:rPr>
        <w:t>П О С Т А Н О В Л Я Е Т:</w:t>
      </w:r>
    </w:p>
    <w:p w:rsidR="00444EE1" w:rsidRPr="00444EE1" w:rsidRDefault="00444EE1" w:rsidP="00444EE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Утвердить отчет об исполнении бюджета муниципального образования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 Гатчинского муниципального района Ленинградской области 1 квартал 2020 года (Приложение № 1).</w:t>
      </w:r>
    </w:p>
    <w:p w:rsidR="00444EE1" w:rsidRPr="00444EE1" w:rsidRDefault="00444EE1" w:rsidP="00444EE1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Направить отчет об исполнении бюджета муниципального образования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 Гатчинского муниципального района Ленинградской области 1 квартал 2020 года в Совет депутатов муниципального образования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 Гатчинского муниципального района Ленинградской области и Контрольно-счетную палату Гатчинского муниципального района. </w:t>
      </w:r>
    </w:p>
    <w:p w:rsidR="00444EE1" w:rsidRPr="00444EE1" w:rsidRDefault="00444EE1" w:rsidP="00444EE1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Опубликовать настоящее постановление в печатном издании газеты «</w:t>
      </w:r>
      <w:proofErr w:type="spellStart"/>
      <w:r w:rsidRPr="00444EE1">
        <w:rPr>
          <w:sz w:val="16"/>
          <w:szCs w:val="16"/>
        </w:rPr>
        <w:t>Войсковицкий</w:t>
      </w:r>
      <w:proofErr w:type="spellEnd"/>
      <w:r w:rsidRPr="00444EE1">
        <w:rPr>
          <w:sz w:val="16"/>
          <w:szCs w:val="16"/>
        </w:rPr>
        <w:t xml:space="preserve"> Вестник» и разместить на официальном сайте МО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поселение.</w:t>
      </w:r>
    </w:p>
    <w:p w:rsidR="00444EE1" w:rsidRPr="00444EE1" w:rsidRDefault="00444EE1" w:rsidP="00444EE1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Контроль за исполнением настоящего постановления оставляю за собой.</w:t>
      </w: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Глава администрации   </w:t>
      </w: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  <w:t xml:space="preserve">                   </w:t>
      </w: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  <w:proofErr w:type="spellStart"/>
      <w:r w:rsidRPr="00444EE1">
        <w:rPr>
          <w:sz w:val="16"/>
          <w:szCs w:val="16"/>
        </w:rPr>
        <w:t>Е.В.Воронин</w:t>
      </w:r>
      <w:proofErr w:type="spellEnd"/>
    </w:p>
    <w:p w:rsidR="00444EE1" w:rsidRPr="00444EE1" w:rsidRDefault="00444EE1" w:rsidP="00444EE1">
      <w:pPr>
        <w:tabs>
          <w:tab w:val="left" w:pos="1650"/>
          <w:tab w:val="left" w:pos="3885"/>
        </w:tabs>
        <w:spacing w:after="0" w:line="240" w:lineRule="auto"/>
        <w:rPr>
          <w:b/>
          <w:i/>
          <w:sz w:val="16"/>
          <w:szCs w:val="16"/>
        </w:rPr>
      </w:pPr>
      <w:r w:rsidRPr="00444EE1">
        <w:rPr>
          <w:b/>
          <w:i/>
          <w:sz w:val="16"/>
          <w:szCs w:val="16"/>
        </w:rPr>
        <w:t xml:space="preserve">       </w:t>
      </w:r>
    </w:p>
    <w:p w:rsidR="00444EE1" w:rsidRPr="00444EE1" w:rsidRDefault="00444EE1" w:rsidP="00444EE1">
      <w:pPr>
        <w:tabs>
          <w:tab w:val="left" w:pos="1650"/>
          <w:tab w:val="left" w:pos="3885"/>
        </w:tabs>
        <w:spacing w:after="0" w:line="240" w:lineRule="auto"/>
        <w:jc w:val="right"/>
        <w:rPr>
          <w:b/>
          <w:i/>
          <w:sz w:val="16"/>
          <w:szCs w:val="16"/>
        </w:rPr>
      </w:pPr>
    </w:p>
    <w:p w:rsidR="00444EE1" w:rsidRPr="00444EE1" w:rsidRDefault="00444EE1" w:rsidP="00444EE1">
      <w:pPr>
        <w:tabs>
          <w:tab w:val="left" w:pos="1650"/>
          <w:tab w:val="left" w:pos="3885"/>
        </w:tabs>
        <w:spacing w:after="0" w:line="240" w:lineRule="auto"/>
        <w:jc w:val="right"/>
        <w:rPr>
          <w:b/>
          <w:i/>
          <w:sz w:val="16"/>
          <w:szCs w:val="16"/>
        </w:rPr>
      </w:pPr>
    </w:p>
    <w:p w:rsidR="00444EE1" w:rsidRPr="00444EE1" w:rsidRDefault="00444EE1" w:rsidP="00444EE1">
      <w:pPr>
        <w:tabs>
          <w:tab w:val="left" w:pos="1650"/>
          <w:tab w:val="left" w:pos="3885"/>
        </w:tabs>
        <w:spacing w:after="0" w:line="240" w:lineRule="auto"/>
        <w:jc w:val="right"/>
        <w:rPr>
          <w:b/>
          <w:i/>
          <w:sz w:val="16"/>
          <w:szCs w:val="16"/>
        </w:rPr>
      </w:pPr>
      <w:r w:rsidRPr="00444EE1">
        <w:rPr>
          <w:b/>
          <w:i/>
          <w:sz w:val="16"/>
          <w:szCs w:val="16"/>
        </w:rPr>
        <w:t xml:space="preserve">                                                                                 </w:t>
      </w:r>
    </w:p>
    <w:p w:rsidR="00444EE1" w:rsidRPr="00444EE1" w:rsidRDefault="00444EE1" w:rsidP="00444EE1">
      <w:pPr>
        <w:tabs>
          <w:tab w:val="left" w:pos="1650"/>
          <w:tab w:val="left" w:pos="3885"/>
        </w:tabs>
        <w:spacing w:after="0" w:line="240" w:lineRule="auto"/>
        <w:jc w:val="right"/>
        <w:rPr>
          <w:b/>
          <w:sz w:val="16"/>
          <w:szCs w:val="16"/>
        </w:rPr>
      </w:pPr>
      <w:r w:rsidRPr="00444EE1">
        <w:rPr>
          <w:b/>
          <w:i/>
          <w:sz w:val="16"/>
          <w:szCs w:val="16"/>
        </w:rPr>
        <w:t xml:space="preserve"> </w:t>
      </w:r>
      <w:r w:rsidRPr="00444EE1">
        <w:rPr>
          <w:b/>
          <w:sz w:val="16"/>
          <w:szCs w:val="16"/>
        </w:rPr>
        <w:t>Приложение №1</w:t>
      </w:r>
    </w:p>
    <w:p w:rsidR="00444EE1" w:rsidRPr="00444EE1" w:rsidRDefault="00444EE1" w:rsidP="00444EE1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>к постановлению администрации</w:t>
      </w:r>
    </w:p>
    <w:p w:rsidR="00444EE1" w:rsidRPr="00444EE1" w:rsidRDefault="00444EE1" w:rsidP="00444EE1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 xml:space="preserve"> </w:t>
      </w:r>
      <w:proofErr w:type="spellStart"/>
      <w:r w:rsidRPr="00444EE1">
        <w:rPr>
          <w:sz w:val="16"/>
          <w:szCs w:val="16"/>
        </w:rPr>
        <w:t>Войсковицкого</w:t>
      </w:r>
      <w:proofErr w:type="spellEnd"/>
      <w:r w:rsidRPr="00444EE1">
        <w:rPr>
          <w:sz w:val="16"/>
          <w:szCs w:val="16"/>
        </w:rPr>
        <w:t xml:space="preserve"> сельского поселения </w:t>
      </w:r>
    </w:p>
    <w:p w:rsidR="00444EE1" w:rsidRPr="00444EE1" w:rsidRDefault="00444EE1" w:rsidP="00444EE1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 xml:space="preserve">Гатчинского муниципального района </w:t>
      </w:r>
    </w:p>
    <w:p w:rsidR="00444EE1" w:rsidRPr="00444EE1" w:rsidRDefault="00444EE1" w:rsidP="00444EE1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>Ленинградской области</w:t>
      </w:r>
    </w:p>
    <w:p w:rsidR="00444EE1" w:rsidRPr="00444EE1" w:rsidRDefault="00444EE1" w:rsidP="00444EE1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>от 22.05.2020 № 89</w:t>
      </w:r>
    </w:p>
    <w:p w:rsidR="00444EE1" w:rsidRPr="00444EE1" w:rsidRDefault="00444EE1" w:rsidP="00444EE1">
      <w:pPr>
        <w:pStyle w:val="24"/>
        <w:spacing w:after="0" w:line="240" w:lineRule="auto"/>
        <w:ind w:left="0" w:firstLine="708"/>
        <w:rPr>
          <w:sz w:val="16"/>
          <w:szCs w:val="16"/>
        </w:rPr>
      </w:pPr>
      <w:r w:rsidRPr="00444EE1">
        <w:rPr>
          <w:sz w:val="16"/>
          <w:szCs w:val="16"/>
        </w:rPr>
        <w:t>Отчет</w:t>
      </w:r>
    </w:p>
    <w:p w:rsidR="00444EE1" w:rsidRPr="00444EE1" w:rsidRDefault="00444EE1" w:rsidP="00444EE1">
      <w:pPr>
        <w:pStyle w:val="24"/>
        <w:spacing w:after="0" w:line="240" w:lineRule="auto"/>
        <w:ind w:left="0"/>
        <w:rPr>
          <w:sz w:val="16"/>
          <w:szCs w:val="16"/>
        </w:rPr>
      </w:pPr>
      <w:r w:rsidRPr="00444EE1">
        <w:rPr>
          <w:sz w:val="16"/>
          <w:szCs w:val="16"/>
        </w:rPr>
        <w:t>об исполнении бюджета</w:t>
      </w:r>
    </w:p>
    <w:p w:rsidR="00444EE1" w:rsidRPr="00444EE1" w:rsidRDefault="00444EE1" w:rsidP="00444EE1">
      <w:pPr>
        <w:pStyle w:val="24"/>
        <w:spacing w:after="0" w:line="240" w:lineRule="auto"/>
        <w:ind w:left="0"/>
        <w:rPr>
          <w:sz w:val="16"/>
          <w:szCs w:val="16"/>
        </w:rPr>
      </w:pPr>
      <w:r w:rsidRPr="00444EE1">
        <w:rPr>
          <w:sz w:val="16"/>
          <w:szCs w:val="16"/>
        </w:rPr>
        <w:t xml:space="preserve">муниципального образования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 Гатчинского муниципального района Ленинградской области</w:t>
      </w:r>
    </w:p>
    <w:p w:rsidR="00444EE1" w:rsidRPr="00444EE1" w:rsidRDefault="00444EE1" w:rsidP="00444EE1">
      <w:pPr>
        <w:pStyle w:val="24"/>
        <w:spacing w:after="0" w:line="240" w:lineRule="auto"/>
        <w:ind w:left="0"/>
        <w:rPr>
          <w:sz w:val="16"/>
          <w:szCs w:val="16"/>
        </w:rPr>
      </w:pPr>
      <w:r w:rsidRPr="00444EE1">
        <w:rPr>
          <w:sz w:val="16"/>
          <w:szCs w:val="16"/>
        </w:rPr>
        <w:t>1 квартал 2020 года</w:t>
      </w: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 Отчет об исполнении бюджета муниципального образования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 Гатчинского муниципального района Ленинградской </w:t>
      </w:r>
      <w:proofErr w:type="gramStart"/>
      <w:r w:rsidRPr="00444EE1">
        <w:rPr>
          <w:sz w:val="16"/>
          <w:szCs w:val="16"/>
        </w:rPr>
        <w:t>области  1</w:t>
      </w:r>
      <w:proofErr w:type="gramEnd"/>
      <w:r w:rsidRPr="00444EE1">
        <w:rPr>
          <w:sz w:val="16"/>
          <w:szCs w:val="16"/>
        </w:rPr>
        <w:t xml:space="preserve"> квартал 2020 года:</w:t>
      </w:r>
    </w:p>
    <w:p w:rsidR="00444EE1" w:rsidRPr="00444EE1" w:rsidRDefault="00444EE1" w:rsidP="00444EE1">
      <w:pPr>
        <w:numPr>
          <w:ilvl w:val="0"/>
          <w:numId w:val="6"/>
        </w:numPr>
        <w:tabs>
          <w:tab w:val="clear" w:pos="1440"/>
          <w:tab w:val="num" w:pos="-180"/>
          <w:tab w:val="num" w:pos="786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по доходам в сумме 11078,80 тыс.  руб. </w:t>
      </w:r>
    </w:p>
    <w:p w:rsidR="00444EE1" w:rsidRPr="00444EE1" w:rsidRDefault="00444EE1" w:rsidP="00444EE1">
      <w:pPr>
        <w:numPr>
          <w:ilvl w:val="0"/>
          <w:numId w:val="6"/>
        </w:numPr>
        <w:tabs>
          <w:tab w:val="clear" w:pos="1440"/>
          <w:tab w:val="num" w:pos="-180"/>
          <w:tab w:val="num" w:pos="786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по расходам в сумме 11733,55 тыс.  руб. </w:t>
      </w:r>
    </w:p>
    <w:p w:rsidR="00444EE1" w:rsidRPr="00444EE1" w:rsidRDefault="00444EE1" w:rsidP="00444EE1">
      <w:pPr>
        <w:pStyle w:val="ae"/>
        <w:spacing w:after="0" w:line="240" w:lineRule="auto"/>
        <w:ind w:left="0" w:firstLine="851"/>
        <w:rPr>
          <w:sz w:val="16"/>
          <w:szCs w:val="16"/>
        </w:rPr>
      </w:pPr>
      <w:r w:rsidRPr="00444EE1">
        <w:rPr>
          <w:sz w:val="16"/>
          <w:szCs w:val="16"/>
        </w:rPr>
        <w:t xml:space="preserve">с превышением расходов над доходами (Дефицитом бюджета муниципального образования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поселение) в сумме 654,75 тыс. руб., со следующими показателями: </w:t>
      </w:r>
    </w:p>
    <w:p w:rsidR="00444EE1" w:rsidRPr="00444EE1" w:rsidRDefault="00444EE1" w:rsidP="00444EE1">
      <w:pPr>
        <w:spacing w:after="0" w:line="240" w:lineRule="auto"/>
        <w:ind w:firstLine="851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по источникам финансирования дефицита бюджета муниципального образования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 1 квартал 2020 года согласно приложению 1 к настоящему Отчету;</w:t>
      </w:r>
    </w:p>
    <w:p w:rsidR="00444EE1" w:rsidRPr="00444EE1" w:rsidRDefault="00444EE1" w:rsidP="00444EE1">
      <w:pPr>
        <w:spacing w:after="0" w:line="240" w:lineRule="auto"/>
        <w:ind w:firstLine="851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по поступлениям доходов в бюджет муниципального образования </w:t>
      </w:r>
      <w:proofErr w:type="spellStart"/>
      <w:proofErr w:type="gram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 сельское</w:t>
      </w:r>
      <w:proofErr w:type="gramEnd"/>
      <w:r w:rsidRPr="00444EE1">
        <w:rPr>
          <w:sz w:val="16"/>
          <w:szCs w:val="16"/>
        </w:rPr>
        <w:t xml:space="preserve"> поселение 1 квартал 2020 года согласно приложению 2;</w:t>
      </w:r>
    </w:p>
    <w:p w:rsidR="00444EE1" w:rsidRPr="00444EE1" w:rsidRDefault="00444EE1" w:rsidP="00444EE1">
      <w:pPr>
        <w:spacing w:after="0" w:line="240" w:lineRule="auto"/>
        <w:ind w:firstLine="851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по межбюджетным трансфертам, получаемым из других бюджетов в бюджет муниципального образования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 1 квартал 2020 года согласно приложению 3;</w:t>
      </w:r>
    </w:p>
    <w:p w:rsidR="00444EE1" w:rsidRPr="00444EE1" w:rsidRDefault="00444EE1" w:rsidP="00444EE1">
      <w:pPr>
        <w:spacing w:after="0" w:line="240" w:lineRule="auto"/>
        <w:ind w:firstLine="851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по исполнению расходов по разделам и подразделам, классификации расходов бюджета МО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 1 квартал 2020 года согласно приложению 4, 4.1;</w:t>
      </w:r>
    </w:p>
    <w:p w:rsidR="00444EE1" w:rsidRPr="00444EE1" w:rsidRDefault="00444EE1" w:rsidP="00444EE1">
      <w:pPr>
        <w:spacing w:after="0" w:line="240" w:lineRule="auto"/>
        <w:ind w:firstLine="851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по ведомственной структуре расходов бюджета муниципального образования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 1 квартал 2020 года согласно приложению 5;</w:t>
      </w:r>
    </w:p>
    <w:p w:rsidR="00444EE1" w:rsidRPr="00444EE1" w:rsidRDefault="00444EE1" w:rsidP="00444EE1">
      <w:pPr>
        <w:spacing w:after="0" w:line="240" w:lineRule="auto"/>
        <w:ind w:firstLine="851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по исполнению бюджетных ассигнований на реализацию муниципальных программ в МО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 1 квартал 2020 года согласно приложению 6;</w:t>
      </w:r>
    </w:p>
    <w:p w:rsidR="00444EE1" w:rsidRPr="00444EE1" w:rsidRDefault="00444EE1" w:rsidP="00444EE1">
      <w:pPr>
        <w:spacing w:after="0" w:line="240" w:lineRule="auto"/>
        <w:ind w:firstLine="851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по сведениям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 1 квартал 2020 года согласно приложению 7;</w:t>
      </w:r>
    </w:p>
    <w:p w:rsidR="00444EE1" w:rsidRPr="00444EE1" w:rsidRDefault="00444EE1" w:rsidP="00444EE1">
      <w:pPr>
        <w:spacing w:after="0" w:line="240" w:lineRule="auto"/>
        <w:ind w:firstLine="851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по отчету об использовании средств Резервного фонда администрации </w:t>
      </w:r>
      <w:proofErr w:type="spellStart"/>
      <w:r w:rsidRPr="00444EE1">
        <w:rPr>
          <w:sz w:val="16"/>
          <w:szCs w:val="16"/>
        </w:rPr>
        <w:t>Войсковицкого</w:t>
      </w:r>
      <w:proofErr w:type="spellEnd"/>
      <w:r w:rsidRPr="00444EE1">
        <w:rPr>
          <w:sz w:val="16"/>
          <w:szCs w:val="16"/>
        </w:rPr>
        <w:t xml:space="preserve"> сельского поселения Гатчинского муниципального района Ленинградской области 1 квартал 2020 года согласно приложению 8.</w:t>
      </w:r>
    </w:p>
    <w:p w:rsidR="00444EE1" w:rsidRPr="00444EE1" w:rsidRDefault="00444EE1" w:rsidP="00444EE1">
      <w:pPr>
        <w:spacing w:after="0" w:line="240" w:lineRule="auto"/>
        <w:ind w:firstLine="851"/>
        <w:jc w:val="right"/>
        <w:rPr>
          <w:b/>
          <w:bCs/>
          <w:sz w:val="16"/>
          <w:szCs w:val="16"/>
        </w:rPr>
      </w:pPr>
      <w:r w:rsidRPr="00444EE1">
        <w:rPr>
          <w:sz w:val="16"/>
          <w:szCs w:val="16"/>
        </w:rPr>
        <w:br w:type="page"/>
      </w:r>
      <w:r w:rsidRPr="00444EE1">
        <w:rPr>
          <w:b/>
          <w:bCs/>
          <w:sz w:val="16"/>
          <w:szCs w:val="16"/>
        </w:rPr>
        <w:lastRenderedPageBreak/>
        <w:t>Приложение 1</w:t>
      </w:r>
    </w:p>
    <w:p w:rsidR="00444EE1" w:rsidRPr="00444EE1" w:rsidRDefault="00444EE1" w:rsidP="00444EE1">
      <w:pPr>
        <w:spacing w:after="0" w:line="240" w:lineRule="auto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 xml:space="preserve">к Отчету об </w:t>
      </w:r>
      <w:proofErr w:type="gramStart"/>
      <w:r w:rsidRPr="00444EE1">
        <w:rPr>
          <w:sz w:val="16"/>
          <w:szCs w:val="16"/>
        </w:rPr>
        <w:t>исполнении  бюджета</w:t>
      </w:r>
      <w:proofErr w:type="gramEnd"/>
      <w:r w:rsidRPr="00444EE1">
        <w:rPr>
          <w:sz w:val="16"/>
          <w:szCs w:val="16"/>
        </w:rPr>
        <w:t xml:space="preserve"> </w:t>
      </w:r>
    </w:p>
    <w:p w:rsidR="00444EE1" w:rsidRPr="00444EE1" w:rsidRDefault="00444EE1" w:rsidP="00444EE1">
      <w:pPr>
        <w:spacing w:after="0" w:line="240" w:lineRule="auto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 xml:space="preserve">МО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</w:t>
      </w:r>
    </w:p>
    <w:p w:rsidR="00444EE1" w:rsidRPr="00444EE1" w:rsidRDefault="00444EE1" w:rsidP="00444EE1">
      <w:pPr>
        <w:spacing w:after="0" w:line="240" w:lineRule="auto"/>
        <w:ind w:firstLine="708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>за 1 квартал 2020 года</w:t>
      </w:r>
    </w:p>
    <w:p w:rsidR="00444EE1" w:rsidRPr="00444EE1" w:rsidRDefault="00444EE1" w:rsidP="00444EE1">
      <w:pPr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4521"/>
        <w:gridCol w:w="1984"/>
      </w:tblGrid>
      <w:tr w:rsidR="00444EE1" w:rsidRPr="00444EE1" w:rsidTr="0075570B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9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44EE1">
              <w:rPr>
                <w:b/>
                <w:sz w:val="16"/>
                <w:szCs w:val="16"/>
              </w:rPr>
              <w:t xml:space="preserve">Источники финансирования дефицита </w:t>
            </w:r>
          </w:p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44EE1">
              <w:rPr>
                <w:b/>
                <w:sz w:val="16"/>
                <w:szCs w:val="16"/>
              </w:rPr>
              <w:t xml:space="preserve">бюджета муниципального образования </w:t>
            </w:r>
          </w:p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44EE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44EE1">
              <w:rPr>
                <w:b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sz w:val="16"/>
                <w:szCs w:val="16"/>
              </w:rPr>
              <w:t xml:space="preserve"> сельское поселение</w:t>
            </w:r>
          </w:p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44EE1">
              <w:rPr>
                <w:b/>
                <w:sz w:val="16"/>
                <w:szCs w:val="16"/>
              </w:rPr>
              <w:t>на 2020 год</w:t>
            </w:r>
          </w:p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44EE1" w:rsidRPr="00444EE1" w:rsidTr="0075570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156" w:type="dxa"/>
            <w:tcBorders>
              <w:top w:val="single" w:sz="4" w:space="0" w:color="auto"/>
            </w:tcBorders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44EE1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444EE1" w:rsidRPr="00444EE1" w:rsidRDefault="00444EE1" w:rsidP="00444EE1">
            <w:pPr>
              <w:pStyle w:val="1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44EE1" w:rsidRPr="00444EE1" w:rsidRDefault="00444EE1" w:rsidP="00444EE1">
            <w:pPr>
              <w:pStyle w:val="1"/>
              <w:rPr>
                <w:b/>
                <w:sz w:val="16"/>
                <w:szCs w:val="16"/>
              </w:rPr>
            </w:pPr>
            <w:r w:rsidRPr="00444EE1">
              <w:rPr>
                <w:b/>
                <w:sz w:val="16"/>
                <w:szCs w:val="16"/>
              </w:rPr>
              <w:t>Сумма</w:t>
            </w:r>
          </w:p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44EE1">
              <w:rPr>
                <w:b/>
                <w:sz w:val="16"/>
                <w:szCs w:val="16"/>
              </w:rPr>
              <w:t>(</w:t>
            </w:r>
            <w:proofErr w:type="spellStart"/>
            <w:r w:rsidRPr="00444EE1">
              <w:rPr>
                <w:b/>
                <w:sz w:val="16"/>
                <w:szCs w:val="16"/>
              </w:rPr>
              <w:t>тыс.руб</w:t>
            </w:r>
            <w:proofErr w:type="spellEnd"/>
            <w:r w:rsidRPr="00444EE1">
              <w:rPr>
                <w:b/>
                <w:sz w:val="16"/>
                <w:szCs w:val="16"/>
              </w:rPr>
              <w:t>.)</w:t>
            </w:r>
          </w:p>
        </w:tc>
      </w:tr>
      <w:tr w:rsidR="00444EE1" w:rsidRPr="00444EE1" w:rsidTr="0075570B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4" w:space="0" w:color="auto"/>
              <w:bottom w:val="nil"/>
            </w:tcBorders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000 01 05 00 00 10 0000 000</w:t>
            </w:r>
          </w:p>
        </w:tc>
        <w:tc>
          <w:tcPr>
            <w:tcW w:w="4521" w:type="dxa"/>
            <w:tcBorders>
              <w:top w:val="single" w:sz="4" w:space="0" w:color="auto"/>
              <w:bottom w:val="nil"/>
            </w:tcBorders>
            <w:vAlign w:val="center"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44EE1">
              <w:rPr>
                <w:b/>
                <w:sz w:val="16"/>
                <w:szCs w:val="16"/>
              </w:rPr>
              <w:t>654,75</w:t>
            </w:r>
          </w:p>
        </w:tc>
      </w:tr>
      <w:tr w:rsidR="00444EE1" w:rsidRPr="00444EE1" w:rsidTr="0075570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156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44EE1">
              <w:rPr>
                <w:b/>
                <w:sz w:val="16"/>
                <w:szCs w:val="16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44EE1">
              <w:rPr>
                <w:b/>
                <w:sz w:val="16"/>
                <w:szCs w:val="16"/>
              </w:rPr>
              <w:t>654,75</w:t>
            </w:r>
          </w:p>
        </w:tc>
      </w:tr>
    </w:tbl>
    <w:p w:rsidR="00444EE1" w:rsidRPr="00444EE1" w:rsidRDefault="00444EE1" w:rsidP="00444EE1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ind w:firstLine="283"/>
        <w:jc w:val="both"/>
        <w:rPr>
          <w:sz w:val="16"/>
          <w:szCs w:val="16"/>
        </w:rPr>
        <w:sectPr w:rsidR="00444EE1" w:rsidRPr="00444EE1" w:rsidSect="00CD0C2C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444EE1" w:rsidRPr="00444EE1" w:rsidRDefault="00444EE1" w:rsidP="00444EE1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444EE1">
        <w:rPr>
          <w:b/>
          <w:bCs/>
          <w:sz w:val="16"/>
          <w:szCs w:val="16"/>
        </w:rPr>
        <w:lastRenderedPageBreak/>
        <w:t>Приложение 2</w:t>
      </w:r>
    </w:p>
    <w:p w:rsidR="00444EE1" w:rsidRPr="00444EE1" w:rsidRDefault="00444EE1" w:rsidP="00444EE1">
      <w:pPr>
        <w:spacing w:after="0" w:line="240" w:lineRule="auto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 xml:space="preserve">к Отчету об </w:t>
      </w:r>
      <w:proofErr w:type="gramStart"/>
      <w:r w:rsidRPr="00444EE1">
        <w:rPr>
          <w:sz w:val="16"/>
          <w:szCs w:val="16"/>
        </w:rPr>
        <w:t>исполнении  бюджета</w:t>
      </w:r>
      <w:proofErr w:type="gramEnd"/>
    </w:p>
    <w:p w:rsidR="00444EE1" w:rsidRPr="00444EE1" w:rsidRDefault="00444EE1" w:rsidP="00444EE1">
      <w:pPr>
        <w:spacing w:after="0" w:line="240" w:lineRule="auto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 xml:space="preserve"> МО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</w:t>
      </w:r>
    </w:p>
    <w:p w:rsidR="00444EE1" w:rsidRPr="00444EE1" w:rsidRDefault="00444EE1" w:rsidP="00444EE1">
      <w:pPr>
        <w:spacing w:after="0" w:line="240" w:lineRule="auto"/>
        <w:ind w:firstLine="708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 xml:space="preserve"> за 1 квартал 2020 года</w:t>
      </w:r>
    </w:p>
    <w:p w:rsidR="00444EE1" w:rsidRPr="00444EE1" w:rsidRDefault="00444EE1" w:rsidP="00444EE1">
      <w:pPr>
        <w:spacing w:after="0" w:line="240" w:lineRule="auto"/>
        <w:ind w:firstLine="708"/>
        <w:jc w:val="right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jc w:val="center"/>
        <w:rPr>
          <w:b/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jc w:val="center"/>
        <w:rPr>
          <w:b/>
          <w:sz w:val="16"/>
          <w:szCs w:val="16"/>
        </w:rPr>
      </w:pPr>
      <w:r w:rsidRPr="00444EE1">
        <w:rPr>
          <w:b/>
          <w:sz w:val="16"/>
          <w:szCs w:val="16"/>
        </w:rPr>
        <w:t xml:space="preserve">Поступление доходов в бюджет муниципального образования </w:t>
      </w:r>
      <w:proofErr w:type="spellStart"/>
      <w:proofErr w:type="gramStart"/>
      <w:r w:rsidRPr="00444EE1">
        <w:rPr>
          <w:b/>
          <w:sz w:val="16"/>
          <w:szCs w:val="16"/>
        </w:rPr>
        <w:t>Войсковицкое</w:t>
      </w:r>
      <w:proofErr w:type="spellEnd"/>
      <w:r w:rsidRPr="00444EE1">
        <w:rPr>
          <w:b/>
          <w:sz w:val="16"/>
          <w:szCs w:val="16"/>
        </w:rPr>
        <w:t xml:space="preserve">  сельское</w:t>
      </w:r>
      <w:proofErr w:type="gramEnd"/>
      <w:r w:rsidRPr="00444EE1">
        <w:rPr>
          <w:b/>
          <w:sz w:val="16"/>
          <w:szCs w:val="16"/>
        </w:rPr>
        <w:t xml:space="preserve">  поселение  на 2020 г.</w:t>
      </w:r>
    </w:p>
    <w:p w:rsidR="00444EE1" w:rsidRPr="00444EE1" w:rsidRDefault="00444EE1" w:rsidP="00444EE1">
      <w:pPr>
        <w:tabs>
          <w:tab w:val="left" w:pos="10770"/>
        </w:tabs>
        <w:spacing w:after="0" w:line="240" w:lineRule="auto"/>
        <w:ind w:firstLine="708"/>
        <w:jc w:val="center"/>
        <w:rPr>
          <w:b/>
          <w:sz w:val="16"/>
          <w:szCs w:val="16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361"/>
        <w:gridCol w:w="7278"/>
        <w:gridCol w:w="1842"/>
        <w:gridCol w:w="1560"/>
        <w:gridCol w:w="1417"/>
      </w:tblGrid>
      <w:tr w:rsidR="00444EE1" w:rsidRPr="00444EE1" w:rsidTr="0075570B">
        <w:trPr>
          <w:trHeight w:val="4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EE1" w:rsidRPr="00444EE1" w:rsidTr="0075570B">
        <w:trPr>
          <w:trHeight w:val="1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44EE1">
              <w:rPr>
                <w:b/>
                <w:bCs/>
                <w:sz w:val="16"/>
                <w:szCs w:val="16"/>
              </w:rPr>
              <w:t>Гл.администратор</w:t>
            </w:r>
            <w:proofErr w:type="spellEnd"/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Уточненный план доходов на 2020 год, (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Исполнено за 1 кв.  2020 года (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% исполнения  к уточненному плану 2019 года</w:t>
            </w:r>
          </w:p>
        </w:tc>
      </w:tr>
      <w:tr w:rsidR="00444EE1" w:rsidRPr="00444EE1" w:rsidTr="0075570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44EE1">
              <w:rPr>
                <w:b/>
                <w:bCs/>
                <w:i/>
                <w:iCs/>
                <w:sz w:val="16"/>
                <w:szCs w:val="16"/>
              </w:rPr>
              <w:t>23 746,34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44EE1">
              <w:rPr>
                <w:b/>
                <w:bCs/>
                <w:i/>
                <w:iCs/>
                <w:sz w:val="16"/>
                <w:szCs w:val="16"/>
              </w:rPr>
              <w:t>5 555,51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23,40%</w:t>
            </w:r>
          </w:p>
        </w:tc>
      </w:tr>
      <w:tr w:rsidR="00444EE1" w:rsidRPr="00444EE1" w:rsidTr="0075570B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44EE1">
              <w:rPr>
                <w:b/>
                <w:bCs/>
                <w:i/>
                <w:iCs/>
                <w:sz w:val="16"/>
                <w:szCs w:val="16"/>
              </w:rPr>
              <w:t>21 064,65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44EE1">
              <w:rPr>
                <w:b/>
                <w:bCs/>
                <w:i/>
                <w:iCs/>
                <w:sz w:val="16"/>
                <w:szCs w:val="16"/>
              </w:rPr>
              <w:t>5 026,29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23,9%</w:t>
            </w:r>
          </w:p>
        </w:tc>
      </w:tr>
      <w:tr w:rsidR="00444EE1" w:rsidRPr="00444EE1" w:rsidTr="0075570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15 001,60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3 404,59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22,7%</w:t>
            </w:r>
          </w:p>
        </w:tc>
      </w:tr>
      <w:tr w:rsidR="00444EE1" w:rsidRPr="00444EE1" w:rsidTr="0075570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1 01 02000 01 0000 110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15 001,60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3 404,59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22,7%</w:t>
            </w:r>
          </w:p>
        </w:tc>
      </w:tr>
      <w:tr w:rsidR="00444EE1" w:rsidRPr="00444EE1" w:rsidTr="0075570B">
        <w:trPr>
          <w:trHeight w:val="4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1 03 02000 00 0000 000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1 189,05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278,23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23,4%</w:t>
            </w:r>
          </w:p>
        </w:tc>
      </w:tr>
      <w:tr w:rsidR="00444EE1" w:rsidRPr="00444EE1" w:rsidTr="0075570B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1 03 02230 01 0000 110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472,50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26,7%</w:t>
            </w:r>
          </w:p>
        </w:tc>
      </w:tr>
      <w:tr w:rsidR="00444EE1" w:rsidRPr="00444EE1" w:rsidTr="0075570B">
        <w:trPr>
          <w:trHeight w:val="83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1 03 02240 01 0000 110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7,1%</w:t>
            </w:r>
          </w:p>
        </w:tc>
      </w:tr>
      <w:tr w:rsidR="00444EE1" w:rsidRPr="00444EE1" w:rsidTr="0075570B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1 03 02250 01 0000 110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704,95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151,14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21,4%</w:t>
            </w:r>
          </w:p>
        </w:tc>
      </w:tr>
      <w:tr w:rsidR="00444EE1" w:rsidRPr="00444EE1" w:rsidTr="0075570B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1 05 03000 00 0000 000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44EE1" w:rsidRPr="00444EE1" w:rsidTr="0075570B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182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1 05 03010 01 0000 110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Единый сельскохозяйственный налог (сумма платежа, перерасчеты, недоимка и задолженность по соответствующему платежу, в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>. по отмененному)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44EE1" w:rsidRPr="00444EE1" w:rsidTr="0075570B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4 724,00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1 343,47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28,4%</w:t>
            </w:r>
          </w:p>
        </w:tc>
      </w:tr>
      <w:tr w:rsidR="00444EE1" w:rsidRPr="00444EE1" w:rsidTr="0075570B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lastRenderedPageBreak/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1 06 01030 00 0000 110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188,87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26,1%</w:t>
            </w:r>
          </w:p>
        </w:tc>
      </w:tr>
      <w:tr w:rsidR="00444EE1" w:rsidRPr="00444EE1" w:rsidTr="0075570B">
        <w:trPr>
          <w:trHeight w:val="59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1 06 06033 00 0000 110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Земельный налог c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912,76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48,0%</w:t>
            </w:r>
          </w:p>
        </w:tc>
      </w:tr>
      <w:tr w:rsidR="00444EE1" w:rsidRPr="00444EE1" w:rsidTr="0075570B">
        <w:trPr>
          <w:trHeight w:val="5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1 06 06043 00 0000 110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Земельный налог c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11,5%</w:t>
            </w:r>
          </w:p>
        </w:tc>
      </w:tr>
      <w:tr w:rsidR="00444EE1" w:rsidRPr="00444EE1" w:rsidTr="0075570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НЕНАЛОГОВЫЕ 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2 681,69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529,22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19,73%</w:t>
            </w:r>
          </w:p>
        </w:tc>
      </w:tr>
      <w:tr w:rsidR="00444EE1" w:rsidRPr="00444EE1" w:rsidTr="0075570B">
        <w:trPr>
          <w:trHeight w:val="77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1 781,00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257,43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14,5%</w:t>
            </w:r>
          </w:p>
        </w:tc>
      </w:tr>
      <w:tr w:rsidR="00444EE1" w:rsidRPr="00444EE1" w:rsidTr="0075570B">
        <w:trPr>
          <w:trHeight w:val="68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1 11 05025 10 0000 120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Доходы, получаемые  в виде арендной платы, а также средства от продажи права на заключение договоров аренды  за земли, находящиеся в собственности сельских поселений (за исключением </w:t>
            </w:r>
            <w:proofErr w:type="spellStart"/>
            <w:r w:rsidRPr="00444EE1">
              <w:rPr>
                <w:sz w:val="16"/>
                <w:szCs w:val="16"/>
              </w:rPr>
              <w:t>зем</w:t>
            </w:r>
            <w:proofErr w:type="spellEnd"/>
            <w:r w:rsidRPr="00444EE1">
              <w:rPr>
                <w:sz w:val="16"/>
                <w:szCs w:val="16"/>
              </w:rPr>
              <w:t xml:space="preserve">. участков </w:t>
            </w:r>
            <w:proofErr w:type="spellStart"/>
            <w:r w:rsidRPr="00444EE1">
              <w:rPr>
                <w:sz w:val="16"/>
                <w:szCs w:val="16"/>
              </w:rPr>
              <w:t>мун.бюдж.учр</w:t>
            </w:r>
            <w:proofErr w:type="spellEnd"/>
            <w:r w:rsidRPr="00444EE1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44EE1" w:rsidRPr="00444EE1" w:rsidTr="0075570B">
        <w:trPr>
          <w:trHeight w:val="13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603</w:t>
            </w: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1 11 05035 10 0000 120</w:t>
            </w:r>
          </w:p>
        </w:tc>
        <w:tc>
          <w:tcPr>
            <w:tcW w:w="72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24,5%</w:t>
            </w:r>
          </w:p>
        </w:tc>
      </w:tr>
      <w:tr w:rsidR="00444EE1" w:rsidRPr="00444EE1" w:rsidTr="0075570B">
        <w:trPr>
          <w:trHeight w:val="46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1 11 05075 10 0000 120</w:t>
            </w:r>
          </w:p>
        </w:tc>
        <w:tc>
          <w:tcPr>
            <w:tcW w:w="72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545,80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13,1%</w:t>
            </w:r>
          </w:p>
        </w:tc>
      </w:tr>
      <w:tr w:rsidR="00444EE1" w:rsidRPr="00444EE1" w:rsidTr="0075570B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1 11 09045 10 0111 120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Прочие поступления от использования имущества (</w:t>
            </w:r>
            <w:proofErr w:type="spellStart"/>
            <w:r w:rsidRPr="00444EE1">
              <w:rPr>
                <w:sz w:val="16"/>
                <w:szCs w:val="16"/>
              </w:rPr>
              <w:t>найм</w:t>
            </w:r>
            <w:proofErr w:type="spellEnd"/>
            <w:r w:rsidRPr="00444EE1">
              <w:rPr>
                <w:sz w:val="16"/>
                <w:szCs w:val="16"/>
              </w:rPr>
              <w:t xml:space="preserve"> муниципального жилья)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1 110,40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156,51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14,1%</w:t>
            </w:r>
          </w:p>
        </w:tc>
      </w:tr>
      <w:tr w:rsidR="00444EE1" w:rsidRPr="00444EE1" w:rsidTr="0075570B">
        <w:trPr>
          <w:trHeight w:val="77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44EE1" w:rsidRPr="00444EE1" w:rsidTr="0075570B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1 13 02000 10 0000 130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44EE1" w:rsidRPr="00444EE1" w:rsidTr="0075570B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1 13 02995 10 0000 130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44EE1" w:rsidRPr="00444EE1" w:rsidTr="0075570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ДОХОДЫ 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807,40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237,79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29,5%</w:t>
            </w:r>
          </w:p>
        </w:tc>
      </w:tr>
      <w:tr w:rsidR="00444EE1" w:rsidRPr="00444EE1" w:rsidTr="0075570B">
        <w:trPr>
          <w:trHeight w:val="1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1 14 02053 10 0000 410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193,81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32,1%</w:t>
            </w:r>
          </w:p>
        </w:tc>
      </w:tr>
      <w:tr w:rsidR="00444EE1" w:rsidRPr="00444EE1" w:rsidTr="0075570B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603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1 14 06025 10 0000 430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203,10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43,98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21,7%</w:t>
            </w:r>
          </w:p>
        </w:tc>
      </w:tr>
      <w:tr w:rsidR="00444EE1" w:rsidRPr="00444EE1" w:rsidTr="0075570B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5,0%</w:t>
            </w:r>
          </w:p>
        </w:tc>
      </w:tr>
      <w:tr w:rsidR="00444EE1" w:rsidRPr="00444EE1" w:rsidTr="0075570B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1 16 33050 10 0000 140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Денежные взыскания (штрафы) за нарушение законодательства РФ о контрактной системе в сфере закупок товаров, работ и услуг для обеспечения </w:t>
            </w:r>
            <w:proofErr w:type="spellStart"/>
            <w:r w:rsidRPr="00444EE1">
              <w:rPr>
                <w:sz w:val="16"/>
                <w:szCs w:val="16"/>
              </w:rPr>
              <w:t>госуд</w:t>
            </w:r>
            <w:proofErr w:type="spellEnd"/>
            <w:r w:rsidRPr="00444EE1">
              <w:rPr>
                <w:sz w:val="16"/>
                <w:szCs w:val="16"/>
              </w:rPr>
              <w:t xml:space="preserve">. и </w:t>
            </w:r>
            <w:proofErr w:type="spellStart"/>
            <w:r w:rsidRPr="00444EE1">
              <w:rPr>
                <w:sz w:val="16"/>
                <w:szCs w:val="16"/>
              </w:rPr>
              <w:t>мун</w:t>
            </w:r>
            <w:proofErr w:type="spellEnd"/>
            <w:r w:rsidRPr="00444EE1">
              <w:rPr>
                <w:sz w:val="16"/>
                <w:szCs w:val="16"/>
              </w:rPr>
              <w:t>. нужд для нужд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44EE1" w:rsidRPr="00444EE1" w:rsidTr="0075570B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1 16 10123 01 0101 140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EE1" w:rsidRPr="00444EE1" w:rsidTr="0075570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624,9%</w:t>
            </w:r>
          </w:p>
        </w:tc>
      </w:tr>
      <w:tr w:rsidR="00444EE1" w:rsidRPr="00444EE1" w:rsidTr="0075570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1 17 05000 00 0000 180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624,9%</w:t>
            </w:r>
          </w:p>
        </w:tc>
      </w:tr>
      <w:tr w:rsidR="00444EE1" w:rsidRPr="00444EE1" w:rsidTr="0075570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1 17 05050 10 0000 180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EE1" w:rsidRPr="00444EE1" w:rsidTr="0075570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1 17 05050 10 0504 180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64,2%</w:t>
            </w:r>
          </w:p>
        </w:tc>
      </w:tr>
      <w:tr w:rsidR="00444EE1" w:rsidRPr="00444EE1" w:rsidTr="0075570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49 099,76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5 523,29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11,2%</w:t>
            </w:r>
          </w:p>
        </w:tc>
      </w:tr>
      <w:tr w:rsidR="00444EE1" w:rsidRPr="00444EE1" w:rsidTr="0075570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49 099,76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5 523,29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11,2%</w:t>
            </w:r>
          </w:p>
        </w:tc>
      </w:tr>
      <w:tr w:rsidR="00444EE1" w:rsidRPr="00444EE1" w:rsidTr="0075570B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2 02 15000 00 0000 150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Дотации  бюджетам субъектов  Российской Федерации </w:t>
            </w:r>
            <w:r w:rsidRPr="00444EE1">
              <w:rPr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19 117,70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5 105,47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26,7%</w:t>
            </w:r>
          </w:p>
        </w:tc>
      </w:tr>
      <w:tr w:rsidR="00444EE1" w:rsidRPr="00444EE1" w:rsidTr="0075570B">
        <w:trPr>
          <w:trHeight w:val="6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2 02 15001 10 0000 150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19 117,70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5 105,47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26,7%</w:t>
            </w:r>
          </w:p>
        </w:tc>
      </w:tr>
      <w:tr w:rsidR="00444EE1" w:rsidRPr="00444EE1" w:rsidTr="0075570B">
        <w:trPr>
          <w:trHeight w:val="5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Субсидии  бюджетам субъектов 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26 387,18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44EE1" w:rsidRPr="00444EE1" w:rsidTr="0075570B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2 02 29999 10 0000 150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26 387,18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44EE1" w:rsidRPr="00444EE1" w:rsidTr="0075570B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270,72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26,0%</w:t>
            </w:r>
          </w:p>
        </w:tc>
      </w:tr>
      <w:tr w:rsidR="00444EE1" w:rsidRPr="00444EE1" w:rsidTr="0075570B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603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2 02 03024 10 0000 150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444EE1" w:rsidRPr="00444EE1" w:rsidTr="0075570B">
        <w:trPr>
          <w:trHeight w:val="71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2 02 35118 10 0000 150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Субвенции на обеспечение выполнения органами местного самоуправления МО отдельных полномочий </w:t>
            </w:r>
            <w:proofErr w:type="spellStart"/>
            <w:r w:rsidRPr="00444EE1">
              <w:rPr>
                <w:sz w:val="16"/>
                <w:szCs w:val="16"/>
              </w:rPr>
              <w:t>Лен.обл</w:t>
            </w:r>
            <w:proofErr w:type="spellEnd"/>
            <w:r w:rsidRPr="00444EE1">
              <w:rPr>
                <w:sz w:val="16"/>
                <w:szCs w:val="16"/>
              </w:rPr>
              <w:t>. в сфере административных правонарушений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267,20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25,0%</w:t>
            </w:r>
          </w:p>
        </w:tc>
      </w:tr>
      <w:tr w:rsidR="00444EE1" w:rsidRPr="00444EE1" w:rsidTr="0075570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2 02 40000 00 0000 151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3 324,16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10,5%</w:t>
            </w:r>
          </w:p>
        </w:tc>
      </w:tr>
      <w:tr w:rsidR="00444EE1" w:rsidRPr="00444EE1" w:rsidTr="0075570B">
        <w:trPr>
          <w:trHeight w:val="4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2 02 49999 10 0000 150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3 324,16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10,5%</w:t>
            </w:r>
          </w:p>
        </w:tc>
      </w:tr>
      <w:tr w:rsidR="00444EE1" w:rsidRPr="00444EE1" w:rsidTr="0075570B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72 846,10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11 078,80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15,2%</w:t>
            </w:r>
          </w:p>
        </w:tc>
      </w:tr>
    </w:tbl>
    <w:p w:rsidR="00444EE1" w:rsidRPr="00444EE1" w:rsidRDefault="00444EE1" w:rsidP="00444EE1">
      <w:pPr>
        <w:spacing w:after="0" w:line="240" w:lineRule="auto"/>
        <w:jc w:val="center"/>
        <w:rPr>
          <w:b/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ind w:firstLine="4962"/>
        <w:jc w:val="right"/>
        <w:rPr>
          <w:sz w:val="16"/>
          <w:szCs w:val="16"/>
        </w:rPr>
        <w:sectPr w:rsidR="00444EE1" w:rsidRPr="00444EE1" w:rsidSect="00CD0C2C">
          <w:pgSz w:w="16838" w:h="11906" w:orient="landscape"/>
          <w:pgMar w:top="1134" w:right="1134" w:bottom="567" w:left="709" w:header="709" w:footer="709" w:gutter="0"/>
          <w:cols w:space="708"/>
          <w:docGrid w:linePitch="360"/>
        </w:sectPr>
      </w:pPr>
    </w:p>
    <w:p w:rsidR="00444EE1" w:rsidRPr="00444EE1" w:rsidRDefault="00444EE1" w:rsidP="00444EE1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444EE1">
        <w:rPr>
          <w:b/>
          <w:bCs/>
          <w:sz w:val="16"/>
          <w:szCs w:val="16"/>
        </w:rPr>
        <w:lastRenderedPageBreak/>
        <w:t>Приложение 3</w:t>
      </w:r>
    </w:p>
    <w:p w:rsidR="00444EE1" w:rsidRPr="00444EE1" w:rsidRDefault="00444EE1" w:rsidP="00444EE1">
      <w:pPr>
        <w:spacing w:after="0" w:line="240" w:lineRule="auto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 xml:space="preserve">к Отчету об </w:t>
      </w:r>
      <w:proofErr w:type="gramStart"/>
      <w:r w:rsidRPr="00444EE1">
        <w:rPr>
          <w:sz w:val="16"/>
          <w:szCs w:val="16"/>
        </w:rPr>
        <w:t>исполнении  бюджета</w:t>
      </w:r>
      <w:proofErr w:type="gramEnd"/>
    </w:p>
    <w:p w:rsidR="00444EE1" w:rsidRPr="00444EE1" w:rsidRDefault="00444EE1" w:rsidP="00444EE1">
      <w:pPr>
        <w:spacing w:after="0" w:line="240" w:lineRule="auto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 xml:space="preserve"> МО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</w:t>
      </w:r>
    </w:p>
    <w:p w:rsidR="00444EE1" w:rsidRPr="00444EE1" w:rsidRDefault="00444EE1" w:rsidP="00444EE1">
      <w:pPr>
        <w:spacing w:after="0" w:line="240" w:lineRule="auto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>за 1 квартал 2020 года</w:t>
      </w:r>
    </w:p>
    <w:p w:rsidR="00444EE1" w:rsidRPr="00444EE1" w:rsidRDefault="00444EE1" w:rsidP="00444EE1">
      <w:pPr>
        <w:spacing w:after="0" w:line="240" w:lineRule="auto"/>
        <w:jc w:val="right"/>
        <w:rPr>
          <w:sz w:val="16"/>
          <w:szCs w:val="16"/>
        </w:rPr>
      </w:pPr>
    </w:p>
    <w:tbl>
      <w:tblPr>
        <w:tblW w:w="9994" w:type="dxa"/>
        <w:tblLook w:val="04A0" w:firstRow="1" w:lastRow="0" w:firstColumn="1" w:lastColumn="0" w:noHBand="0" w:noVBand="1"/>
      </w:tblPr>
      <w:tblGrid>
        <w:gridCol w:w="2127"/>
        <w:gridCol w:w="4218"/>
        <w:gridCol w:w="1358"/>
        <w:gridCol w:w="1108"/>
        <w:gridCol w:w="1183"/>
      </w:tblGrid>
      <w:tr w:rsidR="00444EE1" w:rsidRPr="00444EE1" w:rsidTr="0075570B">
        <w:trPr>
          <w:trHeight w:val="375"/>
        </w:trPr>
        <w:tc>
          <w:tcPr>
            <w:tcW w:w="881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Межбюджетные трансферты,</w:t>
            </w:r>
          </w:p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получаемые из других бюджетов за 1 квартал 2020 год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44EE1" w:rsidRPr="00444EE1" w:rsidTr="0075570B">
        <w:trPr>
          <w:trHeight w:val="375"/>
        </w:trPr>
        <w:tc>
          <w:tcPr>
            <w:tcW w:w="881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44EE1" w:rsidRPr="00444EE1" w:rsidTr="007557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44EE1" w:rsidRPr="00444EE1" w:rsidTr="0075570B">
        <w:trPr>
          <w:trHeight w:val="43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Наименование бюджетных трансфертов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Утверждено в 2020 году (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Исполнено за  1 кв. 2020 г. (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444EE1" w:rsidRPr="00444EE1" w:rsidTr="0075570B">
        <w:trPr>
          <w:trHeight w:val="73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EE1" w:rsidRPr="00444EE1" w:rsidTr="0075570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2 02 01001 10 0000 151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19 117,70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5 105,47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26,71%</w:t>
            </w:r>
          </w:p>
        </w:tc>
      </w:tr>
      <w:tr w:rsidR="00444EE1" w:rsidRPr="00444EE1" w:rsidTr="0075570B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2 02 02999 10 0000 151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26 387,18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2 02 02999 10 0000 151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2 748,00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2 02 02999 10 0000 151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Субсидии на капитальный ремонт объектов (Культура)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21 150,80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2 02 02999 10 0000 151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203,80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2 02 02999 10 0000 151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Субсидии на реализацию областного закона от 15 января 2018 года № 3-оз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1 068,38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2 02 02999 10 0000 151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Субсидии на реализацию областного закона от 28 декабря 2018 года № 147-оз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224,20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2 02 02999 10 0000 151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992,00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9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2 02 03024 10 0000 150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Субвенции на обеспечение выполнения органами местного самоуправления МО отдельных полномочий </w:t>
            </w:r>
            <w:proofErr w:type="spellStart"/>
            <w:r w:rsidRPr="00444EE1">
              <w:rPr>
                <w:sz w:val="16"/>
                <w:szCs w:val="16"/>
              </w:rPr>
              <w:t>Лен.обл</w:t>
            </w:r>
            <w:proofErr w:type="spellEnd"/>
            <w:r w:rsidRPr="00444EE1">
              <w:rPr>
                <w:sz w:val="16"/>
                <w:szCs w:val="16"/>
              </w:rPr>
              <w:t>. в сфере административных правонарушений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3,52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3,52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100,00%</w:t>
            </w:r>
          </w:p>
        </w:tc>
      </w:tr>
      <w:tr w:rsidR="00444EE1" w:rsidRPr="00444EE1" w:rsidTr="0075570B">
        <w:trPr>
          <w:trHeight w:val="73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2 02 35118 10 0000 151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Субвенции бюджетам поселений на осуществление первичного воинского  учета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267,20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66,80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2 02 04999 10 0000 151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3 324,16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347,50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10,45%</w:t>
            </w:r>
          </w:p>
        </w:tc>
      </w:tr>
      <w:tr w:rsidR="00444EE1" w:rsidRPr="00444EE1" w:rsidTr="0075570B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2 02 04999 10 0000 151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МБ Трудоустройство несовершеннолетних граждан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86,78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2 02 04999 10 0000 151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МБ Развитие общественной инфраструктуры (депутатские ГМР)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648,40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287,50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44,34%</w:t>
            </w:r>
          </w:p>
        </w:tc>
      </w:tr>
      <w:tr w:rsidR="00444EE1" w:rsidRPr="00444EE1" w:rsidTr="0075570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2 02 04999 10 0000 151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МБ Выявление и поддержка лиц, проявивших выдающиеся способности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2 02 04999 10 0000 151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МБ Осуществление капитальных вложений в объекты муниципальной собственности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2 007,99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2 02 04999 10 0000 151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МБ Ремонт автомобильных дорог общего пользования местного значения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481,00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2 02 04999 10 0000 151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МБ Подготовка и проведение мероприятий, направленных на укрепление межнационального и межконфессионального согласия, поддержку и развитие языков народов Российской Федерации, проживающих на территории Гатчинского муниципального района, профилактику межнациональных конфликтов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100,00%</w:t>
            </w:r>
          </w:p>
        </w:tc>
      </w:tr>
      <w:tr w:rsidR="00444EE1" w:rsidRPr="00444EE1" w:rsidTr="0075570B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49 099,76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5 523,29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44EE1">
              <w:rPr>
                <w:b/>
                <w:sz w:val="16"/>
                <w:szCs w:val="16"/>
              </w:rPr>
              <w:t>11,25%</w:t>
            </w:r>
          </w:p>
        </w:tc>
      </w:tr>
    </w:tbl>
    <w:p w:rsidR="00444EE1" w:rsidRPr="00444EE1" w:rsidRDefault="00444EE1" w:rsidP="00444EE1">
      <w:pPr>
        <w:spacing w:after="0" w:line="240" w:lineRule="auto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  <w:r w:rsidRPr="00444EE1">
        <w:rPr>
          <w:b/>
          <w:bCs/>
          <w:sz w:val="16"/>
          <w:szCs w:val="16"/>
        </w:rPr>
        <w:t>Приложение 4</w:t>
      </w:r>
    </w:p>
    <w:p w:rsidR="00444EE1" w:rsidRPr="00444EE1" w:rsidRDefault="00444EE1" w:rsidP="00444EE1">
      <w:pPr>
        <w:spacing w:after="0" w:line="240" w:lineRule="auto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 xml:space="preserve">к Отчету об </w:t>
      </w:r>
      <w:proofErr w:type="gramStart"/>
      <w:r w:rsidRPr="00444EE1">
        <w:rPr>
          <w:sz w:val="16"/>
          <w:szCs w:val="16"/>
        </w:rPr>
        <w:t>исполнении  бюджета</w:t>
      </w:r>
      <w:proofErr w:type="gramEnd"/>
      <w:r w:rsidRPr="00444EE1">
        <w:rPr>
          <w:sz w:val="16"/>
          <w:szCs w:val="16"/>
        </w:rPr>
        <w:t xml:space="preserve"> </w:t>
      </w:r>
    </w:p>
    <w:p w:rsidR="00444EE1" w:rsidRPr="00444EE1" w:rsidRDefault="00444EE1" w:rsidP="00444EE1">
      <w:pPr>
        <w:spacing w:after="0" w:line="240" w:lineRule="auto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 xml:space="preserve"> МО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</w:t>
      </w:r>
    </w:p>
    <w:p w:rsidR="00444EE1" w:rsidRPr="00444EE1" w:rsidRDefault="00444EE1" w:rsidP="00444EE1">
      <w:pPr>
        <w:spacing w:after="0" w:line="240" w:lineRule="auto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 xml:space="preserve"> за 1 квартал 2020 года</w:t>
      </w:r>
    </w:p>
    <w:p w:rsidR="00444EE1" w:rsidRPr="00444EE1" w:rsidRDefault="00444EE1" w:rsidP="00444EE1">
      <w:pPr>
        <w:spacing w:after="0" w:line="240" w:lineRule="auto"/>
        <w:jc w:val="right"/>
        <w:rPr>
          <w:sz w:val="16"/>
          <w:szCs w:val="16"/>
        </w:rPr>
      </w:pPr>
    </w:p>
    <w:tbl>
      <w:tblPr>
        <w:tblW w:w="101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992"/>
        <w:gridCol w:w="1222"/>
        <w:gridCol w:w="1246"/>
        <w:gridCol w:w="1316"/>
      </w:tblGrid>
      <w:tr w:rsidR="00444EE1" w:rsidRPr="00444EE1" w:rsidTr="0075570B">
        <w:trPr>
          <w:trHeight w:val="1080"/>
        </w:trPr>
        <w:tc>
          <w:tcPr>
            <w:tcW w:w="101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lastRenderedPageBreak/>
              <w:t xml:space="preserve">Распределение бюджетных ассигнований по разделам и подразделам, классификации расходов бюджета МО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сельское поселение на 2020 год</w:t>
            </w:r>
          </w:p>
        </w:tc>
      </w:tr>
      <w:tr w:rsidR="00444EE1" w:rsidRPr="00444EE1" w:rsidTr="0075570B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Бюджет на  2020 год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Исполнено за 1 кв.2020г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% исполнения  к уточненному плану 2020года</w:t>
            </w:r>
          </w:p>
        </w:tc>
      </w:tr>
      <w:tr w:rsidR="00444EE1" w:rsidRPr="00444EE1" w:rsidTr="0075570B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15551,25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3293,37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21,18%</w:t>
            </w:r>
          </w:p>
        </w:tc>
      </w:tr>
      <w:tr w:rsidR="00444EE1" w:rsidRPr="00444EE1" w:rsidTr="0075570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Функционирование закон-х представительных органов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0%</w:t>
            </w:r>
          </w:p>
        </w:tc>
      </w:tr>
      <w:tr w:rsidR="00444EE1" w:rsidRPr="00444EE1" w:rsidTr="0075570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14284,50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3165,22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22,16%</w:t>
            </w:r>
          </w:p>
        </w:tc>
      </w:tr>
      <w:tr w:rsidR="00444EE1" w:rsidRPr="00444EE1" w:rsidTr="0075570B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Обеспечение деятельности финансовых органов и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199,75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49,94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25%</w:t>
            </w:r>
          </w:p>
        </w:tc>
      </w:tr>
      <w:tr w:rsidR="00444EE1" w:rsidRPr="00444EE1" w:rsidTr="0075570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EE1" w:rsidRPr="00444EE1" w:rsidTr="0075570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847,00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78,22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9,23%</w:t>
            </w:r>
          </w:p>
        </w:tc>
      </w:tr>
      <w:tr w:rsidR="00444EE1" w:rsidRPr="00444EE1" w:rsidTr="0075570B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267,20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56,49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21%</w:t>
            </w:r>
          </w:p>
        </w:tc>
      </w:tr>
      <w:tr w:rsidR="00444EE1" w:rsidRPr="00444EE1" w:rsidTr="0075570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267,20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56,49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21%</w:t>
            </w:r>
          </w:p>
        </w:tc>
      </w:tr>
      <w:tr w:rsidR="00444EE1" w:rsidRPr="00444EE1" w:rsidTr="0075570B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0%</w:t>
            </w:r>
          </w:p>
        </w:tc>
      </w:tr>
      <w:tr w:rsidR="00444EE1" w:rsidRPr="00444EE1" w:rsidTr="0075570B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 и,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0309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0%</w:t>
            </w:r>
          </w:p>
        </w:tc>
      </w:tr>
      <w:tr w:rsidR="00444EE1" w:rsidRPr="00444EE1" w:rsidTr="0075570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0314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0%</w:t>
            </w:r>
          </w:p>
        </w:tc>
      </w:tr>
      <w:tr w:rsidR="00444EE1" w:rsidRPr="00444EE1" w:rsidTr="0075570B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5657,00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0,30%</w:t>
            </w:r>
          </w:p>
        </w:tc>
      </w:tr>
      <w:tr w:rsidR="00444EE1" w:rsidRPr="00444EE1" w:rsidTr="0075570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5517,00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0,31%</w:t>
            </w:r>
          </w:p>
        </w:tc>
      </w:tr>
      <w:tr w:rsidR="00444EE1" w:rsidRPr="00444EE1" w:rsidTr="0075570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8969,35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2488,97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27,75%</w:t>
            </w:r>
          </w:p>
        </w:tc>
      </w:tr>
      <w:tr w:rsidR="00444EE1" w:rsidRPr="00444EE1" w:rsidTr="0075570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Жилищное 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1422,60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223,13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15,68%</w:t>
            </w:r>
          </w:p>
        </w:tc>
      </w:tr>
      <w:tr w:rsidR="00444EE1" w:rsidRPr="00444EE1" w:rsidTr="0075570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227,05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36,94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16,27%</w:t>
            </w:r>
          </w:p>
        </w:tc>
      </w:tr>
      <w:tr w:rsidR="00444EE1" w:rsidRPr="00444EE1" w:rsidTr="0075570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7319,70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2228,91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30,45%</w:t>
            </w:r>
          </w:p>
        </w:tc>
      </w:tr>
      <w:tr w:rsidR="00444EE1" w:rsidRPr="00444EE1" w:rsidTr="0075570B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597,51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3%</w:t>
            </w:r>
          </w:p>
        </w:tc>
      </w:tr>
      <w:tr w:rsidR="00444EE1" w:rsidRPr="00444EE1" w:rsidTr="0075570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Обучение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0705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0%</w:t>
            </w:r>
          </w:p>
        </w:tc>
      </w:tr>
      <w:tr w:rsidR="00444EE1" w:rsidRPr="00444EE1" w:rsidTr="0075570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0707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547,51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3%</w:t>
            </w:r>
          </w:p>
        </w:tc>
      </w:tr>
      <w:tr w:rsidR="00444EE1" w:rsidRPr="00444EE1" w:rsidTr="0075570B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40518,99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5117,76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13%</w:t>
            </w:r>
          </w:p>
        </w:tc>
      </w:tr>
      <w:tr w:rsidR="00444EE1" w:rsidRPr="00444EE1" w:rsidTr="0075570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40518,99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5117,76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13%</w:t>
            </w:r>
          </w:p>
        </w:tc>
      </w:tr>
      <w:tr w:rsidR="00444EE1" w:rsidRPr="00444EE1" w:rsidTr="0075570B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1370,80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341,96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25%</w:t>
            </w:r>
          </w:p>
        </w:tc>
      </w:tr>
      <w:tr w:rsidR="00444EE1" w:rsidRPr="00444EE1" w:rsidTr="0075570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1370,80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341,96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25%</w:t>
            </w:r>
          </w:p>
        </w:tc>
      </w:tr>
      <w:tr w:rsidR="00444EE1" w:rsidRPr="00444EE1" w:rsidTr="0075570B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36%</w:t>
            </w:r>
          </w:p>
        </w:tc>
      </w:tr>
      <w:tr w:rsidR="00444EE1" w:rsidRPr="00444EE1" w:rsidTr="0075570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36%</w:t>
            </w:r>
          </w:p>
        </w:tc>
      </w:tr>
      <w:tr w:rsidR="00444EE1" w:rsidRPr="00444EE1" w:rsidTr="0075570B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74192,10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11733,55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15,82%</w:t>
            </w:r>
          </w:p>
        </w:tc>
      </w:tr>
    </w:tbl>
    <w:p w:rsidR="00444EE1" w:rsidRPr="00444EE1" w:rsidRDefault="00444EE1" w:rsidP="00444EE1">
      <w:pPr>
        <w:spacing w:after="0" w:line="240" w:lineRule="auto"/>
        <w:rPr>
          <w:sz w:val="16"/>
          <w:szCs w:val="16"/>
        </w:rPr>
      </w:pPr>
    </w:p>
    <w:p w:rsidR="00444EE1" w:rsidRDefault="00444EE1" w:rsidP="00444EE1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444EE1" w:rsidRDefault="00444EE1" w:rsidP="00444EE1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444EE1" w:rsidRDefault="00444EE1" w:rsidP="00444EE1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444EE1" w:rsidRDefault="00444EE1" w:rsidP="00444EE1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444EE1" w:rsidRDefault="00444EE1" w:rsidP="00444EE1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444EE1" w:rsidRDefault="00444EE1" w:rsidP="00444EE1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444EE1" w:rsidRDefault="00444EE1" w:rsidP="00444EE1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444EE1" w:rsidRDefault="00444EE1" w:rsidP="00444EE1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444EE1" w:rsidRDefault="00444EE1" w:rsidP="00444EE1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444EE1" w:rsidRDefault="00444EE1" w:rsidP="00444EE1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444EE1" w:rsidRDefault="00444EE1" w:rsidP="00444EE1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444EE1" w:rsidRDefault="00444EE1" w:rsidP="00444EE1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444EE1" w:rsidRDefault="00444EE1" w:rsidP="00444EE1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  <w:r w:rsidRPr="00444EE1">
        <w:rPr>
          <w:b/>
          <w:bCs/>
          <w:sz w:val="16"/>
          <w:szCs w:val="16"/>
        </w:rPr>
        <w:lastRenderedPageBreak/>
        <w:t>Приложение 4.1</w:t>
      </w:r>
    </w:p>
    <w:p w:rsidR="00444EE1" w:rsidRPr="00444EE1" w:rsidRDefault="00444EE1" w:rsidP="00444EE1">
      <w:pPr>
        <w:spacing w:after="0" w:line="240" w:lineRule="auto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 xml:space="preserve">к Отчету об </w:t>
      </w:r>
      <w:proofErr w:type="gramStart"/>
      <w:r w:rsidRPr="00444EE1">
        <w:rPr>
          <w:sz w:val="16"/>
          <w:szCs w:val="16"/>
        </w:rPr>
        <w:t>исполнении  бюджета</w:t>
      </w:r>
      <w:proofErr w:type="gramEnd"/>
      <w:r w:rsidRPr="00444EE1">
        <w:rPr>
          <w:sz w:val="16"/>
          <w:szCs w:val="16"/>
        </w:rPr>
        <w:t xml:space="preserve"> </w:t>
      </w:r>
    </w:p>
    <w:p w:rsidR="00444EE1" w:rsidRPr="00444EE1" w:rsidRDefault="00444EE1" w:rsidP="00444EE1">
      <w:pPr>
        <w:spacing w:after="0" w:line="240" w:lineRule="auto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 xml:space="preserve"> МО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</w:t>
      </w:r>
    </w:p>
    <w:p w:rsidR="00444EE1" w:rsidRPr="00444EE1" w:rsidRDefault="00444EE1" w:rsidP="00444EE1">
      <w:pPr>
        <w:spacing w:after="0" w:line="240" w:lineRule="auto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 xml:space="preserve"> за 1 квартал 2020 года</w:t>
      </w:r>
    </w:p>
    <w:p w:rsidR="00444EE1" w:rsidRPr="00444EE1" w:rsidRDefault="00444EE1" w:rsidP="00444EE1">
      <w:pPr>
        <w:spacing w:after="0" w:line="240" w:lineRule="auto"/>
        <w:jc w:val="right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79"/>
        <w:gridCol w:w="580"/>
        <w:gridCol w:w="567"/>
        <w:gridCol w:w="992"/>
        <w:gridCol w:w="993"/>
        <w:gridCol w:w="850"/>
      </w:tblGrid>
      <w:tr w:rsidR="00444EE1" w:rsidRPr="00444EE1" w:rsidTr="0075570B">
        <w:trPr>
          <w:trHeight w:val="920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Распределение бюджетных ассигнований  по целевым статьям, группам и подгруппам видов расходов классификации расходов бюджетов, а также по разделам и подразделам классификации расходов бюджетов бюджета МО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сельское поселение на 2020г  </w:t>
            </w:r>
          </w:p>
        </w:tc>
      </w:tr>
      <w:tr w:rsidR="00444EE1" w:rsidRPr="00444EE1" w:rsidTr="0075570B">
        <w:trPr>
          <w:trHeight w:val="855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Бюджет на 2020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Израсходовано за 1 кв. 2020г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56 915,72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7 982,45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14,03%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7И00000000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56 915,72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7 982,45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14,03%</w:t>
            </w:r>
          </w:p>
        </w:tc>
      </w:tr>
      <w:tr w:rsidR="00444EE1" w:rsidRPr="00444EE1" w:rsidTr="0075570B">
        <w:trPr>
          <w:trHeight w:val="42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Подпрограмма "Стимулирование экономической активности на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7И10000000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340,00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Мероприятия по оценке недвижимости, признание прав и регулирование отношений по муниципальной собственности в рамках подпрограммы "Стимулирование экономической активности на территории МО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7И10015030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оценке недвижимости, признание прав и регулирование отношений по муниципальной собственности в рамках подпрограммы "Стимулирование экономической активности на территории МО </w:t>
            </w:r>
            <w:proofErr w:type="spellStart"/>
            <w:r w:rsidRPr="00444EE1">
              <w:rPr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7И10015030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находящимся в муниципальной собственности в рамках подпрограммы "Стимулирование экономической активности на территории МО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7И10015031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находящимся в муниципальной собственности в рамках подпрограммы "Стимулирование экономической активности на территории МО </w:t>
            </w:r>
            <w:proofErr w:type="spellStart"/>
            <w:r w:rsidRPr="00444EE1">
              <w:rPr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7И10015031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Мероприятия в области строительства, архитектуры и градостроительства в рамках подпрограммы "Стимулирование экономической активности на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7И10015170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в области строительства, архитектуры и градостроительства в рамках подпрограммы "Стимулирование экономической активности на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7И10015170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Мероприятия по развитию и поддержке предпринимательства в рамках подпрограммы "Стимулирование экономической активности на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7И10015510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развитию и поддержке предпринимательства в рамках подпрограммы "Стимулирование экономической активности на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7И10015510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Содействие созданию условий для развития сельского хозяйства в рамках подпрограммы "Стимулирование экономической активности на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7И10015520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lastRenderedPageBreak/>
              <w:t xml:space="preserve">Содействие созданию условий для развития сельского хозяйства в рамках подпрограммы "Стимулирование экономической активности на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7И10015520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2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Подпрограмма "Обеспечение безопасности на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7И20000000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Проведение мероприятий по гражданской обороне в рамках подпрограммы "Обеспечение безопасности на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7И20015090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0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Проведение мероприятий по гражданской обороне в рамках подпрограммы "Обеспечение безопасности на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7И20015090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7И20015100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7И20015100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Мероприятия по обеспечению первичных мер пожарной безопасности в рамках подпрограммы "Обеспечение безопасности на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7И20015120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обеспечению первичных мер пожарной безопасности в рамках подпрограммы "Обеспечение безопасности на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7И20015120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Профилактика терроризма и экстремизма в рамках подпрограммы "Обеспечение безопасности на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7И20015690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5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Профилактика терроризма и экстремизма в рамках подпрограммы "Обеспечение безопасности на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7И20015690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4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Мероприятия по формированию законопослушного поведения участников дорожного движения в рамках подпрограммы " Обеспечение безопасности на территории МО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7И20019280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9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формированию законопослушного поведения участников дорожного движения в рамках подпрограммы " Обеспечение безопасности на территории МО </w:t>
            </w:r>
            <w:proofErr w:type="spellStart"/>
            <w:r w:rsidRPr="00444EE1">
              <w:rPr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сельское поселение"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7И20019280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Подпрограмма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Войсковицы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7И30000000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14 239,22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2 446,69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17,18%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1 275,90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186,45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14,61%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7И30015210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150,50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18,40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12,23%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7И30015210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150,50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18,40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12,23%</w:t>
            </w:r>
          </w:p>
        </w:tc>
      </w:tr>
      <w:tr w:rsidR="00444EE1" w:rsidRPr="00444EE1" w:rsidTr="0075570B">
        <w:trPr>
          <w:trHeight w:val="84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7И30016400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1 110,40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168,05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15,13%</w:t>
            </w:r>
          </w:p>
        </w:tc>
      </w:tr>
      <w:tr w:rsidR="00444EE1" w:rsidRPr="00444EE1" w:rsidTr="0075570B">
        <w:trPr>
          <w:trHeight w:val="75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7И30016400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1 110,40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168,05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15,13%</w:t>
            </w:r>
          </w:p>
        </w:tc>
      </w:tr>
      <w:tr w:rsidR="00444EE1" w:rsidRPr="00444EE1" w:rsidTr="0075570B">
        <w:trPr>
          <w:trHeight w:val="3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в рамках подпрограммы "ЖКХ,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содерж.а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>/д и благоустройство. на территории МО ВСП"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7И30015530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3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444EE1">
              <w:rPr>
                <w:sz w:val="16"/>
                <w:szCs w:val="16"/>
              </w:rPr>
              <w:t>энергоэффективности</w:t>
            </w:r>
            <w:proofErr w:type="spellEnd"/>
            <w:r w:rsidRPr="00444EE1">
              <w:rPr>
                <w:sz w:val="16"/>
                <w:szCs w:val="16"/>
              </w:rPr>
              <w:t xml:space="preserve"> в рамках подпрограммы "ЖКХ, </w:t>
            </w:r>
            <w:proofErr w:type="spellStart"/>
            <w:r w:rsidRPr="00444EE1">
              <w:rPr>
                <w:sz w:val="16"/>
                <w:szCs w:val="16"/>
              </w:rPr>
              <w:t>содерж.а</w:t>
            </w:r>
            <w:proofErr w:type="spellEnd"/>
            <w:r w:rsidRPr="00444EE1">
              <w:rPr>
                <w:sz w:val="16"/>
                <w:szCs w:val="16"/>
              </w:rPr>
              <w:t xml:space="preserve">/д и </w:t>
            </w:r>
            <w:proofErr w:type="spellStart"/>
            <w:r w:rsidRPr="00444EE1">
              <w:rPr>
                <w:sz w:val="16"/>
                <w:szCs w:val="16"/>
              </w:rPr>
              <w:t>благоустройство.на</w:t>
            </w:r>
            <w:proofErr w:type="spellEnd"/>
            <w:r w:rsidRPr="00444EE1">
              <w:rPr>
                <w:sz w:val="16"/>
                <w:szCs w:val="16"/>
              </w:rPr>
              <w:t xml:space="preserve"> территории МО ВСП"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7И30015530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136,62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14,33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10,49%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7И30015220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136,62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14,33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10,49%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7И30015220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136,62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14,33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10,49%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7 319,70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2 228,91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30,45%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7И30015380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1 800,00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1 011,87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56,21%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7И30015380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1 800,00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1 011,87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56,21%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7И3005400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</w:t>
            </w:r>
            <w:r w:rsidRPr="00444EE1">
              <w:rPr>
                <w:sz w:val="16"/>
                <w:szCs w:val="16"/>
              </w:rPr>
              <w:lastRenderedPageBreak/>
              <w:t xml:space="preserve">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lastRenderedPageBreak/>
              <w:t>7И3005400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lastRenderedPageBreak/>
              <w:t xml:space="preserve"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7И30015410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2,16%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7И30015410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230,00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2,16%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7И30015420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3 437,70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881,77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25,65%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7И30015420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3 437,70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881,77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25,65%</w:t>
            </w:r>
          </w:p>
        </w:tc>
      </w:tr>
      <w:tr w:rsidR="00444EE1" w:rsidRPr="00444EE1" w:rsidTr="0075570B">
        <w:trPr>
          <w:trHeight w:val="84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7И30015530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199,80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79,92%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7И30015530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199,80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79,92%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Мероприятия по ликвидации несанкционированных свалок, вывозу ТКО,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7И30017620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130,50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21,75%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ликвидации несанкционированных свалок, вывозу ТКО,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7И30017620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130,50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21,75%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7И300S4310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702,00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5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7И300S4310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702,00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2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Мероприятия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поселения"(Реализация областного закона №147 -ОЗ)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7И300S4770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5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lastRenderedPageBreak/>
              <w:t xml:space="preserve">Мероприятия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поселения"(Реализация областного закона №147 -ОЗ)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7И300S4770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5 517,00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0,31%</w:t>
            </w:r>
          </w:p>
        </w:tc>
      </w:tr>
      <w:tr w:rsidR="00444EE1" w:rsidRPr="00444EE1" w:rsidTr="0075570B">
        <w:trPr>
          <w:trHeight w:val="84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7И30015390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7И30015390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7И30015540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7И30015540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7И30015611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1 039,02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1,64%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7И30015611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1 039,02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17,00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1,64%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7И300S4660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2 378,58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7И300S4660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2 378,58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2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7И300S4840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1 689,40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2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7И300S4840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1 689,40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2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Подпрограмма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7И40000000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40 518,99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5 117,76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12,63%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15 079,34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4 878,80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32,35%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7И40012500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9 179,06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3 918,76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42,69%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7И40012500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9 179,06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3 918,76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42,69%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7И40015630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384,00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172,00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44,79%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7И40015630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164,00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82,00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7И40015630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60,00%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7И40015630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7И400S0363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5 516,28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788,04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14,29%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7И400S0363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5 516,28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788,04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14,29%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БИБЛИОТЕКА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1 100,66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238,96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21,71%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7И40012600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204,93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110,99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54,16%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7И40012600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204,93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110,99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54,16%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7И400S0361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895,73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127,97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14,29%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обеспечению деятельности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</w:t>
            </w:r>
            <w:r w:rsidRPr="00444EE1">
              <w:rPr>
                <w:sz w:val="16"/>
                <w:szCs w:val="16"/>
              </w:rPr>
              <w:lastRenderedPageBreak/>
              <w:t xml:space="preserve">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lastRenderedPageBreak/>
              <w:t>7И400S0361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895,73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127,97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14,29%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lastRenderedPageBreak/>
              <w:t>КАПИТАЛЬНЫЙ РЕМОНТ УЧРЕЖДЕНИЙ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24 338,99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7И400S0670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24 338,99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7И400S0670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24 338,99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Подпрограмма "Развитие физической культуры, спорта и молодежной политики на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7И50000000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1 647,51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418,00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25,37%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547,51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3,29%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Проведение мероприятий для детей и молодежи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7И50015230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60,00%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Проведение мероприятий для детей и молодежи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7И50015230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60,00%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девиантного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7И50018310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517,51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444EE1">
              <w:rPr>
                <w:sz w:val="16"/>
                <w:szCs w:val="16"/>
              </w:rPr>
              <w:t>девиантного</w:t>
            </w:r>
            <w:proofErr w:type="spellEnd"/>
            <w:r w:rsidRPr="00444EE1">
              <w:rPr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7И50018310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397,38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444EE1">
              <w:rPr>
                <w:sz w:val="16"/>
                <w:szCs w:val="16"/>
              </w:rPr>
              <w:t>девиантного</w:t>
            </w:r>
            <w:proofErr w:type="spellEnd"/>
            <w:r w:rsidRPr="00444EE1">
              <w:rPr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7И50018310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120,13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36,36%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7И50012800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40,00%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7И50012800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40,00%</w:t>
            </w:r>
          </w:p>
        </w:tc>
      </w:tr>
      <w:tr w:rsidR="00444EE1" w:rsidRPr="00444EE1" w:rsidTr="0075570B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7И50015340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7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lastRenderedPageBreak/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7И50015340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ВЕДОМСТВЕННЫЕ ЦЕЛЕВЫЕ ПРОГРАММЫ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НЕПРОГРАММНАЯ ЧАСТЬ РАСХОДОВ СЕЛЬСКИХ ПОСЕЛЕНИЙ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17 276,38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3 751,10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21,71%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6100000000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14 404,50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3 165,22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21,97%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6170000000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10 477,60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2 145,66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20,48%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8 678,60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1 713,32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19,74%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6170011020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6 687,00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1 299,60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19,43%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6170011020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1 991,60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413,72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20,77%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1 799,00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432,33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24,03%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6170011040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1 418,60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344,67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24,30%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6170011040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380,40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87,66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23,04%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Поощрение муниципальных управленческих команд в рамках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непрограмных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расходов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ОМСУ,в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рамках непрограммных расходов ОМС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6170055502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Фонд </w:t>
            </w:r>
            <w:proofErr w:type="spellStart"/>
            <w:r w:rsidRPr="00444EE1">
              <w:rPr>
                <w:sz w:val="16"/>
                <w:szCs w:val="16"/>
              </w:rPr>
              <w:t>опалты</w:t>
            </w:r>
            <w:proofErr w:type="spellEnd"/>
            <w:r w:rsidRPr="00444EE1">
              <w:rPr>
                <w:sz w:val="16"/>
                <w:szCs w:val="16"/>
              </w:rPr>
              <w:t xml:space="preserve"> труда гос. (муниципальных органов)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6170055502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6170055502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6180000000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3 926,90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1 019,56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25,96%</w:t>
            </w:r>
          </w:p>
        </w:tc>
      </w:tr>
      <w:tr w:rsidR="00444EE1" w:rsidRPr="00444EE1" w:rsidTr="0075570B">
        <w:trPr>
          <w:trHeight w:val="42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3 728,38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1 019,56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27,35%</w:t>
            </w:r>
          </w:p>
        </w:tc>
      </w:tr>
      <w:tr w:rsidR="00444EE1" w:rsidRPr="00444EE1" w:rsidTr="0075570B">
        <w:trPr>
          <w:trHeight w:val="42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1 481,00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320,14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21,62%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6180011030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1 123,00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248,63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22,14%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6180011030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6180011030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334,00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21,41%</w:t>
            </w:r>
          </w:p>
        </w:tc>
      </w:tr>
      <w:tr w:rsidR="00444EE1" w:rsidRPr="00444EE1" w:rsidTr="0075570B">
        <w:trPr>
          <w:trHeight w:val="42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2 247,38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699,43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31,12%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6180011030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715,00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357,04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49,94%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6180011030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1 532,38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342,38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22,34%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6180015070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6180015070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2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6180071340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5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6180071340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3,52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6180011050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6180011050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2 871,88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585,88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20,40%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6290011070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6290011070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ПЕРЕДАЧА ПОЛНОМОЧИЙ 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436,88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109,22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6290013010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128,60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32,15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6290013020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63,60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15,90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6290013030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18,10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4,53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6290013040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6290013060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43,65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6290013070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90,43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22,61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45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6290013150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92,50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23,13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6290015020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2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6290015030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6290015030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186,00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50,52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27,16%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6290015050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186,00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50,52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27,16%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147,00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0,46%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6290015050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6290015050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117,00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0,58%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Обучение и повышение квалификации муниципальных служащих городских и сельских поселений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6290016271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Обучение и повышение квалификации муниципальных служащих городских и сельских поселений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6290016271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0705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34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444EE1">
              <w:rPr>
                <w:b/>
                <w:bCs/>
                <w:sz w:val="16"/>
                <w:szCs w:val="16"/>
              </w:rPr>
              <w:t>Оуществление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мер по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пртиводействию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коррупции в границах МО,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6290017004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27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444EE1">
              <w:rPr>
                <w:sz w:val="16"/>
                <w:szCs w:val="16"/>
              </w:rPr>
              <w:t>Оуществление</w:t>
            </w:r>
            <w:proofErr w:type="spellEnd"/>
            <w:r w:rsidRPr="00444EE1">
              <w:rPr>
                <w:sz w:val="16"/>
                <w:szCs w:val="16"/>
              </w:rPr>
              <w:t xml:space="preserve"> мер по </w:t>
            </w:r>
            <w:proofErr w:type="spellStart"/>
            <w:r w:rsidRPr="00444EE1">
              <w:rPr>
                <w:sz w:val="16"/>
                <w:szCs w:val="16"/>
              </w:rPr>
              <w:t>пртиводействию</w:t>
            </w:r>
            <w:proofErr w:type="spellEnd"/>
            <w:r w:rsidRPr="00444EE1">
              <w:rPr>
                <w:sz w:val="16"/>
                <w:szCs w:val="16"/>
              </w:rPr>
              <w:t xml:space="preserve"> коррупции в границах МО,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6290017004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34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444EE1">
              <w:rPr>
                <w:b/>
                <w:bCs/>
                <w:sz w:val="16"/>
                <w:szCs w:val="16"/>
              </w:rPr>
              <w:t>Оуществление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мер по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пртиводействию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коррупции в границах МО,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6290017004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125,80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15,90%</w:t>
            </w:r>
          </w:p>
        </w:tc>
      </w:tr>
      <w:tr w:rsidR="00444EE1" w:rsidRPr="00444EE1" w:rsidTr="0075570B">
        <w:trPr>
          <w:trHeight w:val="27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444EE1">
              <w:rPr>
                <w:sz w:val="16"/>
                <w:szCs w:val="16"/>
              </w:rPr>
              <w:t>Оуществление</w:t>
            </w:r>
            <w:proofErr w:type="spellEnd"/>
            <w:r w:rsidRPr="00444EE1">
              <w:rPr>
                <w:sz w:val="16"/>
                <w:szCs w:val="16"/>
              </w:rPr>
              <w:t xml:space="preserve"> мер по </w:t>
            </w:r>
            <w:proofErr w:type="spellStart"/>
            <w:r w:rsidRPr="00444EE1">
              <w:rPr>
                <w:sz w:val="16"/>
                <w:szCs w:val="16"/>
              </w:rPr>
              <w:t>пртиводействию</w:t>
            </w:r>
            <w:proofErr w:type="spellEnd"/>
            <w:r w:rsidRPr="00444EE1">
              <w:rPr>
                <w:sz w:val="16"/>
                <w:szCs w:val="16"/>
              </w:rPr>
              <w:t xml:space="preserve"> коррупции в границах МО,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6290017004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125,80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15,90%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Выплаты материальной помощи, поощрения за особые заслуги физ.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Июр.лицам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в рамках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непрогр.расходов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6290015060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Выплаты материальной помощи, поощрения за особые заслуги физ. </w:t>
            </w:r>
            <w:proofErr w:type="spellStart"/>
            <w:r w:rsidRPr="00444EE1">
              <w:rPr>
                <w:sz w:val="16"/>
                <w:szCs w:val="16"/>
              </w:rPr>
              <w:t>Июр.лицам</w:t>
            </w:r>
            <w:proofErr w:type="spellEnd"/>
            <w:r w:rsidRPr="00444EE1">
              <w:rPr>
                <w:sz w:val="16"/>
                <w:szCs w:val="16"/>
              </w:rPr>
              <w:t xml:space="preserve"> в рамках </w:t>
            </w:r>
            <w:proofErr w:type="spellStart"/>
            <w:r w:rsidRPr="00444EE1">
              <w:rPr>
                <w:sz w:val="16"/>
                <w:szCs w:val="16"/>
              </w:rPr>
              <w:t>непрогр.расходов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6290015060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2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6290015500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1,82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1,82%</w:t>
            </w:r>
          </w:p>
        </w:tc>
      </w:tr>
      <w:tr w:rsidR="00444EE1" w:rsidRPr="00444EE1" w:rsidTr="0075570B">
        <w:trPr>
          <w:trHeight w:val="45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6290015500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1,82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1,82%</w:t>
            </w:r>
          </w:p>
        </w:tc>
      </w:tr>
      <w:tr w:rsidR="00444EE1" w:rsidRPr="00444EE1" w:rsidTr="0075570B">
        <w:trPr>
          <w:trHeight w:val="42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самоуравления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6290017110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9,63%</w:t>
            </w:r>
          </w:p>
        </w:tc>
      </w:tr>
      <w:tr w:rsidR="00444EE1" w:rsidRPr="00444EE1" w:rsidTr="0075570B">
        <w:trPr>
          <w:trHeight w:val="420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</w:t>
            </w:r>
            <w:proofErr w:type="spellStart"/>
            <w:r w:rsidRPr="00444EE1">
              <w:rPr>
                <w:sz w:val="16"/>
                <w:szCs w:val="16"/>
              </w:rPr>
              <w:t>самоуравления</w:t>
            </w:r>
            <w:proofErr w:type="spellEnd"/>
            <w:r w:rsidRPr="00444EE1">
              <w:rPr>
                <w:sz w:val="16"/>
                <w:szCs w:val="16"/>
              </w:rPr>
              <w:t xml:space="preserve">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6290017110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9,63%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Доплаты к пенсиям муниципальных служащих в рамках </w:t>
            </w:r>
            <w:r w:rsidRPr="00444EE1">
              <w:rPr>
                <w:b/>
                <w:bCs/>
                <w:sz w:val="16"/>
                <w:szCs w:val="16"/>
              </w:rPr>
              <w:lastRenderedPageBreak/>
              <w:t>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lastRenderedPageBreak/>
              <w:t>629001528</w:t>
            </w:r>
            <w:r w:rsidRPr="00444EE1">
              <w:rPr>
                <w:b/>
                <w:bCs/>
                <w:sz w:val="16"/>
                <w:szCs w:val="16"/>
              </w:rPr>
              <w:lastRenderedPageBreak/>
              <w:t>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lastRenderedPageBreak/>
              <w:t>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1 370,80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341,96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24,95%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lastRenderedPageBreak/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6290015280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1 370,80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341,96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24,95%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267,20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56,49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21,14%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267,20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56,49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21,14%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6290051180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205,60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43,54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21,18%</w:t>
            </w:r>
          </w:p>
        </w:tc>
      </w:tr>
      <w:tr w:rsidR="00444EE1" w:rsidRPr="00444EE1" w:rsidTr="0075570B">
        <w:trPr>
          <w:trHeight w:val="255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6290051180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61,60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12,95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21,02%</w:t>
            </w:r>
          </w:p>
        </w:tc>
      </w:tr>
      <w:tr w:rsidR="00444EE1" w:rsidRPr="00444EE1" w:rsidTr="0075570B">
        <w:trPr>
          <w:trHeight w:val="27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74 192,10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11 733,55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15,82%</w:t>
            </w:r>
          </w:p>
        </w:tc>
      </w:tr>
    </w:tbl>
    <w:p w:rsidR="00444EE1" w:rsidRPr="00444EE1" w:rsidRDefault="00444EE1" w:rsidP="00444EE1">
      <w:pPr>
        <w:spacing w:after="0" w:line="240" w:lineRule="auto"/>
        <w:jc w:val="right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jc w:val="right"/>
        <w:rPr>
          <w:b/>
          <w:bCs/>
          <w:sz w:val="16"/>
          <w:szCs w:val="16"/>
        </w:rPr>
      </w:pPr>
      <w:r w:rsidRPr="00444EE1">
        <w:rPr>
          <w:b/>
          <w:bCs/>
          <w:sz w:val="16"/>
          <w:szCs w:val="16"/>
        </w:rPr>
        <w:br w:type="page"/>
      </w:r>
      <w:r w:rsidRPr="00444EE1">
        <w:rPr>
          <w:b/>
          <w:bCs/>
          <w:sz w:val="16"/>
          <w:szCs w:val="16"/>
        </w:rPr>
        <w:lastRenderedPageBreak/>
        <w:t>Приложение 5</w:t>
      </w:r>
    </w:p>
    <w:p w:rsidR="00444EE1" w:rsidRPr="00444EE1" w:rsidRDefault="00444EE1" w:rsidP="00444EE1">
      <w:pPr>
        <w:spacing w:after="0" w:line="240" w:lineRule="auto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 xml:space="preserve">к Отчету об </w:t>
      </w:r>
      <w:proofErr w:type="gramStart"/>
      <w:r w:rsidRPr="00444EE1">
        <w:rPr>
          <w:sz w:val="16"/>
          <w:szCs w:val="16"/>
        </w:rPr>
        <w:t>исполнении  бюджета</w:t>
      </w:r>
      <w:proofErr w:type="gramEnd"/>
      <w:r w:rsidRPr="00444EE1">
        <w:rPr>
          <w:sz w:val="16"/>
          <w:szCs w:val="16"/>
        </w:rPr>
        <w:t xml:space="preserve"> </w:t>
      </w:r>
    </w:p>
    <w:p w:rsidR="00444EE1" w:rsidRPr="00444EE1" w:rsidRDefault="00444EE1" w:rsidP="00444EE1">
      <w:pPr>
        <w:spacing w:after="0" w:line="240" w:lineRule="auto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 xml:space="preserve"> МО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</w:t>
      </w:r>
    </w:p>
    <w:p w:rsidR="00444EE1" w:rsidRPr="00444EE1" w:rsidRDefault="00444EE1" w:rsidP="00444EE1">
      <w:pPr>
        <w:spacing w:after="0" w:line="240" w:lineRule="auto"/>
        <w:ind w:firstLine="4253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 xml:space="preserve"> за 1 квартал 2020 года</w:t>
      </w:r>
    </w:p>
    <w:p w:rsidR="00444EE1" w:rsidRPr="00444EE1" w:rsidRDefault="00444EE1" w:rsidP="00444EE1">
      <w:pPr>
        <w:spacing w:after="0" w:line="240" w:lineRule="auto"/>
        <w:ind w:firstLine="4253"/>
        <w:jc w:val="right"/>
        <w:rPr>
          <w:sz w:val="16"/>
          <w:szCs w:val="16"/>
        </w:rPr>
      </w:pP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425"/>
        <w:gridCol w:w="425"/>
        <w:gridCol w:w="1135"/>
        <w:gridCol w:w="556"/>
        <w:gridCol w:w="1003"/>
        <w:gridCol w:w="992"/>
        <w:gridCol w:w="851"/>
      </w:tblGrid>
      <w:tr w:rsidR="00444EE1" w:rsidRPr="00444EE1" w:rsidTr="0075570B">
        <w:trPr>
          <w:trHeight w:val="585"/>
        </w:trPr>
        <w:tc>
          <w:tcPr>
            <w:tcW w:w="8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Ведомственная  структура  расходов бюджета МО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сельское поселение  на2020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44EE1" w:rsidRPr="00444EE1" w:rsidTr="0075570B">
        <w:trPr>
          <w:trHeight w:val="39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4EE1" w:rsidRPr="00444EE1" w:rsidTr="0075570B">
        <w:trPr>
          <w:trHeight w:val="41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44EE1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Бюджет на 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Факт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израсх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>. за 1 кв. 2020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444EE1" w:rsidRPr="00444EE1" w:rsidTr="0075570B">
        <w:trPr>
          <w:trHeight w:val="41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EE1" w:rsidRPr="00444EE1" w:rsidTr="0075570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4EE1" w:rsidRPr="00444EE1" w:rsidTr="0075570B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74 192,10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11 733,55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15,82%</w:t>
            </w:r>
          </w:p>
        </w:tc>
      </w:tr>
      <w:tr w:rsidR="00444EE1" w:rsidRPr="00444EE1" w:rsidTr="0075570B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15 551,25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3 293,37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21,18%</w:t>
            </w:r>
          </w:p>
        </w:tc>
      </w:tr>
      <w:tr w:rsidR="00444EE1" w:rsidRPr="00444EE1" w:rsidTr="0075570B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61.8.00.11050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61.8.00.11050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14 284,50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3 165,22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22,16%</w:t>
            </w:r>
          </w:p>
        </w:tc>
      </w:tr>
      <w:tr w:rsidR="00444EE1" w:rsidRPr="00444EE1" w:rsidTr="0075570B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8 678,60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1 713,32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19,74%</w:t>
            </w:r>
          </w:p>
        </w:tc>
      </w:tr>
      <w:tr w:rsidR="00444EE1" w:rsidRPr="00444EE1" w:rsidTr="0075570B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8 678,60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1 713,32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19,74%</w:t>
            </w:r>
          </w:p>
        </w:tc>
      </w:tr>
      <w:tr w:rsidR="00444EE1" w:rsidRPr="00444EE1" w:rsidTr="0075570B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1 799,00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432,33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24,03%</w:t>
            </w:r>
          </w:p>
        </w:tc>
      </w:tr>
      <w:tr w:rsidR="00444EE1" w:rsidRPr="00444EE1" w:rsidTr="0075570B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1 799,00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432,33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24,03%</w:t>
            </w:r>
          </w:p>
        </w:tc>
      </w:tr>
      <w:tr w:rsidR="00444EE1" w:rsidRPr="00444EE1" w:rsidTr="0075570B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Поощрение муниципальных управленческих команд в рамках </w:t>
            </w:r>
            <w:proofErr w:type="spellStart"/>
            <w:r w:rsidRPr="00444EE1">
              <w:rPr>
                <w:sz w:val="16"/>
                <w:szCs w:val="16"/>
              </w:rPr>
              <w:t>непрограмных</w:t>
            </w:r>
            <w:proofErr w:type="spellEnd"/>
            <w:r w:rsidRPr="00444EE1">
              <w:rPr>
                <w:sz w:val="16"/>
                <w:szCs w:val="16"/>
              </w:rPr>
              <w:t xml:space="preserve"> расходов </w:t>
            </w:r>
            <w:proofErr w:type="spellStart"/>
            <w:r w:rsidRPr="00444EE1">
              <w:rPr>
                <w:sz w:val="16"/>
                <w:szCs w:val="16"/>
              </w:rPr>
              <w:t>ОМСУ,в</w:t>
            </w:r>
            <w:proofErr w:type="spellEnd"/>
            <w:r w:rsidRPr="00444EE1">
              <w:rPr>
                <w:sz w:val="16"/>
                <w:szCs w:val="16"/>
              </w:rPr>
              <w:t xml:space="preserve"> рамках непрограммных расходов ОМС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444EE1">
              <w:rPr>
                <w:iCs/>
                <w:sz w:val="16"/>
                <w:szCs w:val="16"/>
              </w:rPr>
              <w:t>61.7.00.55502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#ДЕЛ/0!</w:t>
            </w:r>
          </w:p>
        </w:tc>
      </w:tr>
      <w:tr w:rsidR="00444EE1" w:rsidRPr="00444EE1" w:rsidTr="0075570B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 xml:space="preserve">Поощрение муниципальных управленческих команд в рамках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непрограмных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расходов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ОМСУ,в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рамках непрограммных расходов ОМС(Расходы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444EE1">
              <w:rPr>
                <w:iCs/>
                <w:sz w:val="16"/>
                <w:szCs w:val="16"/>
              </w:rPr>
              <w:t>61.7.00.55502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#ДЕЛ/0!</w:t>
            </w:r>
          </w:p>
        </w:tc>
      </w:tr>
      <w:tr w:rsidR="00444EE1" w:rsidRPr="00444EE1" w:rsidTr="0075570B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3 728,38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1 019,56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27,35%</w:t>
            </w:r>
          </w:p>
        </w:tc>
      </w:tr>
      <w:tr w:rsidR="00444EE1" w:rsidRPr="00444EE1" w:rsidTr="0075570B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1 481,00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320,14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21,62%</w:t>
            </w:r>
          </w:p>
        </w:tc>
      </w:tr>
      <w:tr w:rsidR="00444EE1" w:rsidRPr="00444EE1" w:rsidTr="0075570B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2 247,38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699,43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31,12%</w:t>
            </w:r>
          </w:p>
        </w:tc>
      </w:tr>
      <w:tr w:rsidR="00444EE1" w:rsidRPr="00444EE1" w:rsidTr="0075570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lastRenderedPageBreak/>
              <w:t>Диспансеризация муниципальных и немуниципальных служащих и добровольное медицинское страхование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199,75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49,94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23,13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#ДЕЛ/0!</w:t>
            </w:r>
          </w:p>
        </w:tc>
      </w:tr>
      <w:tr w:rsidR="00444EE1" w:rsidRPr="00444EE1" w:rsidTr="0075570B">
        <w:trPr>
          <w:trHeight w:val="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Резервные фонды местных администраций в рамках непрограммных расходов ОМСУ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847,00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78,22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9,23%</w:t>
            </w:r>
          </w:p>
        </w:tc>
      </w:tr>
      <w:tr w:rsidR="00444EE1" w:rsidRPr="00444EE1" w:rsidTr="0075570B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оценке недвижимости, признание прав и регулирование отношений по муниципальной собственности в рамках подпрограммы "Стимулирование экономической активности на территории МО </w:t>
            </w:r>
            <w:proofErr w:type="spellStart"/>
            <w:r w:rsidRPr="00444EE1">
              <w:rPr>
                <w:sz w:val="16"/>
                <w:szCs w:val="16"/>
              </w:rPr>
              <w:t>Войсковицкре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7И10015030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 xml:space="preserve">Мероприятия по оценке недвижимости, признание прав и регулирование отношений по муниципальной собственности в рамках подпрограммы "Стимулирование экономической активности на территории МО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Войсковицкре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444EE1">
              <w:rPr>
                <w:iCs/>
                <w:sz w:val="16"/>
                <w:szCs w:val="16"/>
              </w:rPr>
              <w:t>7И10015030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находящимся в муниципальной собственности в рамках подпрограммы "Стимулирование экономической активности на территории МО </w:t>
            </w:r>
            <w:proofErr w:type="spellStart"/>
            <w:r w:rsidRPr="00444EE1">
              <w:rPr>
                <w:sz w:val="16"/>
                <w:szCs w:val="16"/>
              </w:rPr>
              <w:t>Войсковицкре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7И10015031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lastRenderedPageBreak/>
              <w:t xml:space="preserve">Мероприятия в области владения, пользования и распоряжения имуществом, находящимся в муниципальной собственности в рамках подпрограммы "Стимулирование экономической активности на территории МО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Войсковицкре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444EE1">
              <w:rPr>
                <w:iCs/>
                <w:sz w:val="16"/>
                <w:szCs w:val="16"/>
              </w:rPr>
              <w:t>7И10015031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333,00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51,19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15,37%</w:t>
            </w:r>
          </w:p>
        </w:tc>
      </w:tr>
      <w:tr w:rsidR="00444EE1" w:rsidRPr="00444EE1" w:rsidTr="0075570B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444EE1">
              <w:rPr>
                <w:iCs/>
                <w:sz w:val="16"/>
                <w:szCs w:val="16"/>
              </w:rPr>
              <w:t>62.9.00.15050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50,52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27,16%</w:t>
            </w:r>
          </w:p>
        </w:tc>
      </w:tr>
      <w:tr w:rsidR="00444EE1" w:rsidRPr="00444EE1" w:rsidTr="0075570B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0,46%</w:t>
            </w:r>
          </w:p>
        </w:tc>
      </w:tr>
      <w:tr w:rsidR="00444EE1" w:rsidRPr="00444EE1" w:rsidTr="0075570B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Выплаты материальной помощи, поощрения за особые заслуги физ. </w:t>
            </w:r>
            <w:proofErr w:type="spellStart"/>
            <w:r w:rsidRPr="00444EE1">
              <w:rPr>
                <w:sz w:val="16"/>
                <w:szCs w:val="16"/>
              </w:rPr>
              <w:t>Июр.лицам</w:t>
            </w:r>
            <w:proofErr w:type="spellEnd"/>
            <w:r w:rsidRPr="00444EE1">
              <w:rPr>
                <w:sz w:val="16"/>
                <w:szCs w:val="16"/>
              </w:rPr>
              <w:t xml:space="preserve"> в рамках </w:t>
            </w:r>
            <w:proofErr w:type="spellStart"/>
            <w:r w:rsidRPr="00444EE1">
              <w:rPr>
                <w:sz w:val="16"/>
                <w:szCs w:val="16"/>
              </w:rPr>
              <w:t>непрогр.расходов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62.9.00.15060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 xml:space="preserve">Выплаты материальной помощи, поощрения за особые заслуги физ.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Июр.лицам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в рамках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непрогр.расходов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62.9.00.15500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1,82%</w:t>
            </w:r>
          </w:p>
        </w:tc>
      </w:tr>
      <w:tr w:rsidR="00444EE1" w:rsidRPr="00444EE1" w:rsidTr="0075570B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62.9.00.15500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1,82%</w:t>
            </w:r>
          </w:p>
        </w:tc>
      </w:tr>
      <w:tr w:rsidR="00444EE1" w:rsidRPr="00444EE1" w:rsidTr="0075570B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44EE1">
              <w:rPr>
                <w:sz w:val="16"/>
                <w:szCs w:val="16"/>
              </w:rPr>
              <w:t>Оуществление</w:t>
            </w:r>
            <w:proofErr w:type="spellEnd"/>
            <w:r w:rsidRPr="00444EE1">
              <w:rPr>
                <w:sz w:val="16"/>
                <w:szCs w:val="16"/>
              </w:rPr>
              <w:t xml:space="preserve"> мер по </w:t>
            </w:r>
            <w:proofErr w:type="spellStart"/>
            <w:r w:rsidRPr="00444EE1">
              <w:rPr>
                <w:sz w:val="16"/>
                <w:szCs w:val="16"/>
              </w:rPr>
              <w:t>пртиводействию</w:t>
            </w:r>
            <w:proofErr w:type="spellEnd"/>
            <w:r w:rsidRPr="00444EE1">
              <w:rPr>
                <w:sz w:val="16"/>
                <w:szCs w:val="16"/>
              </w:rPr>
              <w:t xml:space="preserve"> коррупции в границах МО,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6290017004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E1">
              <w:rPr>
                <w:rFonts w:ascii="Arial" w:hAnsi="Arial" w:cs="Arial"/>
                <w:sz w:val="16"/>
                <w:szCs w:val="16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444EE1">
              <w:rPr>
                <w:i/>
                <w:iCs/>
                <w:sz w:val="16"/>
                <w:szCs w:val="16"/>
              </w:rPr>
              <w:t>Оуществление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мер по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пртиводействию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коррупции в границах МО,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444EE1">
              <w:rPr>
                <w:iCs/>
                <w:sz w:val="16"/>
                <w:szCs w:val="16"/>
              </w:rPr>
              <w:t>6290017004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44EE1">
              <w:rPr>
                <w:sz w:val="16"/>
                <w:szCs w:val="16"/>
              </w:rPr>
              <w:t>Оуществление</w:t>
            </w:r>
            <w:proofErr w:type="spellEnd"/>
            <w:r w:rsidRPr="00444EE1">
              <w:rPr>
                <w:sz w:val="16"/>
                <w:szCs w:val="16"/>
              </w:rPr>
              <w:t xml:space="preserve"> мер по </w:t>
            </w:r>
            <w:proofErr w:type="spellStart"/>
            <w:r w:rsidRPr="00444EE1">
              <w:rPr>
                <w:sz w:val="16"/>
                <w:szCs w:val="16"/>
              </w:rPr>
              <w:t>пртиводействию</w:t>
            </w:r>
            <w:proofErr w:type="spellEnd"/>
            <w:r w:rsidRPr="00444EE1">
              <w:rPr>
                <w:sz w:val="16"/>
                <w:szCs w:val="16"/>
              </w:rPr>
              <w:t xml:space="preserve"> коррупции в границах МО,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6290017004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E1">
              <w:rPr>
                <w:rFonts w:ascii="Arial" w:hAnsi="Arial" w:cs="Arial"/>
                <w:sz w:val="16"/>
                <w:szCs w:val="16"/>
              </w:rPr>
              <w:t>125,80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15,90%</w:t>
            </w:r>
          </w:p>
        </w:tc>
      </w:tr>
      <w:tr w:rsidR="00444EE1" w:rsidRPr="00444EE1" w:rsidTr="0075570B">
        <w:trPr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444EE1">
              <w:rPr>
                <w:i/>
                <w:iCs/>
                <w:sz w:val="16"/>
                <w:szCs w:val="16"/>
              </w:rPr>
              <w:t>Оуществление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мер по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пртиводействию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коррупции в границах МО,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444EE1">
              <w:rPr>
                <w:iCs/>
                <w:sz w:val="16"/>
                <w:szCs w:val="16"/>
              </w:rPr>
              <w:t>6290017004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125,80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15,90%</w:t>
            </w:r>
          </w:p>
        </w:tc>
      </w:tr>
      <w:tr w:rsidR="00444EE1" w:rsidRPr="00444EE1" w:rsidTr="0075570B">
        <w:trPr>
          <w:trHeight w:val="7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</w:t>
            </w:r>
            <w:proofErr w:type="spellStart"/>
            <w:r w:rsidRPr="00444EE1">
              <w:rPr>
                <w:sz w:val="16"/>
                <w:szCs w:val="16"/>
              </w:rPr>
              <w:t>самоуравления</w:t>
            </w:r>
            <w:proofErr w:type="spellEnd"/>
            <w:r w:rsidRPr="00444EE1">
              <w:rPr>
                <w:sz w:val="16"/>
                <w:szCs w:val="16"/>
              </w:rPr>
              <w:t xml:space="preserve">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6290017110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E1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9,63%</w:t>
            </w:r>
          </w:p>
        </w:tc>
      </w:tr>
      <w:tr w:rsidR="00444EE1" w:rsidRPr="00444EE1" w:rsidTr="0075570B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самоуравления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444EE1">
              <w:rPr>
                <w:iCs/>
                <w:sz w:val="16"/>
                <w:szCs w:val="16"/>
              </w:rPr>
              <w:t>6290017110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9,63%</w:t>
            </w:r>
          </w:p>
        </w:tc>
      </w:tr>
      <w:tr w:rsidR="00444EE1" w:rsidRPr="00444EE1" w:rsidTr="0075570B">
        <w:trPr>
          <w:trHeight w:val="3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267,20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56,49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21,14%</w:t>
            </w:r>
          </w:p>
        </w:tc>
      </w:tr>
      <w:tr w:rsidR="00444EE1" w:rsidRPr="00444EE1" w:rsidTr="0075570B">
        <w:trPr>
          <w:trHeight w:val="3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267,20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56,49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21,14%</w:t>
            </w:r>
          </w:p>
        </w:tc>
      </w:tr>
      <w:tr w:rsidR="00444EE1" w:rsidRPr="00444EE1" w:rsidTr="0075570B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267,20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56,49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21,14%</w:t>
            </w:r>
          </w:p>
        </w:tc>
      </w:tr>
      <w:tr w:rsidR="00444EE1" w:rsidRPr="00444EE1" w:rsidTr="0075570B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267,20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56,49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21,14%</w:t>
            </w:r>
          </w:p>
        </w:tc>
      </w:tr>
      <w:tr w:rsidR="00444EE1" w:rsidRPr="00444EE1" w:rsidTr="007557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lastRenderedPageBreak/>
              <w:t xml:space="preserve">Проведение мероприятий по гражданской обороне в рамках подпрограммы "Обеспечение безопасности на территории МО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7И20015090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10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Проведение мероприятий по гражданской обороне в рамках подпрограммы "Обеспечение безопасности на территории МО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7И20015090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МО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7И20015100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МО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7И20015100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Мероприятия по обеспечению первичных мер пожарной безопасности в рамках подпрограммы "Обеспечение безопасности на территории МО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7И20015120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Мероприятия по обеспечению первичных мер пожарной безопасности в рамках подпрограммы "Обеспечение безопасности на территории МО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7И20015120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Профилактика терроризма и экстремизма в рамках подпрограммы "Обеспечение безопасности на территории МО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7И20015690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Профилактика терроризма и экстремизма в рамках подпрограммы "Обеспечение безопасности на территории МО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7И20015690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5 657,00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0,30%</w:t>
            </w:r>
          </w:p>
        </w:tc>
      </w:tr>
      <w:tr w:rsidR="00444EE1" w:rsidRPr="00444EE1" w:rsidTr="0075570B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Содействие созданию условий для развития сельского хозяйства в рамках подпрограммы "Стимулирование экономической активности на территории МО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7И10015520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Содействие созданию условий для развития сельского хозяйства в рамках подпрограммы "Стимулирование экономической активности на территории МО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7И10015520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5 517,00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0,31%</w:t>
            </w:r>
          </w:p>
        </w:tc>
      </w:tr>
      <w:tr w:rsidR="00444EE1" w:rsidRPr="00444EE1" w:rsidTr="0075570B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lastRenderedPageBreak/>
              <w:t xml:space="preserve">Мероприятия по формированию законопослушного поведения участников дорожного движения в рамках подпрограммы " Обеспечение безопасности на территории МО </w:t>
            </w:r>
            <w:proofErr w:type="spellStart"/>
            <w:r w:rsidRPr="00444EE1">
              <w:rPr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сельское поселение"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7И20019280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 xml:space="preserve">Мероприятия по формированию законопослушного поведения участников дорожного движения в рамках подпрограммы " Обеспечение безопасности на территории МО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444EE1">
              <w:rPr>
                <w:iCs/>
                <w:sz w:val="16"/>
                <w:szCs w:val="16"/>
              </w:rPr>
              <w:t>7И20019280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7И30015390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13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7И30015390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7И30015540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7И30015540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7И30015611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1 039,02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1,64%</w:t>
            </w:r>
          </w:p>
        </w:tc>
      </w:tr>
      <w:tr w:rsidR="00444EE1" w:rsidRPr="00444EE1" w:rsidTr="0075570B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7И30015611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1 039,02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1,64%</w:t>
            </w:r>
          </w:p>
        </w:tc>
      </w:tr>
      <w:tr w:rsidR="00444EE1" w:rsidRPr="00444EE1" w:rsidTr="0075570B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Мероприятия по реализации областного закона от 15.01.2018 №3-оз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7И300S4660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2 378,58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1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Мероприятия по реализации областного закона от 15.01.2018 №3-оз в рамках подпрограммы "Жилищно-коммунальное хозяйство, содержание автомобильных дорог и благоустройство </w:t>
            </w:r>
            <w:r w:rsidRPr="00444EE1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территории МО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lastRenderedPageBreak/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7И300S4660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2 378,58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lastRenderedPageBreak/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7И300S4840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1 689,40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444EE1">
              <w:rPr>
                <w:iCs/>
                <w:sz w:val="16"/>
                <w:szCs w:val="16"/>
              </w:rPr>
              <w:t>7И300S4840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1 689,40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7И10015170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7И10015170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Мероприятия по развитию и поддержке предпринимательства в рамках подпрограммы "Стимулирование экономической активности на территории МО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7И10015510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Мероприятия по развитию и поддержке предпринимательства в рамках подпрограммы "Стимулирование экономической активности на территории МО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7И10015510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8 969,35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2 488,97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27,75%</w:t>
            </w:r>
          </w:p>
        </w:tc>
      </w:tr>
      <w:tr w:rsidR="00444EE1" w:rsidRPr="00444EE1" w:rsidTr="0075570B">
        <w:trPr>
          <w:trHeight w:val="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1 422,60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223,13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15,68%</w:t>
            </w:r>
          </w:p>
        </w:tc>
      </w:tr>
      <w:tr w:rsidR="00444EE1" w:rsidRPr="00444EE1" w:rsidTr="0075570B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32,15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Передача полномочий по жилищному контролю в рамках непрограммных расходов ОМСУ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32,15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7И30015210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12,23%</w:t>
            </w:r>
          </w:p>
        </w:tc>
      </w:tr>
      <w:tr w:rsidR="00444EE1" w:rsidRPr="00444EE1" w:rsidTr="0075570B">
        <w:trPr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44EE1">
              <w:rPr>
                <w:i/>
                <w:iCs/>
                <w:color w:val="000000"/>
                <w:sz w:val="16"/>
                <w:szCs w:val="16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lastRenderedPageBreak/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7И30015210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12,23%</w:t>
            </w:r>
          </w:p>
        </w:tc>
      </w:tr>
      <w:tr w:rsidR="00444EE1" w:rsidRPr="00444EE1" w:rsidTr="0075570B">
        <w:trPr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lastRenderedPageBreak/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7И30016400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1 110,40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168,05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15,13%</w:t>
            </w:r>
          </w:p>
        </w:tc>
      </w:tr>
      <w:tr w:rsidR="00444EE1" w:rsidRPr="00444EE1" w:rsidTr="0075570B">
        <w:trPr>
          <w:trHeight w:val="13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7И30016400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1 110,40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168,05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15,13%</w:t>
            </w:r>
          </w:p>
        </w:tc>
      </w:tr>
      <w:tr w:rsidR="00444EE1" w:rsidRPr="00444EE1" w:rsidTr="0075570B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444EE1">
              <w:rPr>
                <w:sz w:val="16"/>
                <w:szCs w:val="16"/>
              </w:rPr>
              <w:t>энергоэффективности</w:t>
            </w:r>
            <w:proofErr w:type="spellEnd"/>
            <w:r w:rsidRPr="00444EE1">
              <w:rPr>
                <w:sz w:val="16"/>
                <w:szCs w:val="16"/>
              </w:rPr>
              <w:t xml:space="preserve"> в рамках подпрограммы "ЖКХ, </w:t>
            </w:r>
            <w:proofErr w:type="spellStart"/>
            <w:r w:rsidRPr="00444EE1">
              <w:rPr>
                <w:sz w:val="16"/>
                <w:szCs w:val="16"/>
              </w:rPr>
              <w:t>содерж.а</w:t>
            </w:r>
            <w:proofErr w:type="spellEnd"/>
            <w:r w:rsidRPr="00444EE1">
              <w:rPr>
                <w:sz w:val="16"/>
                <w:szCs w:val="16"/>
              </w:rPr>
              <w:t xml:space="preserve">/д и </w:t>
            </w:r>
            <w:proofErr w:type="spellStart"/>
            <w:r w:rsidRPr="00444EE1">
              <w:rPr>
                <w:sz w:val="16"/>
                <w:szCs w:val="16"/>
              </w:rPr>
              <w:t>благоустройство.на</w:t>
            </w:r>
            <w:proofErr w:type="spellEnd"/>
            <w:r w:rsidRPr="00444EE1">
              <w:rPr>
                <w:sz w:val="16"/>
                <w:szCs w:val="16"/>
              </w:rPr>
              <w:t xml:space="preserve"> территории МО ВСП"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7И30015530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энергоэффективности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в рамках подпрограммы "ЖКХ,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содерж.а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/д и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благоустройство.на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территории МО ВСП"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7И30015530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227,05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36,94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16,27%</w:t>
            </w:r>
          </w:p>
        </w:tc>
      </w:tr>
      <w:tr w:rsidR="00444EE1" w:rsidRPr="00444EE1" w:rsidTr="0075570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22,61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7И30015220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136,62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10,49%</w:t>
            </w:r>
          </w:p>
        </w:tc>
      </w:tr>
      <w:tr w:rsidR="00444EE1" w:rsidRPr="00444EE1" w:rsidTr="0075570B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7И30015220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136,62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10,49%</w:t>
            </w:r>
          </w:p>
        </w:tc>
      </w:tr>
      <w:tr w:rsidR="00444EE1" w:rsidRPr="00444EE1" w:rsidTr="0075570B">
        <w:trPr>
          <w:trHeight w:val="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7 319,70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2 228,91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30,45%</w:t>
            </w:r>
          </w:p>
        </w:tc>
      </w:tr>
      <w:tr w:rsidR="00444EE1" w:rsidRPr="00444EE1" w:rsidTr="0075570B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7И30015380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1 011,87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56,21%</w:t>
            </w:r>
          </w:p>
        </w:tc>
      </w:tr>
      <w:tr w:rsidR="00444EE1" w:rsidRPr="00444EE1" w:rsidTr="0075570B">
        <w:trPr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7И30015380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1 011,87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56,21%</w:t>
            </w:r>
          </w:p>
        </w:tc>
      </w:tr>
      <w:tr w:rsidR="00444EE1" w:rsidRPr="00444EE1" w:rsidTr="0075570B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lastRenderedPageBreak/>
              <w:t xml:space="preserve"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7И30015400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7И30015400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7И30015410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2,16%</w:t>
            </w:r>
          </w:p>
        </w:tc>
      </w:tr>
      <w:tr w:rsidR="00444EE1" w:rsidRPr="00444EE1" w:rsidTr="0075570B">
        <w:trPr>
          <w:trHeight w:val="4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7И30015410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2,16%</w:t>
            </w:r>
          </w:p>
        </w:tc>
      </w:tr>
      <w:tr w:rsidR="00444EE1" w:rsidRPr="00444EE1" w:rsidTr="007557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7И30015420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3 437,70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881,77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25,65%</w:t>
            </w:r>
          </w:p>
        </w:tc>
      </w:tr>
      <w:tr w:rsidR="00444EE1" w:rsidRPr="00444EE1" w:rsidTr="0075570B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7И30015420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3 437,70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881,77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25,65%</w:t>
            </w:r>
          </w:p>
        </w:tc>
      </w:tr>
      <w:tr w:rsidR="00444EE1" w:rsidRPr="00444EE1" w:rsidTr="0075570B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Мероприятия по энергоснабжению и повышению энергетической эффективности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7И30015530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79,92%</w:t>
            </w:r>
          </w:p>
        </w:tc>
      </w:tr>
      <w:tr w:rsidR="00444EE1" w:rsidRPr="00444EE1" w:rsidTr="0075570B">
        <w:trPr>
          <w:trHeight w:val="13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Мероприятия по энергоснабжению и повышению энергетической эффективности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7И30015530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79,92%</w:t>
            </w:r>
          </w:p>
        </w:tc>
      </w:tr>
      <w:tr w:rsidR="00444EE1" w:rsidRPr="00444EE1" w:rsidTr="0075570B">
        <w:trPr>
          <w:trHeight w:val="13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</w:t>
            </w:r>
            <w:proofErr w:type="spellStart"/>
            <w:r w:rsidRPr="00444EE1">
              <w:rPr>
                <w:sz w:val="16"/>
                <w:szCs w:val="16"/>
              </w:rPr>
              <w:t>поликвидации</w:t>
            </w:r>
            <w:proofErr w:type="spellEnd"/>
            <w:r w:rsidRPr="00444EE1">
              <w:rPr>
                <w:sz w:val="16"/>
                <w:szCs w:val="16"/>
              </w:rPr>
              <w:t xml:space="preserve"> несанкционированных свалок, вывозу ТКО,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7И30017620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21,75%</w:t>
            </w:r>
          </w:p>
        </w:tc>
      </w:tr>
      <w:tr w:rsidR="00444EE1" w:rsidRPr="00444EE1" w:rsidTr="0075570B">
        <w:trPr>
          <w:trHeight w:val="13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lastRenderedPageBreak/>
              <w:t xml:space="preserve">Мероприятия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поликвидации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несанкционированных свалок, вывозу ТКО,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444EE1">
              <w:rPr>
                <w:iCs/>
                <w:sz w:val="16"/>
                <w:szCs w:val="16"/>
              </w:rPr>
              <w:t>7И30017620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21,75%</w:t>
            </w:r>
          </w:p>
        </w:tc>
      </w:tr>
      <w:tr w:rsidR="00444EE1" w:rsidRPr="00444EE1" w:rsidTr="0075570B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7И300S4310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7И300S4310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поселения"</w:t>
            </w:r>
            <w:r w:rsidRPr="00444EE1">
              <w:rPr>
                <w:b/>
                <w:bCs/>
                <w:sz w:val="16"/>
                <w:szCs w:val="16"/>
              </w:rPr>
              <w:t>(Реализация областного закона №147 -ОЗ)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7И300S4770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сельского поселения"(Реализация областного закона №147 -ОЗ)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7И300S4770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597,51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3,01%</w:t>
            </w:r>
          </w:p>
        </w:tc>
      </w:tr>
      <w:tr w:rsidR="00444EE1" w:rsidRPr="00444EE1" w:rsidTr="0075570B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Обучение и повышение квалификации муниципальных служащих городских и сельских поселений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6290016271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Обучение и повышение квалификации муниципальных служащих городских и сельских поселений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444EE1">
              <w:rPr>
                <w:iCs/>
                <w:sz w:val="16"/>
                <w:szCs w:val="16"/>
              </w:rPr>
              <w:t>6290016271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547,51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3,29%</w:t>
            </w:r>
          </w:p>
        </w:tc>
      </w:tr>
      <w:tr w:rsidR="00444EE1" w:rsidRPr="00444EE1" w:rsidTr="0075570B">
        <w:trPr>
          <w:trHeight w:val="9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Проведение мероприятий для детей и молодежи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7И50015230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60,00%</w:t>
            </w:r>
          </w:p>
        </w:tc>
      </w:tr>
      <w:tr w:rsidR="00444EE1" w:rsidRPr="00444EE1" w:rsidTr="0075570B">
        <w:trPr>
          <w:trHeight w:val="10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Проведение мероприятий для детей и молодежи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7И50015230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60,00%</w:t>
            </w:r>
          </w:p>
        </w:tc>
      </w:tr>
      <w:tr w:rsidR="00444EE1" w:rsidRPr="00444EE1" w:rsidTr="0075570B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7И50018310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517,51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7И50018310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517,51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40 518,99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5 117,76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12,63%</w:t>
            </w:r>
          </w:p>
        </w:tc>
      </w:tr>
      <w:tr w:rsidR="00444EE1" w:rsidRPr="00444EE1" w:rsidTr="0075570B">
        <w:trPr>
          <w:trHeight w:val="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40 518,99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5 117,76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12,6305%</w:t>
            </w:r>
          </w:p>
        </w:tc>
      </w:tr>
      <w:tr w:rsidR="00444EE1" w:rsidRPr="00444EE1" w:rsidTr="0075570B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7И40012500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9 179,06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3 918,76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42,69%</w:t>
            </w:r>
          </w:p>
        </w:tc>
      </w:tr>
      <w:tr w:rsidR="00444EE1" w:rsidRPr="00444EE1" w:rsidTr="0075570B">
        <w:trPr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7И40012500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9 179,06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3 918,76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42,69%</w:t>
            </w:r>
          </w:p>
        </w:tc>
      </w:tr>
      <w:tr w:rsidR="00444EE1" w:rsidRPr="00444EE1" w:rsidTr="0075570B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Обеспечение деятельности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7И40012600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204,93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110,99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54,16%</w:t>
            </w:r>
          </w:p>
        </w:tc>
      </w:tr>
      <w:tr w:rsidR="00444EE1" w:rsidRPr="00444EE1" w:rsidTr="0075570B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Обеспечение деятельности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7И40012600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204,93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110,99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54,16%</w:t>
            </w:r>
          </w:p>
        </w:tc>
      </w:tr>
      <w:tr w:rsidR="00444EE1" w:rsidRPr="00444EE1" w:rsidTr="0075570B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7И40015630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384,00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44,79%</w:t>
            </w:r>
          </w:p>
        </w:tc>
      </w:tr>
      <w:tr w:rsidR="00444EE1" w:rsidRPr="00444EE1" w:rsidTr="0075570B">
        <w:trPr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7И40015630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11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7И40015630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264,00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53,79%</w:t>
            </w:r>
          </w:p>
        </w:tc>
      </w:tr>
      <w:tr w:rsidR="00444EE1" w:rsidRPr="00444EE1" w:rsidTr="0075570B">
        <w:trPr>
          <w:trHeight w:val="8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Обеспечение деятельности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7И400S0361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895,73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127,97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14,29%</w:t>
            </w:r>
          </w:p>
        </w:tc>
      </w:tr>
      <w:tr w:rsidR="00444EE1" w:rsidRPr="00444EE1" w:rsidTr="0075570B">
        <w:trPr>
          <w:trHeight w:val="10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Обеспечение деятельности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7И40070361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895,73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127,97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14,29%</w:t>
            </w:r>
          </w:p>
        </w:tc>
      </w:tr>
      <w:tr w:rsidR="00444EE1" w:rsidRPr="00444EE1" w:rsidTr="0075570B">
        <w:trPr>
          <w:trHeight w:val="11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lastRenderedPageBreak/>
              <w:t xml:space="preserve"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7И400S0363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5 516,28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788,04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14,29%</w:t>
            </w:r>
          </w:p>
        </w:tc>
      </w:tr>
      <w:tr w:rsidR="00444EE1" w:rsidRPr="00444EE1" w:rsidTr="0075570B">
        <w:trPr>
          <w:trHeight w:val="13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7И400S0363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5 516,28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788,04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14,29%</w:t>
            </w:r>
          </w:p>
        </w:tc>
      </w:tr>
      <w:tr w:rsidR="00444EE1" w:rsidRPr="00444EE1" w:rsidTr="0075570B">
        <w:trPr>
          <w:trHeight w:val="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1 370,80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341,96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24,95%</w:t>
            </w:r>
          </w:p>
        </w:tc>
      </w:tr>
      <w:tr w:rsidR="00444EE1" w:rsidRPr="00444EE1" w:rsidTr="0075570B">
        <w:trPr>
          <w:trHeight w:val="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1 370,80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341,96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24,95%</w:t>
            </w:r>
          </w:p>
        </w:tc>
      </w:tr>
      <w:tr w:rsidR="00444EE1" w:rsidRPr="00444EE1" w:rsidTr="0075570B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1 370,80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341,96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24,95%</w:t>
            </w:r>
          </w:p>
        </w:tc>
      </w:tr>
      <w:tr w:rsidR="00444EE1" w:rsidRPr="00444EE1" w:rsidTr="0075570B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Доплаты к пенсиям муниципальных служащих в рамках непрограммных расходов ОМСУ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1 370,80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341,96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24,95%</w:t>
            </w:r>
          </w:p>
        </w:tc>
      </w:tr>
      <w:tr w:rsidR="00444EE1" w:rsidRPr="00444EE1" w:rsidTr="0075570B">
        <w:trPr>
          <w:trHeight w:val="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36,36%</w:t>
            </w:r>
          </w:p>
        </w:tc>
      </w:tr>
      <w:tr w:rsidR="00444EE1" w:rsidRPr="00444EE1" w:rsidTr="0075570B">
        <w:trPr>
          <w:trHeight w:val="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36,36%</w:t>
            </w:r>
          </w:p>
        </w:tc>
      </w:tr>
      <w:tr w:rsidR="00444EE1" w:rsidRPr="00444EE1" w:rsidTr="0075570B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7И50012800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40,00%</w:t>
            </w:r>
          </w:p>
        </w:tc>
      </w:tr>
      <w:tr w:rsidR="00444EE1" w:rsidRPr="00444EE1" w:rsidTr="0075570B">
        <w:trPr>
          <w:trHeight w:val="12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7И50012800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40,00%</w:t>
            </w:r>
          </w:p>
        </w:tc>
      </w:tr>
      <w:tr w:rsidR="00444EE1" w:rsidRPr="00444EE1" w:rsidTr="0075570B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444EE1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7И50015340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4E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444EE1">
              <w:rPr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4EE1">
              <w:rPr>
                <w:iCs/>
                <w:color w:val="000000"/>
                <w:sz w:val="16"/>
                <w:szCs w:val="16"/>
              </w:rPr>
              <w:t>7И50015340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4EE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3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74 192,10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4EE1">
              <w:rPr>
                <w:b/>
                <w:bCs/>
                <w:color w:val="000000"/>
                <w:sz w:val="16"/>
                <w:szCs w:val="16"/>
              </w:rPr>
              <w:t>11 733,55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44EE1">
              <w:rPr>
                <w:b/>
                <w:sz w:val="16"/>
                <w:szCs w:val="16"/>
              </w:rPr>
              <w:t>15,82%</w:t>
            </w:r>
          </w:p>
        </w:tc>
      </w:tr>
    </w:tbl>
    <w:p w:rsidR="00444EE1" w:rsidRPr="00444EE1" w:rsidRDefault="00444EE1" w:rsidP="00444EE1">
      <w:pPr>
        <w:spacing w:after="0" w:line="240" w:lineRule="auto"/>
        <w:ind w:firstLine="4253"/>
        <w:jc w:val="right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ind w:firstLine="4253"/>
        <w:jc w:val="right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rPr>
          <w:sz w:val="16"/>
          <w:szCs w:val="16"/>
        </w:rPr>
      </w:pPr>
    </w:p>
    <w:p w:rsidR="00444EE1" w:rsidRPr="00444EE1" w:rsidRDefault="00444EE1" w:rsidP="00444EE1">
      <w:pPr>
        <w:tabs>
          <w:tab w:val="left" w:pos="2835"/>
        </w:tabs>
        <w:spacing w:after="0" w:line="240" w:lineRule="auto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rPr>
          <w:sz w:val="16"/>
          <w:szCs w:val="16"/>
        </w:rPr>
        <w:sectPr w:rsidR="00444EE1" w:rsidRPr="00444EE1" w:rsidSect="00281B45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75"/>
        <w:tblW w:w="15891" w:type="dxa"/>
        <w:tblLayout w:type="fixed"/>
        <w:tblLook w:val="04A0" w:firstRow="1" w:lastRow="0" w:firstColumn="1" w:lastColumn="0" w:noHBand="0" w:noVBand="1"/>
      </w:tblPr>
      <w:tblGrid>
        <w:gridCol w:w="2001"/>
        <w:gridCol w:w="13890"/>
      </w:tblGrid>
      <w:tr w:rsidR="00444EE1" w:rsidRPr="00444EE1" w:rsidTr="0075570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444EE1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444EE1">
              <w:rPr>
                <w:b/>
                <w:sz w:val="16"/>
                <w:szCs w:val="16"/>
              </w:rPr>
              <w:t>Приложение 6</w:t>
            </w:r>
          </w:p>
        </w:tc>
      </w:tr>
      <w:tr w:rsidR="00444EE1" w:rsidRPr="00444EE1" w:rsidTr="0075570B">
        <w:trPr>
          <w:trHeight w:val="315"/>
        </w:trPr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  <w:r w:rsidRPr="00444EE1">
              <w:rPr>
                <w:sz w:val="16"/>
                <w:szCs w:val="16"/>
              </w:rPr>
              <w:t xml:space="preserve"> к Отчету об </w:t>
            </w:r>
            <w:proofErr w:type="gramStart"/>
            <w:r w:rsidRPr="00444EE1">
              <w:rPr>
                <w:sz w:val="16"/>
                <w:szCs w:val="16"/>
              </w:rPr>
              <w:t>исполнении  бюджета</w:t>
            </w:r>
            <w:proofErr w:type="gramEnd"/>
            <w:r w:rsidRPr="00444EE1">
              <w:rPr>
                <w:sz w:val="16"/>
                <w:szCs w:val="16"/>
              </w:rPr>
              <w:t xml:space="preserve"> </w:t>
            </w:r>
          </w:p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МО </w:t>
            </w:r>
            <w:proofErr w:type="spellStart"/>
            <w:r w:rsidRPr="00444EE1">
              <w:rPr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сельское поселение</w:t>
            </w:r>
          </w:p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за 1 квартал 2020 года</w:t>
            </w:r>
          </w:p>
        </w:tc>
      </w:tr>
      <w:tr w:rsidR="00444EE1" w:rsidRPr="00444EE1" w:rsidTr="0075570B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444EE1" w:rsidRPr="00444EE1" w:rsidRDefault="00444EE1" w:rsidP="00444EE1">
      <w:pPr>
        <w:spacing w:after="0" w:line="240" w:lineRule="auto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rPr>
          <w:sz w:val="16"/>
          <w:szCs w:val="16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1989"/>
        <w:gridCol w:w="1788"/>
        <w:gridCol w:w="1123"/>
        <w:gridCol w:w="567"/>
        <w:gridCol w:w="3969"/>
        <w:gridCol w:w="720"/>
        <w:gridCol w:w="1418"/>
        <w:gridCol w:w="1264"/>
        <w:gridCol w:w="1276"/>
        <w:gridCol w:w="992"/>
      </w:tblGrid>
      <w:tr w:rsidR="00444EE1" w:rsidRPr="00444EE1" w:rsidTr="0075570B">
        <w:trPr>
          <w:trHeight w:val="842"/>
        </w:trPr>
        <w:tc>
          <w:tcPr>
            <w:tcW w:w="155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на реализацию муниципальных программ в  МО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сельское поселение на 2020год </w:t>
            </w:r>
          </w:p>
        </w:tc>
      </w:tr>
      <w:tr w:rsidR="00444EE1" w:rsidRPr="00444EE1" w:rsidTr="0075570B">
        <w:trPr>
          <w:trHeight w:val="10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№ п/п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Наименование постановления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Утверждено  на 2020 год, (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Израсходовано за 1кв 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% исполнения</w:t>
            </w:r>
          </w:p>
        </w:tc>
      </w:tr>
      <w:tr w:rsidR="00444EE1" w:rsidRPr="00444EE1" w:rsidTr="0075570B">
        <w:trPr>
          <w:trHeight w:val="96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Социально-экономическое развитие муниципального образования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Об утверждении муниципальной программы Социально-экономическое развитие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 Ленинградской области" на 2018год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12.10.2017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Подпрограмма «Стимулирование экономической активности на территории МО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сельское поселение» на 2019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71.1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         340,00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72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7И10015030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100,00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72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находящимся в муниципальной собственности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7И10015031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100,00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72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7И10015170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100,00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Мероприятия по развитию и поддержке малого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7И10015510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20,00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Содействие созданию условий для развития сельского хозяйства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7И10015520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20,00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96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Подпрограмма «Обеспечение безопасности на территории МО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сельское поселение» на 2018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71.2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         170,00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Проведение мероприятий по гражданской обороне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7И20015090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50,00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96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7И20015100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50,00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7И20015120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50,00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2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7И20015690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10,00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105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формированию законопослушного поведения участников дорожного движения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7И20019280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10,00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144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Подпрограмма  «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Жилищно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- коммунальное хозяйство, содержание автомобильных дорог и благоустройство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района»  на 2018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71.3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    14 239,22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      2 446,69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17,18%</w:t>
            </w:r>
          </w:p>
        </w:tc>
      </w:tr>
      <w:tr w:rsidR="00444EE1" w:rsidRPr="00444EE1" w:rsidTr="0075570B">
        <w:trPr>
          <w:trHeight w:val="72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Строительство и 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7И30015390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300,00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7И30015540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100,00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72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7И30015611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1 039,02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17,00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1,64%</w:t>
            </w:r>
          </w:p>
        </w:tc>
      </w:tr>
      <w:tr w:rsidR="00444EE1" w:rsidRPr="00444EE1" w:rsidTr="0075570B">
        <w:trPr>
          <w:trHeight w:val="72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(№3-оз)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7И300S.4660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2 378,58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72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</w:t>
            </w:r>
            <w:proofErr w:type="spellStart"/>
            <w:r w:rsidRPr="00444EE1">
              <w:rPr>
                <w:sz w:val="16"/>
                <w:szCs w:val="16"/>
              </w:rPr>
              <w:t>общ.инфрастр-ра</w:t>
            </w:r>
            <w:proofErr w:type="spellEnd"/>
            <w:r w:rsidRPr="00444EE1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7И300S4840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1 689,40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7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в области жилищного хозяйства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7И30015210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150,50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18,40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12,23%</w:t>
            </w:r>
          </w:p>
        </w:tc>
      </w:tr>
      <w:tr w:rsidR="00444EE1" w:rsidRPr="00444EE1" w:rsidTr="0075570B">
        <w:trPr>
          <w:trHeight w:val="96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444EE1">
              <w:rPr>
                <w:sz w:val="16"/>
                <w:szCs w:val="16"/>
              </w:rPr>
              <w:t>энергоэффективности</w:t>
            </w:r>
            <w:proofErr w:type="spellEnd"/>
            <w:r w:rsidRPr="00444EE1">
              <w:rPr>
                <w:sz w:val="16"/>
                <w:szCs w:val="16"/>
              </w:rPr>
              <w:t xml:space="preserve"> в рамках подпрограммы "ЖКХ, </w:t>
            </w:r>
            <w:proofErr w:type="spellStart"/>
            <w:r w:rsidRPr="00444EE1">
              <w:rPr>
                <w:sz w:val="16"/>
                <w:szCs w:val="16"/>
              </w:rPr>
              <w:t>содерж.а</w:t>
            </w:r>
            <w:proofErr w:type="spellEnd"/>
            <w:r w:rsidRPr="00444EE1">
              <w:rPr>
                <w:sz w:val="16"/>
                <w:szCs w:val="16"/>
              </w:rPr>
              <w:t xml:space="preserve">/д и </w:t>
            </w:r>
            <w:proofErr w:type="spellStart"/>
            <w:r w:rsidRPr="00444EE1">
              <w:rPr>
                <w:sz w:val="16"/>
                <w:szCs w:val="16"/>
              </w:rPr>
              <w:t>благоустройство.на</w:t>
            </w:r>
            <w:proofErr w:type="spellEnd"/>
            <w:r w:rsidRPr="00444EE1">
              <w:rPr>
                <w:sz w:val="16"/>
                <w:szCs w:val="16"/>
              </w:rPr>
              <w:t xml:space="preserve"> территории МО ВСП"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7И30015530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15,00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72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7И30016400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1 110,40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168,05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15,13%</w:t>
            </w:r>
          </w:p>
        </w:tc>
      </w:tr>
      <w:tr w:rsidR="00444EE1" w:rsidRPr="00444EE1" w:rsidTr="0075570B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7И30015220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136,62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14,33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10,49%</w:t>
            </w:r>
          </w:p>
        </w:tc>
      </w:tr>
      <w:tr w:rsidR="00444EE1" w:rsidRPr="00444EE1" w:rsidTr="0075570B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Проведение мероприятий по организации уличного освещения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7И30015380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1 800,00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1 011,87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56,21%</w:t>
            </w:r>
          </w:p>
        </w:tc>
      </w:tr>
      <w:tr w:rsidR="00444EE1" w:rsidRPr="00444EE1" w:rsidTr="0075570B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Проведение мероприятий по озеленению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7И30015400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50,00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организации и содержанию мест захоронений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7И30015410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230,00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4,98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2,16%</w:t>
            </w:r>
          </w:p>
        </w:tc>
      </w:tr>
      <w:tr w:rsidR="00444EE1" w:rsidRPr="00444EE1" w:rsidTr="0075570B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7И30015420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3 437,70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881,77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25,65%</w:t>
            </w:r>
          </w:p>
        </w:tc>
      </w:tr>
      <w:tr w:rsidR="00444EE1" w:rsidRPr="00444EE1" w:rsidTr="0075570B">
        <w:trPr>
          <w:trHeight w:val="72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7И30015530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250,00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199,80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79,92%</w:t>
            </w:r>
          </w:p>
        </w:tc>
      </w:tr>
      <w:tr w:rsidR="00444EE1" w:rsidRPr="00444EE1" w:rsidTr="0075570B">
        <w:trPr>
          <w:trHeight w:val="96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</w:t>
            </w:r>
            <w:proofErr w:type="spellStart"/>
            <w:r w:rsidRPr="00444EE1">
              <w:rPr>
                <w:sz w:val="16"/>
                <w:szCs w:val="16"/>
              </w:rPr>
              <w:t>поликвидации</w:t>
            </w:r>
            <w:proofErr w:type="spellEnd"/>
            <w:r w:rsidRPr="00444EE1">
              <w:rPr>
                <w:sz w:val="16"/>
                <w:szCs w:val="16"/>
              </w:rPr>
              <w:t xml:space="preserve"> несанкционированных свалок, вывозу ТКО, оборудованию и содержанию мест для сбора мусора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7И30017620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600,00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130,50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21,75%</w:t>
            </w:r>
          </w:p>
        </w:tc>
      </w:tr>
      <w:tr w:rsidR="00444EE1" w:rsidRPr="00444EE1" w:rsidTr="0075570B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МБ Реализация комплекса </w:t>
            </w:r>
            <w:proofErr w:type="spellStart"/>
            <w:r w:rsidRPr="00444EE1">
              <w:rPr>
                <w:sz w:val="16"/>
                <w:szCs w:val="16"/>
              </w:rPr>
              <w:t>мороприятий</w:t>
            </w:r>
            <w:proofErr w:type="spellEnd"/>
            <w:r w:rsidRPr="00444EE1">
              <w:rPr>
                <w:sz w:val="16"/>
                <w:szCs w:val="16"/>
              </w:rPr>
              <w:t xml:space="preserve">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7И300S4310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702,00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72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Проведение мероприятий по организации уличного освещения (Реализация областного закона №147 -ОЗ)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7И300S4770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250,00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12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Подпрограмма «Развитие культуры, организация праздничных мероприятий на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района»  на 2019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71.4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    40 518,99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      5 117,76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12,63%</w:t>
            </w:r>
          </w:p>
        </w:tc>
      </w:tr>
      <w:tr w:rsidR="00444EE1" w:rsidRPr="00444EE1" w:rsidTr="0075570B">
        <w:trPr>
          <w:trHeight w:val="72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444EE1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7И40012500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9 179,06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3 918,76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42,69%</w:t>
            </w:r>
          </w:p>
        </w:tc>
      </w:tr>
      <w:tr w:rsidR="00444EE1" w:rsidRPr="00444EE1" w:rsidTr="0075570B">
        <w:trPr>
          <w:trHeight w:val="72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444EE1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7И40012600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204,93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110,99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54,16%</w:t>
            </w:r>
          </w:p>
        </w:tc>
      </w:tr>
      <w:tr w:rsidR="00444EE1" w:rsidRPr="00444EE1" w:rsidTr="0075570B">
        <w:trPr>
          <w:trHeight w:val="72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7И40015630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384,00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172,00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44,79%</w:t>
            </w:r>
          </w:p>
        </w:tc>
      </w:tr>
      <w:tr w:rsidR="00444EE1" w:rsidRPr="00444EE1" w:rsidTr="0075570B">
        <w:trPr>
          <w:trHeight w:val="130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Обеспечение деятельности подведомственных учреждений культуры                         Субсидии на иные цели 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7И40072020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#ДЕЛ/0!</w:t>
            </w:r>
          </w:p>
        </w:tc>
      </w:tr>
      <w:tr w:rsidR="00444EE1" w:rsidRPr="00444EE1" w:rsidTr="0075570B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Мероприятия по капитальному ремонту объектов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7И400S0670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24 338,99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9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(ОБ)Обеспечение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Дом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7И400S0363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4 728,24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97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Дом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7И400S0363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788,04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788,04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100,00%</w:t>
            </w:r>
          </w:p>
        </w:tc>
      </w:tr>
      <w:tr w:rsidR="00444EE1" w:rsidRPr="00444EE1" w:rsidTr="0075570B">
        <w:trPr>
          <w:trHeight w:val="8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(ОБ)Обеспечение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Библиотека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7И400S0361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767,76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94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Библиотека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7И400S0361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127,97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127,97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100,00%</w:t>
            </w:r>
          </w:p>
        </w:tc>
      </w:tr>
      <w:tr w:rsidR="00444EE1" w:rsidRPr="00444EE1" w:rsidTr="0075570B">
        <w:trPr>
          <w:trHeight w:val="120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Подпрограмма  «Развитие физической культуры, спорта и молодежной политики на территории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района»  на 2018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71.5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      1 647,51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         418,00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25,37%</w:t>
            </w:r>
          </w:p>
        </w:tc>
      </w:tr>
      <w:tr w:rsidR="00444EE1" w:rsidRPr="00444EE1" w:rsidTr="0075570B">
        <w:trPr>
          <w:trHeight w:val="96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444EE1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7И50012800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1 000,00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40,00%</w:t>
            </w:r>
          </w:p>
        </w:tc>
      </w:tr>
      <w:tr w:rsidR="00444EE1" w:rsidRPr="00444EE1" w:rsidTr="0075570B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7И50015340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100,00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Строительство и реконструкция спортивных сооружений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7И50016390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#ДЕЛ/0!</w:t>
            </w:r>
          </w:p>
        </w:tc>
      </w:tr>
      <w:tr w:rsidR="00444EE1" w:rsidRPr="00444EE1" w:rsidTr="0075570B">
        <w:trPr>
          <w:trHeight w:val="8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обустройству детских, игровых и спортивных площадок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7И500L5670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#ДЕЛ/0!</w:t>
            </w:r>
          </w:p>
        </w:tc>
      </w:tr>
      <w:tr w:rsidR="00444EE1" w:rsidRPr="00444EE1" w:rsidTr="0075570B">
        <w:trPr>
          <w:trHeight w:val="72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Проведение мероприятий для детей и молодежи в области спорта и физической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7И50015230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60,00%</w:t>
            </w:r>
          </w:p>
        </w:tc>
      </w:tr>
      <w:tr w:rsidR="00444EE1" w:rsidRPr="00444EE1" w:rsidTr="0075570B">
        <w:trPr>
          <w:trHeight w:val="72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444EE1">
              <w:rPr>
                <w:sz w:val="16"/>
                <w:szCs w:val="16"/>
              </w:rPr>
              <w:t>девиантного</w:t>
            </w:r>
            <w:proofErr w:type="spellEnd"/>
            <w:r w:rsidRPr="00444EE1">
              <w:rPr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7И50018310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517,51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96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Подпрограмма  "Формирование комфортной городской среды на территории  МО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сельское поселение" на 2018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71.6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#ДЕЛ/0!</w:t>
            </w:r>
          </w:p>
        </w:tc>
      </w:tr>
      <w:tr w:rsidR="00444EE1" w:rsidRPr="00444EE1" w:rsidTr="0075570B">
        <w:trPr>
          <w:trHeight w:val="3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 Программа противодействия коррупции  в МО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 на 2018-2020 годы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Об утверждении муниципальной Программы противодействия коррупции  в МО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 на 2018-2020 годы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12.10.2017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Противодействие коррупции в администрации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79.3.03.00000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#ДЕЛ/0!</w:t>
            </w:r>
          </w:p>
        </w:tc>
      </w:tr>
      <w:tr w:rsidR="00444EE1" w:rsidRPr="00444EE1" w:rsidTr="0075570B">
        <w:trPr>
          <w:trHeight w:val="265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Программа развития муниципальной службы в муниципальном образовании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сельское поселение на 2018-2020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Об утверждении муниципальной Программы развития муниципальной службы в МО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сельское поселение на 2016-2017 годы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12.10.2017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Развитие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79.4.03.00000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#ДЕЛ/0!</w:t>
            </w:r>
          </w:p>
        </w:tc>
      </w:tr>
      <w:tr w:rsidR="00444EE1" w:rsidRPr="00444EE1" w:rsidTr="0075570B">
        <w:trPr>
          <w:trHeight w:val="131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Ведомственная целевая</w:t>
            </w:r>
            <w:r w:rsidRPr="00444EE1">
              <w:rPr>
                <w:b/>
                <w:bCs/>
                <w:sz w:val="16"/>
                <w:szCs w:val="16"/>
              </w:rPr>
              <w:br/>
              <w:t>программа  «Энергосбережение и повышение</w:t>
            </w:r>
            <w:r w:rsidRPr="00444EE1">
              <w:rPr>
                <w:b/>
                <w:bCs/>
                <w:sz w:val="16"/>
                <w:szCs w:val="16"/>
              </w:rPr>
              <w:br/>
              <w:t>энергетической эффективности на 2016- 2020 г.</w:t>
            </w:r>
            <w:r w:rsidRPr="00444EE1">
              <w:rPr>
                <w:b/>
                <w:bCs/>
                <w:sz w:val="16"/>
                <w:szCs w:val="16"/>
              </w:rPr>
              <w:br/>
              <w:t>на территории муниципального образования</w:t>
            </w:r>
            <w:r w:rsidRPr="00444EE1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79.4.03.00000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#ДЕЛ/0!</w:t>
            </w:r>
          </w:p>
        </w:tc>
      </w:tr>
      <w:tr w:rsidR="00444EE1" w:rsidRPr="00444EE1" w:rsidTr="0075570B">
        <w:trPr>
          <w:trHeight w:val="33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lastRenderedPageBreak/>
              <w:t>Итого расходов по утвержденным муниципальным программам на 2019 год 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    56 915,72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      7 982,45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444EE1">
              <w:rPr>
                <w:b/>
                <w:sz w:val="16"/>
                <w:szCs w:val="16"/>
              </w:rPr>
              <w:t>14,03%</w:t>
            </w:r>
          </w:p>
        </w:tc>
      </w:tr>
    </w:tbl>
    <w:p w:rsidR="00444EE1" w:rsidRPr="00444EE1" w:rsidRDefault="00444EE1" w:rsidP="00444EE1">
      <w:pPr>
        <w:spacing w:after="0" w:line="240" w:lineRule="auto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rPr>
          <w:sz w:val="16"/>
          <w:szCs w:val="16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68"/>
        <w:gridCol w:w="4666"/>
        <w:gridCol w:w="194"/>
        <w:gridCol w:w="2242"/>
        <w:gridCol w:w="2126"/>
        <w:gridCol w:w="2693"/>
        <w:gridCol w:w="2694"/>
      </w:tblGrid>
      <w:tr w:rsidR="00444EE1" w:rsidRPr="00444EE1" w:rsidTr="0075570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Приложение № 7</w:t>
            </w:r>
          </w:p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к Отчету об </w:t>
            </w:r>
            <w:proofErr w:type="gramStart"/>
            <w:r w:rsidRPr="00444EE1">
              <w:rPr>
                <w:sz w:val="16"/>
                <w:szCs w:val="16"/>
              </w:rPr>
              <w:t>исполнении  бюджета</w:t>
            </w:r>
            <w:proofErr w:type="gramEnd"/>
            <w:r w:rsidRPr="00444EE1">
              <w:rPr>
                <w:sz w:val="16"/>
                <w:szCs w:val="16"/>
              </w:rPr>
              <w:t xml:space="preserve"> </w:t>
            </w:r>
          </w:p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 МО </w:t>
            </w:r>
            <w:proofErr w:type="spellStart"/>
            <w:r w:rsidRPr="00444EE1">
              <w:rPr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сельское поселение</w:t>
            </w:r>
          </w:p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444EE1">
              <w:rPr>
                <w:sz w:val="16"/>
                <w:szCs w:val="16"/>
              </w:rPr>
              <w:t xml:space="preserve"> за 1 квартал 2020 года</w:t>
            </w:r>
          </w:p>
        </w:tc>
      </w:tr>
      <w:tr w:rsidR="00444EE1" w:rsidRPr="00444EE1" w:rsidTr="0075570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444EE1" w:rsidRPr="00444EE1" w:rsidTr="0075570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444EE1" w:rsidRPr="00444EE1" w:rsidTr="0075570B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444EE1" w:rsidRPr="00444EE1" w:rsidTr="0075570B">
        <w:trPr>
          <w:trHeight w:val="735"/>
        </w:trPr>
        <w:tc>
          <w:tcPr>
            <w:tcW w:w="1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сельское поселение за 2019года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</w:tr>
      <w:tr w:rsidR="00444EE1" w:rsidRPr="00444EE1" w:rsidTr="0075570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11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</w:tr>
      <w:tr w:rsidR="00444EE1" w:rsidRPr="00444EE1" w:rsidTr="0075570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Фактическая численность муниципальных служащих  на 01.04.2020г. (чел.)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Бюджетные ассигнования  на 2020 год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Кассовый расход на оплату труда с начислениями на выплаты по оплате труда с начала  года (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</w:tr>
      <w:tr w:rsidR="00444EE1" w:rsidRPr="00444EE1" w:rsidTr="0075570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</w:tr>
      <w:tr w:rsidR="00444EE1" w:rsidRPr="00444EE1" w:rsidTr="0075570B">
        <w:trPr>
          <w:trHeight w:val="7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</w:tr>
      <w:tr w:rsidR="00444EE1" w:rsidRPr="00444EE1" w:rsidTr="0075570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Органы местного самоуправления муниципального образования 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12719,3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2522,3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</w:tr>
      <w:tr w:rsidR="00444EE1" w:rsidRPr="00444EE1" w:rsidTr="0075570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</w:tr>
      <w:tr w:rsidR="00444EE1" w:rsidRPr="00444EE1" w:rsidTr="0075570B">
        <w:trPr>
          <w:trHeight w:val="300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Перечислено субсидий из бюджета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сельского поселения муниципальному бюджетному учреждению культуры "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Войсковицкий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центр культуры и спорта" на содержание работников, оказывающих муниципальные услуги (работы), являющиеся  в качестве основных видов деятельности, населению согласно Муниципальному заданию  с начала текущего года </w:t>
            </w:r>
          </w:p>
        </w:tc>
      </w:tr>
      <w:tr w:rsidR="00444EE1" w:rsidRPr="00444EE1" w:rsidTr="0075570B">
        <w:trPr>
          <w:trHeight w:val="8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 № п/п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Фактическая численность на 01.04.2020 (чел.)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Бюджетные обязательства на 2020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Перечислено субсидий на оплату труда  за 1 кв. 2020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Кассовый расход полученных субсидий на оплату </w:t>
            </w:r>
            <w:proofErr w:type="gramStart"/>
            <w:r w:rsidRPr="00444EE1">
              <w:rPr>
                <w:b/>
                <w:bCs/>
                <w:sz w:val="16"/>
                <w:szCs w:val="16"/>
              </w:rPr>
              <w:t>труда  за</w:t>
            </w:r>
            <w:proofErr w:type="gramEnd"/>
            <w:r w:rsidRPr="00444EE1">
              <w:rPr>
                <w:b/>
                <w:bCs/>
                <w:sz w:val="16"/>
                <w:szCs w:val="16"/>
              </w:rPr>
              <w:t xml:space="preserve"> 1 кв.  2020 года</w:t>
            </w:r>
          </w:p>
        </w:tc>
      </w:tr>
      <w:tr w:rsidR="00444EE1" w:rsidRPr="00444EE1" w:rsidTr="0075570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Работники муниципальных бюджетных  учреждений муниципального образования </w:t>
            </w:r>
            <w:proofErr w:type="spellStart"/>
            <w:r w:rsidRPr="00444EE1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444EE1">
              <w:rPr>
                <w:b/>
                <w:bCs/>
                <w:sz w:val="16"/>
                <w:szCs w:val="16"/>
              </w:rPr>
              <w:t xml:space="preserve"> сельское поселение, в том числе: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8673,3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2758,2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2127,3</w:t>
            </w:r>
          </w:p>
        </w:tc>
      </w:tr>
      <w:tr w:rsidR="00444EE1" w:rsidRPr="00444EE1" w:rsidTr="0075570B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Работники учреждений культуры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7931,9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2522,4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1947,0</w:t>
            </w:r>
          </w:p>
        </w:tc>
      </w:tr>
      <w:tr w:rsidR="00444EE1" w:rsidRPr="00444EE1" w:rsidTr="0075570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2.2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Содержание тренеров, техперсонала  спортивных клубов при МБУК "</w:t>
            </w:r>
            <w:proofErr w:type="spellStart"/>
            <w:r w:rsidRPr="00444EE1">
              <w:rPr>
                <w:sz w:val="16"/>
                <w:szCs w:val="16"/>
              </w:rPr>
              <w:t>Войсковицкий</w:t>
            </w:r>
            <w:proofErr w:type="spellEnd"/>
            <w:r w:rsidRPr="00444EE1">
              <w:rPr>
                <w:sz w:val="16"/>
                <w:szCs w:val="16"/>
              </w:rPr>
              <w:t xml:space="preserve"> центр культуры и спорта" (по договорам гражданско-правового характера)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741,4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235,8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180,3</w:t>
            </w:r>
          </w:p>
        </w:tc>
      </w:tr>
    </w:tbl>
    <w:p w:rsidR="00444EE1" w:rsidRPr="00444EE1" w:rsidRDefault="00444EE1" w:rsidP="00444EE1">
      <w:pPr>
        <w:spacing w:after="0" w:line="240" w:lineRule="auto"/>
        <w:rPr>
          <w:sz w:val="16"/>
          <w:szCs w:val="16"/>
        </w:rPr>
        <w:sectPr w:rsidR="00444EE1" w:rsidRPr="00444EE1" w:rsidSect="00281B45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444EE1" w:rsidRPr="00444EE1" w:rsidRDefault="00444EE1" w:rsidP="00444EE1">
      <w:pPr>
        <w:pStyle w:val="afffc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444EE1">
        <w:rPr>
          <w:b/>
          <w:bCs/>
          <w:sz w:val="16"/>
          <w:szCs w:val="16"/>
        </w:rPr>
        <w:t>Приложение 8</w:t>
      </w:r>
    </w:p>
    <w:p w:rsidR="00444EE1" w:rsidRPr="00444EE1" w:rsidRDefault="00444EE1" w:rsidP="00444EE1">
      <w:pPr>
        <w:spacing w:after="0" w:line="240" w:lineRule="auto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 xml:space="preserve">к Отчету об </w:t>
      </w:r>
      <w:proofErr w:type="gramStart"/>
      <w:r w:rsidRPr="00444EE1">
        <w:rPr>
          <w:sz w:val="16"/>
          <w:szCs w:val="16"/>
        </w:rPr>
        <w:t>исполнении  бюджета</w:t>
      </w:r>
      <w:proofErr w:type="gramEnd"/>
      <w:r w:rsidRPr="00444EE1">
        <w:rPr>
          <w:sz w:val="16"/>
          <w:szCs w:val="16"/>
        </w:rPr>
        <w:t xml:space="preserve"> </w:t>
      </w:r>
    </w:p>
    <w:p w:rsidR="00444EE1" w:rsidRPr="00444EE1" w:rsidRDefault="00444EE1" w:rsidP="00444EE1">
      <w:pPr>
        <w:spacing w:after="0" w:line="240" w:lineRule="auto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 xml:space="preserve"> МО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</w:t>
      </w:r>
    </w:p>
    <w:p w:rsidR="00444EE1" w:rsidRPr="00444EE1" w:rsidRDefault="00444EE1" w:rsidP="00444EE1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444EE1">
        <w:rPr>
          <w:sz w:val="16"/>
          <w:szCs w:val="16"/>
        </w:rPr>
        <w:t xml:space="preserve"> за 1 квартал 2020 года</w:t>
      </w:r>
    </w:p>
    <w:p w:rsidR="00444EE1" w:rsidRPr="00444EE1" w:rsidRDefault="00444EE1" w:rsidP="00444EE1">
      <w:pPr>
        <w:pStyle w:val="afffc"/>
        <w:ind w:firstLine="708"/>
        <w:rPr>
          <w:sz w:val="16"/>
          <w:szCs w:val="16"/>
        </w:rPr>
      </w:pPr>
    </w:p>
    <w:p w:rsidR="00444EE1" w:rsidRPr="00444EE1" w:rsidRDefault="00444EE1" w:rsidP="00444EE1">
      <w:pPr>
        <w:pStyle w:val="afffc"/>
        <w:rPr>
          <w:sz w:val="16"/>
          <w:szCs w:val="16"/>
        </w:rPr>
      </w:pPr>
      <w:r w:rsidRPr="00444EE1">
        <w:rPr>
          <w:sz w:val="16"/>
          <w:szCs w:val="16"/>
        </w:rPr>
        <w:t>О   Т   Ч   Е   Т</w:t>
      </w:r>
    </w:p>
    <w:p w:rsidR="00444EE1" w:rsidRPr="00444EE1" w:rsidRDefault="00444EE1" w:rsidP="00444EE1">
      <w:pPr>
        <w:pStyle w:val="afffc"/>
        <w:rPr>
          <w:sz w:val="16"/>
          <w:szCs w:val="16"/>
        </w:rPr>
      </w:pPr>
    </w:p>
    <w:p w:rsidR="00444EE1" w:rsidRPr="00444EE1" w:rsidRDefault="00444EE1" w:rsidP="00444EE1">
      <w:pPr>
        <w:pStyle w:val="a3"/>
        <w:spacing w:after="0"/>
        <w:jc w:val="center"/>
        <w:rPr>
          <w:sz w:val="16"/>
          <w:szCs w:val="16"/>
        </w:rPr>
      </w:pPr>
      <w:r w:rsidRPr="00444EE1">
        <w:rPr>
          <w:sz w:val="16"/>
          <w:szCs w:val="16"/>
        </w:rPr>
        <w:t xml:space="preserve">об использовании средств по </w:t>
      </w:r>
      <w:proofErr w:type="gramStart"/>
      <w:r w:rsidRPr="00444EE1">
        <w:rPr>
          <w:sz w:val="16"/>
          <w:szCs w:val="16"/>
        </w:rPr>
        <w:t>подразделу  0111</w:t>
      </w:r>
      <w:proofErr w:type="gramEnd"/>
      <w:r w:rsidRPr="00444EE1">
        <w:rPr>
          <w:sz w:val="16"/>
          <w:szCs w:val="16"/>
        </w:rPr>
        <w:t xml:space="preserve"> «Резервные фонды» администрации </w:t>
      </w:r>
      <w:proofErr w:type="spellStart"/>
      <w:r w:rsidRPr="00444EE1">
        <w:rPr>
          <w:sz w:val="16"/>
          <w:szCs w:val="16"/>
        </w:rPr>
        <w:t>Войсковицкого</w:t>
      </w:r>
      <w:proofErr w:type="spellEnd"/>
      <w:r w:rsidRPr="00444EE1">
        <w:rPr>
          <w:sz w:val="16"/>
          <w:szCs w:val="16"/>
        </w:rPr>
        <w:t xml:space="preserve"> сельского поселения </w:t>
      </w:r>
    </w:p>
    <w:p w:rsidR="00444EE1" w:rsidRPr="00444EE1" w:rsidRDefault="00444EE1" w:rsidP="00444EE1">
      <w:pPr>
        <w:pStyle w:val="a3"/>
        <w:spacing w:after="0"/>
        <w:jc w:val="center"/>
        <w:rPr>
          <w:sz w:val="16"/>
          <w:szCs w:val="16"/>
        </w:rPr>
      </w:pPr>
      <w:r w:rsidRPr="00444EE1">
        <w:rPr>
          <w:sz w:val="16"/>
          <w:szCs w:val="16"/>
        </w:rPr>
        <w:t>Гатчинского муниципального района Ленинградской области</w:t>
      </w:r>
    </w:p>
    <w:p w:rsidR="00444EE1" w:rsidRPr="00444EE1" w:rsidRDefault="00444EE1" w:rsidP="00444EE1">
      <w:pPr>
        <w:pStyle w:val="a3"/>
        <w:spacing w:after="0"/>
        <w:jc w:val="center"/>
        <w:outlineLvl w:val="0"/>
        <w:rPr>
          <w:sz w:val="16"/>
          <w:szCs w:val="16"/>
        </w:rPr>
      </w:pPr>
      <w:proofErr w:type="gramStart"/>
      <w:r w:rsidRPr="00444EE1">
        <w:rPr>
          <w:sz w:val="16"/>
          <w:szCs w:val="16"/>
        </w:rPr>
        <w:t>за  1</w:t>
      </w:r>
      <w:proofErr w:type="gramEnd"/>
      <w:r w:rsidRPr="00444EE1">
        <w:rPr>
          <w:sz w:val="16"/>
          <w:szCs w:val="16"/>
        </w:rPr>
        <w:t xml:space="preserve"> квартал 2020 года</w:t>
      </w:r>
    </w:p>
    <w:p w:rsidR="00444EE1" w:rsidRPr="00444EE1" w:rsidRDefault="00444EE1" w:rsidP="00444EE1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5"/>
        <w:gridCol w:w="4905"/>
        <w:gridCol w:w="1723"/>
      </w:tblGrid>
      <w:tr w:rsidR="00444EE1" w:rsidRPr="00444EE1" w:rsidTr="007557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35" w:type="dxa"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Наименование нормативного документа </w:t>
            </w:r>
          </w:p>
        </w:tc>
        <w:tc>
          <w:tcPr>
            <w:tcW w:w="4905" w:type="dxa"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Наименование расходов</w:t>
            </w:r>
          </w:p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Сумма</w:t>
            </w:r>
          </w:p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(руб.)</w:t>
            </w:r>
          </w:p>
        </w:tc>
      </w:tr>
      <w:tr w:rsidR="00444EE1" w:rsidRPr="00444EE1" w:rsidTr="007557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35" w:type="dxa"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:rsidR="00444EE1" w:rsidRPr="00444EE1" w:rsidRDefault="00444EE1" w:rsidP="00444EE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EE1" w:rsidRPr="00444EE1" w:rsidTr="0075570B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3735" w:type="dxa"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:rsidR="00444EE1" w:rsidRPr="00444EE1" w:rsidRDefault="00444EE1" w:rsidP="00444EE1">
            <w:pPr>
              <w:pStyle w:val="1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ИТОГО </w:t>
            </w:r>
          </w:p>
          <w:p w:rsidR="00444EE1" w:rsidRPr="00444EE1" w:rsidRDefault="00444EE1" w:rsidP="00444EE1">
            <w:pPr>
              <w:pStyle w:val="1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за 1 квартал 2020 года</w:t>
            </w:r>
          </w:p>
        </w:tc>
        <w:tc>
          <w:tcPr>
            <w:tcW w:w="1723" w:type="dxa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                                </w:t>
      </w:r>
    </w:p>
    <w:p w:rsidR="00444EE1" w:rsidRPr="00444EE1" w:rsidRDefault="00444EE1" w:rsidP="00444EE1">
      <w:pPr>
        <w:pStyle w:val="a3"/>
        <w:spacing w:after="0"/>
        <w:outlineLvl w:val="0"/>
        <w:rPr>
          <w:sz w:val="16"/>
          <w:szCs w:val="16"/>
        </w:rPr>
      </w:pPr>
      <w:r w:rsidRPr="00444EE1">
        <w:rPr>
          <w:sz w:val="16"/>
          <w:szCs w:val="16"/>
        </w:rPr>
        <w:t xml:space="preserve">*Средства резервного фонда администрации </w:t>
      </w:r>
      <w:proofErr w:type="spellStart"/>
      <w:r w:rsidRPr="00444EE1">
        <w:rPr>
          <w:sz w:val="16"/>
          <w:szCs w:val="16"/>
        </w:rPr>
        <w:t>Войсковицкого</w:t>
      </w:r>
      <w:proofErr w:type="spellEnd"/>
      <w:r w:rsidRPr="00444EE1">
        <w:rPr>
          <w:sz w:val="16"/>
          <w:szCs w:val="16"/>
        </w:rPr>
        <w:t xml:space="preserve"> сельского поселения </w:t>
      </w:r>
      <w:proofErr w:type="gramStart"/>
      <w:r w:rsidRPr="00444EE1">
        <w:rPr>
          <w:sz w:val="16"/>
          <w:szCs w:val="16"/>
        </w:rPr>
        <w:t>за  1</w:t>
      </w:r>
      <w:proofErr w:type="gramEnd"/>
      <w:r w:rsidRPr="00444EE1">
        <w:rPr>
          <w:sz w:val="16"/>
          <w:szCs w:val="16"/>
        </w:rPr>
        <w:t xml:space="preserve"> квартал 2020 года не использовались</w:t>
      </w:r>
    </w:p>
    <w:p w:rsidR="00444EE1" w:rsidRPr="00444EE1" w:rsidRDefault="00444EE1" w:rsidP="00444EE1">
      <w:pPr>
        <w:spacing w:after="0" w:line="240" w:lineRule="auto"/>
        <w:jc w:val="center"/>
        <w:outlineLvl w:val="0"/>
        <w:rPr>
          <w:sz w:val="16"/>
          <w:szCs w:val="16"/>
        </w:rPr>
        <w:sectPr w:rsidR="00444EE1" w:rsidRPr="00444EE1" w:rsidSect="00281B45">
          <w:pgSz w:w="16838" w:h="11906" w:orient="landscape"/>
          <w:pgMar w:top="1134" w:right="1134" w:bottom="567" w:left="567" w:header="708" w:footer="708" w:gutter="0"/>
          <w:cols w:space="708"/>
          <w:docGrid w:linePitch="360"/>
        </w:sectPr>
      </w:pPr>
    </w:p>
    <w:p w:rsidR="00444EE1" w:rsidRPr="00444EE1" w:rsidRDefault="00444EE1" w:rsidP="00444EE1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</w:rPr>
      </w:pPr>
      <w:r w:rsidRPr="00444EE1">
        <w:rPr>
          <w:b/>
          <w:sz w:val="16"/>
          <w:szCs w:val="16"/>
        </w:rPr>
        <w:lastRenderedPageBreak/>
        <w:t>Пояснительная записка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rPr>
          <w:b/>
          <w:sz w:val="16"/>
          <w:szCs w:val="16"/>
        </w:rPr>
      </w:pPr>
      <w:r w:rsidRPr="00444EE1">
        <w:rPr>
          <w:b/>
          <w:sz w:val="16"/>
          <w:szCs w:val="16"/>
        </w:rPr>
        <w:t>к исполнению Бюджета муниципального образования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rPr>
          <w:b/>
          <w:sz w:val="16"/>
          <w:szCs w:val="16"/>
        </w:rPr>
      </w:pPr>
      <w:proofErr w:type="spellStart"/>
      <w:r w:rsidRPr="00444EE1">
        <w:rPr>
          <w:b/>
          <w:sz w:val="16"/>
          <w:szCs w:val="16"/>
        </w:rPr>
        <w:t>Войсковицкое</w:t>
      </w:r>
      <w:proofErr w:type="spellEnd"/>
      <w:r w:rsidRPr="00444EE1">
        <w:rPr>
          <w:b/>
          <w:sz w:val="16"/>
          <w:szCs w:val="16"/>
        </w:rPr>
        <w:t xml:space="preserve"> сельское поселение Гатчинского муниципального района Ленинградской области </w:t>
      </w:r>
      <w:r w:rsidRPr="00444EE1">
        <w:rPr>
          <w:sz w:val="16"/>
          <w:szCs w:val="16"/>
        </w:rPr>
        <w:t>за 1 квартал 2020 года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Бюджет муниципального образования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 Гатчинского муниципального района Ленинградской области (далее – местный бюджет) на 2020 год принят Решением Совета депутатов </w:t>
      </w:r>
      <w:proofErr w:type="spellStart"/>
      <w:r w:rsidRPr="00444EE1">
        <w:rPr>
          <w:sz w:val="16"/>
          <w:szCs w:val="16"/>
        </w:rPr>
        <w:t>Войсковицкого</w:t>
      </w:r>
      <w:proofErr w:type="spellEnd"/>
      <w:r w:rsidRPr="00444EE1">
        <w:rPr>
          <w:sz w:val="16"/>
          <w:szCs w:val="16"/>
        </w:rPr>
        <w:t xml:space="preserve"> сельского поселения №18 от 19.12.2019 года по доходам в сумме 70500,0 тыс. руб., по расходам в сумме 71846,0 тыс. руб. с дефицитом бюджета в сумме 1346,0 тыс. руб. </w:t>
      </w:r>
    </w:p>
    <w:p w:rsidR="00444EE1" w:rsidRPr="00444EE1" w:rsidRDefault="00444EE1" w:rsidP="00444EE1">
      <w:pPr>
        <w:tabs>
          <w:tab w:val="left" w:pos="3544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За рассматриваемый отчетный период плановые показатели доходов и расходов местного бюджета уточнены уведомлениями комитета финансов ГМР и ЛО, по доходам на сумму 2346,1 тыс.. руб. и расходам на сумму 2346,1 тыс. руб. с дефицитом бюджета в сумме 1346 </w:t>
      </w:r>
      <w:proofErr w:type="spellStart"/>
      <w:r w:rsidRPr="00444EE1">
        <w:rPr>
          <w:sz w:val="16"/>
          <w:szCs w:val="16"/>
        </w:rPr>
        <w:t>тыс.руб</w:t>
      </w:r>
      <w:proofErr w:type="spellEnd"/>
      <w:r w:rsidRPr="00444EE1">
        <w:rPr>
          <w:sz w:val="16"/>
          <w:szCs w:val="16"/>
        </w:rPr>
        <w:t>.</w:t>
      </w:r>
    </w:p>
    <w:p w:rsidR="00444EE1" w:rsidRPr="00444EE1" w:rsidRDefault="00444EE1" w:rsidP="00444EE1">
      <w:pPr>
        <w:tabs>
          <w:tab w:val="left" w:pos="3544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</w:p>
    <w:p w:rsidR="00444EE1" w:rsidRPr="00444EE1" w:rsidRDefault="00444EE1" w:rsidP="00444EE1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</w:rPr>
      </w:pPr>
      <w:r w:rsidRPr="00444EE1">
        <w:rPr>
          <w:b/>
          <w:sz w:val="16"/>
          <w:szCs w:val="16"/>
        </w:rPr>
        <w:t>ДОХОДЫ БЮДЖЕТА</w:t>
      </w:r>
    </w:p>
    <w:p w:rsidR="00444EE1" w:rsidRPr="00444EE1" w:rsidRDefault="00444EE1" w:rsidP="00444EE1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444EE1">
        <w:rPr>
          <w:sz w:val="16"/>
          <w:szCs w:val="16"/>
        </w:rPr>
        <w:t>По итогам исполнения бюджета МО «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поселение» по состоянию на отчетную дату:</w:t>
      </w:r>
    </w:p>
    <w:p w:rsidR="00444EE1" w:rsidRPr="00444EE1" w:rsidRDefault="00444EE1" w:rsidP="00444EE1">
      <w:pPr>
        <w:pStyle w:val="ae"/>
        <w:tabs>
          <w:tab w:val="left" w:pos="1418"/>
        </w:tabs>
        <w:spacing w:after="0" w:line="240" w:lineRule="auto"/>
        <w:ind w:left="0" w:firstLine="709"/>
        <w:rPr>
          <w:sz w:val="16"/>
          <w:szCs w:val="16"/>
        </w:rPr>
      </w:pPr>
      <w:r w:rsidRPr="00444EE1">
        <w:rPr>
          <w:sz w:val="16"/>
          <w:szCs w:val="16"/>
        </w:rPr>
        <w:t>Бюджетные назначения по доходам бюджета МО на 2020год   составляют 23746,34 тыс. руб., в том числе:</w:t>
      </w:r>
    </w:p>
    <w:p w:rsidR="00444EE1" w:rsidRPr="00444EE1" w:rsidRDefault="00444EE1" w:rsidP="00444EE1">
      <w:pPr>
        <w:pStyle w:val="ae"/>
        <w:tabs>
          <w:tab w:val="left" w:pos="0"/>
          <w:tab w:val="left" w:pos="1418"/>
        </w:tabs>
        <w:spacing w:after="0" w:line="240" w:lineRule="auto"/>
        <w:ind w:left="0" w:firstLine="709"/>
        <w:rPr>
          <w:sz w:val="16"/>
          <w:szCs w:val="16"/>
        </w:rPr>
      </w:pPr>
      <w:r w:rsidRPr="00444EE1">
        <w:rPr>
          <w:sz w:val="16"/>
          <w:szCs w:val="16"/>
        </w:rPr>
        <w:t xml:space="preserve">– по налоговым доходам – 21064,65 тыс. руб. (88,70 % от общей суммы), </w:t>
      </w:r>
    </w:p>
    <w:p w:rsidR="00444EE1" w:rsidRPr="00444EE1" w:rsidRDefault="00444EE1" w:rsidP="00444EE1">
      <w:pPr>
        <w:pStyle w:val="ae"/>
        <w:tabs>
          <w:tab w:val="left" w:pos="0"/>
          <w:tab w:val="left" w:pos="1418"/>
        </w:tabs>
        <w:spacing w:after="0" w:line="240" w:lineRule="auto"/>
        <w:ind w:left="0" w:firstLine="709"/>
        <w:rPr>
          <w:sz w:val="16"/>
          <w:szCs w:val="16"/>
        </w:rPr>
      </w:pPr>
      <w:r w:rsidRPr="00444EE1">
        <w:rPr>
          <w:sz w:val="16"/>
          <w:szCs w:val="16"/>
        </w:rPr>
        <w:t>– по неналоговым доходам – 2681,69 тыс. руб. (12,30 % от общей суммы).</w:t>
      </w:r>
    </w:p>
    <w:p w:rsidR="00444EE1" w:rsidRPr="00444EE1" w:rsidRDefault="00444EE1" w:rsidP="00444EE1">
      <w:pPr>
        <w:pStyle w:val="ae"/>
        <w:tabs>
          <w:tab w:val="left" w:pos="1418"/>
        </w:tabs>
        <w:spacing w:after="0" w:line="240" w:lineRule="auto"/>
        <w:ind w:left="0" w:firstLine="709"/>
        <w:rPr>
          <w:sz w:val="16"/>
          <w:szCs w:val="16"/>
        </w:rPr>
      </w:pPr>
      <w:r w:rsidRPr="00444EE1">
        <w:rPr>
          <w:sz w:val="16"/>
          <w:szCs w:val="16"/>
        </w:rPr>
        <w:t>За отчетный период в бюджет МО поступило – 5555,51 тыс. руб. (23,4% от бюджетных назначений на 2020 год), в том числе:</w:t>
      </w:r>
    </w:p>
    <w:p w:rsidR="00444EE1" w:rsidRPr="00444EE1" w:rsidRDefault="00444EE1" w:rsidP="00444EE1">
      <w:pPr>
        <w:pStyle w:val="ae"/>
        <w:tabs>
          <w:tab w:val="left" w:pos="1418"/>
        </w:tabs>
        <w:spacing w:after="0" w:line="240" w:lineRule="auto"/>
        <w:ind w:left="0" w:firstLine="709"/>
        <w:rPr>
          <w:sz w:val="16"/>
          <w:szCs w:val="16"/>
        </w:rPr>
      </w:pPr>
      <w:r w:rsidRPr="00444EE1">
        <w:rPr>
          <w:sz w:val="16"/>
          <w:szCs w:val="16"/>
        </w:rPr>
        <w:t xml:space="preserve">– по налоговым доходам – 5026,29 тыс. руб. (23,86 % от бюджетных назначений на 2020 год), </w:t>
      </w:r>
    </w:p>
    <w:p w:rsidR="00444EE1" w:rsidRPr="00444EE1" w:rsidRDefault="00444EE1" w:rsidP="00444EE1">
      <w:pPr>
        <w:pStyle w:val="ae"/>
        <w:tabs>
          <w:tab w:val="left" w:pos="1418"/>
        </w:tabs>
        <w:spacing w:after="0" w:line="240" w:lineRule="auto"/>
        <w:ind w:left="0" w:firstLine="709"/>
        <w:rPr>
          <w:sz w:val="16"/>
          <w:szCs w:val="16"/>
        </w:rPr>
      </w:pPr>
      <w:r w:rsidRPr="00444EE1">
        <w:rPr>
          <w:sz w:val="16"/>
          <w:szCs w:val="16"/>
        </w:rPr>
        <w:t>– по неналоговым доходам – 529,22 тыс. руб. (19,73 % от бюджетных назначений на 2020 год).</w:t>
      </w:r>
    </w:p>
    <w:p w:rsidR="00444EE1" w:rsidRPr="00444EE1" w:rsidRDefault="00444EE1" w:rsidP="00444EE1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444EE1">
        <w:rPr>
          <w:sz w:val="16"/>
          <w:szCs w:val="16"/>
        </w:rPr>
        <w:t>По сравнению с АППГ поступление налоговых и неналоговых доходов увеличилось на 642,73тыс. руб., или на 13,00 %, в том числе:</w:t>
      </w:r>
    </w:p>
    <w:p w:rsidR="00444EE1" w:rsidRPr="00444EE1" w:rsidRDefault="00444EE1" w:rsidP="00444EE1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444EE1">
        <w:rPr>
          <w:sz w:val="16"/>
          <w:szCs w:val="16"/>
        </w:rPr>
        <w:t xml:space="preserve">– по налоговым доходам увеличилось – на 1221,09 тыс. руб. (32 %), </w:t>
      </w:r>
    </w:p>
    <w:p w:rsidR="00444EE1" w:rsidRPr="00444EE1" w:rsidRDefault="00444EE1" w:rsidP="00444EE1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444EE1">
        <w:rPr>
          <w:sz w:val="16"/>
          <w:szCs w:val="16"/>
        </w:rPr>
        <w:t>– по неналоговым доходам уменьшилось – на 578,36 тыс. руб. (48%).</w:t>
      </w:r>
    </w:p>
    <w:p w:rsidR="00444EE1" w:rsidRPr="00444EE1" w:rsidRDefault="00444EE1" w:rsidP="00444EE1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444EE1">
        <w:rPr>
          <w:sz w:val="16"/>
          <w:szCs w:val="16"/>
        </w:rPr>
        <w:t>В структуре налоговых и неналоговых платежей на отчетную дату удельный вес налоговых доходов по сравнению с АППГ увеличился на 13,05%.</w:t>
      </w:r>
    </w:p>
    <w:p w:rsidR="00444EE1" w:rsidRPr="00444EE1" w:rsidRDefault="00444EE1" w:rsidP="00444EE1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444EE1">
        <w:rPr>
          <w:sz w:val="16"/>
          <w:szCs w:val="16"/>
        </w:rPr>
        <w:t xml:space="preserve">Соответственно, уменьшился удельный вес неналоговых доходов с 22,54 % до 10%. </w:t>
      </w:r>
    </w:p>
    <w:p w:rsidR="00444EE1" w:rsidRPr="00444EE1" w:rsidRDefault="00444EE1" w:rsidP="00444EE1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444EE1">
        <w:rPr>
          <w:sz w:val="16"/>
          <w:szCs w:val="16"/>
        </w:rPr>
        <w:t>Из общей суммы платежей в бюджет МО наибольший удельный вес занимают.</w:t>
      </w:r>
    </w:p>
    <w:p w:rsidR="00444EE1" w:rsidRPr="00444EE1" w:rsidRDefault="00444EE1" w:rsidP="00444EE1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444EE1">
        <w:rPr>
          <w:sz w:val="16"/>
          <w:szCs w:val="16"/>
        </w:rPr>
        <w:t xml:space="preserve">- налог на доходы физических лиц – 61,0 %, </w:t>
      </w:r>
    </w:p>
    <w:p w:rsidR="00444EE1" w:rsidRPr="00444EE1" w:rsidRDefault="00444EE1" w:rsidP="00444EE1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444EE1">
        <w:rPr>
          <w:sz w:val="16"/>
          <w:szCs w:val="16"/>
        </w:rPr>
        <w:t>- земельный налог – 21 %,</w:t>
      </w:r>
    </w:p>
    <w:p w:rsidR="00444EE1" w:rsidRPr="00444EE1" w:rsidRDefault="00444EE1" w:rsidP="00444EE1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444EE1">
        <w:rPr>
          <w:sz w:val="16"/>
          <w:szCs w:val="16"/>
        </w:rPr>
        <w:t>-доходы от использования имущества, находящегося в государственной и муниципальной собственности – 4,6 %.</w:t>
      </w:r>
    </w:p>
    <w:p w:rsidR="00444EE1" w:rsidRPr="00444EE1" w:rsidRDefault="00444EE1" w:rsidP="00444EE1">
      <w:pPr>
        <w:pStyle w:val="ae"/>
        <w:spacing w:after="0" w:line="240" w:lineRule="auto"/>
        <w:ind w:left="0" w:firstLine="709"/>
        <w:rPr>
          <w:bCs/>
          <w:sz w:val="16"/>
          <w:szCs w:val="16"/>
          <w:u w:val="single"/>
        </w:rPr>
      </w:pPr>
    </w:p>
    <w:p w:rsidR="00444EE1" w:rsidRPr="00444EE1" w:rsidRDefault="00444EE1" w:rsidP="00444EE1">
      <w:pPr>
        <w:pStyle w:val="ae"/>
        <w:spacing w:after="0" w:line="240" w:lineRule="auto"/>
        <w:ind w:left="0" w:firstLine="709"/>
        <w:rPr>
          <w:bCs/>
          <w:sz w:val="16"/>
          <w:szCs w:val="16"/>
          <w:u w:val="single"/>
        </w:rPr>
      </w:pPr>
      <w:r w:rsidRPr="00444EE1">
        <w:rPr>
          <w:bCs/>
          <w:sz w:val="16"/>
          <w:szCs w:val="16"/>
          <w:u w:val="single"/>
        </w:rPr>
        <w:t>Налоговые доходы</w:t>
      </w:r>
    </w:p>
    <w:p w:rsidR="00444EE1" w:rsidRPr="00444EE1" w:rsidRDefault="00444EE1" w:rsidP="00444EE1">
      <w:pPr>
        <w:pStyle w:val="24"/>
        <w:spacing w:after="0" w:line="240" w:lineRule="auto"/>
        <w:ind w:left="0" w:firstLine="709"/>
        <w:rPr>
          <w:sz w:val="16"/>
          <w:szCs w:val="16"/>
        </w:rPr>
      </w:pPr>
      <w:r w:rsidRPr="00444EE1">
        <w:rPr>
          <w:sz w:val="16"/>
          <w:szCs w:val="16"/>
        </w:rPr>
        <w:t xml:space="preserve">В структуре налоговых поступлений основными доходными источниками являются: </w:t>
      </w:r>
    </w:p>
    <w:p w:rsidR="00444EE1" w:rsidRPr="00444EE1" w:rsidRDefault="00444EE1" w:rsidP="00444EE1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444EE1">
        <w:rPr>
          <w:sz w:val="16"/>
          <w:szCs w:val="16"/>
        </w:rPr>
        <w:t xml:space="preserve">- налог на доходы физических лиц – 67,73% </w:t>
      </w:r>
    </w:p>
    <w:p w:rsidR="00444EE1" w:rsidRPr="00444EE1" w:rsidRDefault="00444EE1" w:rsidP="00444EE1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444EE1">
        <w:rPr>
          <w:sz w:val="16"/>
          <w:szCs w:val="16"/>
        </w:rPr>
        <w:t>- земельный налог – 23 %,</w:t>
      </w:r>
    </w:p>
    <w:p w:rsidR="00444EE1" w:rsidRPr="00444EE1" w:rsidRDefault="00444EE1" w:rsidP="00444EE1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444EE1">
        <w:rPr>
          <w:sz w:val="16"/>
          <w:szCs w:val="16"/>
        </w:rPr>
        <w:t>- акцизы – 5,5 %.</w:t>
      </w:r>
    </w:p>
    <w:p w:rsidR="00444EE1" w:rsidRPr="00444EE1" w:rsidRDefault="00444EE1" w:rsidP="00444EE1">
      <w:pPr>
        <w:pStyle w:val="ae"/>
        <w:spacing w:after="0" w:line="240" w:lineRule="auto"/>
        <w:ind w:left="0"/>
        <w:rPr>
          <w:sz w:val="16"/>
          <w:szCs w:val="16"/>
          <w:u w:val="single"/>
        </w:rPr>
      </w:pPr>
    </w:p>
    <w:p w:rsidR="00444EE1" w:rsidRPr="00444EE1" w:rsidRDefault="00444EE1" w:rsidP="00444EE1">
      <w:pPr>
        <w:pStyle w:val="ae"/>
        <w:spacing w:after="0" w:line="240" w:lineRule="auto"/>
        <w:ind w:left="0"/>
        <w:jc w:val="center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>Налог на доходы физических лиц</w:t>
      </w:r>
    </w:p>
    <w:p w:rsidR="00444EE1" w:rsidRPr="00444EE1" w:rsidRDefault="00444EE1" w:rsidP="00444EE1">
      <w:pPr>
        <w:pStyle w:val="ae"/>
        <w:spacing w:after="0" w:line="240" w:lineRule="auto"/>
        <w:ind w:left="0"/>
        <w:jc w:val="center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>(000 1 01 02000 01 0000 110)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Бюджетные назначения на 2020 год по НДФЛ составляют – 15001,6 тыс. руб.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За отчетный период в бюджет поступило – 3404,59 тыс. руб. (22,7 % от бюджетных назначений на 2020год).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Крупные плательщики: АО «Племенная птицефабрика </w:t>
      </w:r>
      <w:proofErr w:type="spellStart"/>
      <w:r w:rsidRPr="00444EE1">
        <w:rPr>
          <w:sz w:val="16"/>
          <w:szCs w:val="16"/>
        </w:rPr>
        <w:t>Войсковицы</w:t>
      </w:r>
      <w:proofErr w:type="spellEnd"/>
      <w:r w:rsidRPr="00444EE1">
        <w:rPr>
          <w:sz w:val="16"/>
          <w:szCs w:val="16"/>
        </w:rPr>
        <w:t>» (4719004080), АО «Коммунальные системы Гатчинского района» (4705039967), ОАО «218 АРЗ» (4705036363), ООО «СЗИК» (7840444438), ООО «ТОРУС» (7804484322), ООО «Байкал» (4705039967)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По сравнению с АППГ поступление НДФЛ увеличилось на 554,676 тыс. руб., или на 19,46 %, что вызвано: погашением задолженности за 2019 год предприятиями поселения.</w:t>
      </w:r>
    </w:p>
    <w:p w:rsidR="00444EE1" w:rsidRPr="00444EE1" w:rsidRDefault="00444EE1" w:rsidP="00444EE1">
      <w:pPr>
        <w:pStyle w:val="24"/>
        <w:spacing w:after="0" w:line="240" w:lineRule="auto"/>
        <w:ind w:left="0" w:firstLine="709"/>
        <w:rPr>
          <w:bCs/>
          <w:sz w:val="16"/>
          <w:szCs w:val="16"/>
          <w:u w:val="single"/>
        </w:rPr>
      </w:pPr>
    </w:p>
    <w:p w:rsidR="00444EE1" w:rsidRPr="00444EE1" w:rsidRDefault="00444EE1" w:rsidP="00444EE1">
      <w:pPr>
        <w:pStyle w:val="24"/>
        <w:spacing w:after="0" w:line="240" w:lineRule="auto"/>
        <w:ind w:left="0" w:firstLine="709"/>
        <w:rPr>
          <w:bCs/>
          <w:sz w:val="16"/>
          <w:szCs w:val="16"/>
          <w:u w:val="single"/>
        </w:rPr>
      </w:pPr>
      <w:r w:rsidRPr="00444EE1">
        <w:rPr>
          <w:bCs/>
          <w:sz w:val="16"/>
          <w:szCs w:val="16"/>
          <w:u w:val="single"/>
        </w:rPr>
        <w:t>Акцизы по подакцизным товарам (продукции),</w:t>
      </w:r>
    </w:p>
    <w:p w:rsidR="00444EE1" w:rsidRPr="00444EE1" w:rsidRDefault="00444EE1" w:rsidP="00444EE1">
      <w:pPr>
        <w:pStyle w:val="24"/>
        <w:spacing w:after="0" w:line="240" w:lineRule="auto"/>
        <w:ind w:left="0" w:firstLine="709"/>
        <w:rPr>
          <w:bCs/>
          <w:sz w:val="16"/>
          <w:szCs w:val="16"/>
          <w:u w:val="single"/>
        </w:rPr>
      </w:pPr>
      <w:r w:rsidRPr="00444EE1">
        <w:rPr>
          <w:bCs/>
          <w:sz w:val="16"/>
          <w:szCs w:val="16"/>
          <w:u w:val="single"/>
        </w:rPr>
        <w:t>производимым на территории Российской Федерации</w:t>
      </w:r>
    </w:p>
    <w:p w:rsidR="00444EE1" w:rsidRPr="00444EE1" w:rsidRDefault="00444EE1" w:rsidP="00444EE1">
      <w:pPr>
        <w:pStyle w:val="24"/>
        <w:spacing w:after="0" w:line="240" w:lineRule="auto"/>
        <w:ind w:left="0" w:firstLine="709"/>
        <w:rPr>
          <w:bCs/>
          <w:sz w:val="16"/>
          <w:szCs w:val="16"/>
          <w:u w:val="single"/>
        </w:rPr>
      </w:pPr>
      <w:r w:rsidRPr="00444EE1">
        <w:rPr>
          <w:bCs/>
          <w:sz w:val="16"/>
          <w:szCs w:val="16"/>
          <w:u w:val="single"/>
        </w:rPr>
        <w:t>(000 1 03 02000 01 0000 110)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Бюджетные назначения на 2020 год по акцизам составляют – 1189,05 тыс. руб. За отчетный период в бюджет поступило – 278,23 тыс. руб. (23,4 % от бюджетных назначений на 2020 год). 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Крупные плательщики: ОП АО «</w:t>
      </w:r>
      <w:proofErr w:type="spellStart"/>
      <w:r w:rsidRPr="00444EE1">
        <w:rPr>
          <w:sz w:val="16"/>
          <w:szCs w:val="16"/>
        </w:rPr>
        <w:t>Газпромнефть</w:t>
      </w:r>
      <w:proofErr w:type="spellEnd"/>
      <w:r w:rsidRPr="00444EE1">
        <w:rPr>
          <w:sz w:val="16"/>
          <w:szCs w:val="16"/>
        </w:rPr>
        <w:t>-Северо-Запад» АЗС № 68 (7827004526), ООО «ОЭЛ», АЗС №4.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По сравнению с АППГ поступление акцизов уменьшилось на 21,</w:t>
      </w:r>
      <w:proofErr w:type="gramStart"/>
      <w:r w:rsidRPr="00444EE1">
        <w:rPr>
          <w:sz w:val="16"/>
          <w:szCs w:val="16"/>
        </w:rPr>
        <w:t>52  тыс.</w:t>
      </w:r>
      <w:proofErr w:type="gramEnd"/>
      <w:r w:rsidRPr="00444EE1">
        <w:rPr>
          <w:sz w:val="16"/>
          <w:szCs w:val="16"/>
        </w:rPr>
        <w:t xml:space="preserve"> руб., или на 7 %.</w:t>
      </w:r>
    </w:p>
    <w:p w:rsidR="00444EE1" w:rsidRPr="00444EE1" w:rsidRDefault="00444EE1" w:rsidP="00444EE1">
      <w:pPr>
        <w:pStyle w:val="24"/>
        <w:spacing w:after="0" w:line="240" w:lineRule="auto"/>
        <w:ind w:left="0" w:firstLine="709"/>
        <w:rPr>
          <w:bCs/>
          <w:sz w:val="16"/>
          <w:szCs w:val="16"/>
          <w:u w:val="single"/>
        </w:rPr>
      </w:pPr>
      <w:r w:rsidRPr="00444EE1">
        <w:rPr>
          <w:bCs/>
          <w:sz w:val="16"/>
          <w:szCs w:val="16"/>
          <w:u w:val="single"/>
        </w:rPr>
        <w:t>Налоги на совокупный доход</w:t>
      </w:r>
    </w:p>
    <w:p w:rsidR="00444EE1" w:rsidRPr="00444EE1" w:rsidRDefault="00444EE1" w:rsidP="00444EE1">
      <w:pPr>
        <w:pStyle w:val="24"/>
        <w:spacing w:after="0" w:line="240" w:lineRule="auto"/>
        <w:ind w:left="0" w:firstLine="709"/>
        <w:rPr>
          <w:bCs/>
          <w:sz w:val="16"/>
          <w:szCs w:val="16"/>
          <w:u w:val="single"/>
        </w:rPr>
      </w:pPr>
      <w:r w:rsidRPr="00444EE1">
        <w:rPr>
          <w:bCs/>
          <w:sz w:val="16"/>
          <w:szCs w:val="16"/>
          <w:u w:val="single"/>
        </w:rPr>
        <w:t>(000 1 05 00000 00 0000 110)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Бюджетные назначения на 2020 год по налогам на совокупный доход составляют – 150 тыс. руб. 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За отчетный период в бюджет поступило – 0 тыс. руб. (0 % от бюджетных назначений на 2020 год) - единый сельскохозяйственный налог. 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Плательщики: ИП </w:t>
      </w:r>
      <w:proofErr w:type="spellStart"/>
      <w:r w:rsidRPr="00444EE1">
        <w:rPr>
          <w:sz w:val="16"/>
          <w:szCs w:val="16"/>
        </w:rPr>
        <w:t>Пухлякова</w:t>
      </w:r>
      <w:proofErr w:type="spellEnd"/>
      <w:r w:rsidRPr="00444EE1">
        <w:rPr>
          <w:sz w:val="16"/>
          <w:szCs w:val="16"/>
        </w:rPr>
        <w:t xml:space="preserve"> Лариса Николаевна (381107173092), основной виду деятельности - смешанное сельское хозяйство; ИП Пухляков П.А. (381113264679), основной вид деятельности – смешанное сельское хозяйство, Алексеев А.С. (784800094580) основной вид деятельности - рыбоводство пресноводное индустриальное.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 По сравнению с АППГ поступление налогов уменьшилось на 105,97 тыс. руб., или на 100%, что вызвано решением предпринимателей перенести уплату налога на более поздний срок.</w:t>
      </w:r>
    </w:p>
    <w:p w:rsidR="00444EE1" w:rsidRPr="00444EE1" w:rsidRDefault="00444EE1" w:rsidP="00444EE1">
      <w:pPr>
        <w:pStyle w:val="24"/>
        <w:spacing w:after="0" w:line="240" w:lineRule="auto"/>
        <w:ind w:left="0" w:firstLine="709"/>
        <w:rPr>
          <w:bCs/>
          <w:sz w:val="16"/>
          <w:szCs w:val="16"/>
          <w:u w:val="single"/>
        </w:rPr>
      </w:pPr>
      <w:r w:rsidRPr="00444EE1">
        <w:rPr>
          <w:bCs/>
          <w:sz w:val="16"/>
          <w:szCs w:val="16"/>
          <w:u w:val="single"/>
        </w:rPr>
        <w:t>Налог на имущество физических лиц</w:t>
      </w:r>
    </w:p>
    <w:p w:rsidR="00444EE1" w:rsidRPr="00444EE1" w:rsidRDefault="00444EE1" w:rsidP="00444EE1">
      <w:pPr>
        <w:pStyle w:val="24"/>
        <w:spacing w:after="0" w:line="240" w:lineRule="auto"/>
        <w:ind w:left="0" w:firstLine="709"/>
        <w:rPr>
          <w:bCs/>
          <w:sz w:val="16"/>
          <w:szCs w:val="16"/>
          <w:u w:val="single"/>
        </w:rPr>
      </w:pPr>
      <w:r w:rsidRPr="00444EE1">
        <w:rPr>
          <w:bCs/>
          <w:sz w:val="16"/>
          <w:szCs w:val="16"/>
          <w:u w:val="single"/>
        </w:rPr>
        <w:t>(000 1 06 01000 00 0000 110)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Бюджетные назначения на 2020 год по налогу на имущество физических лиц составляют – 724 тыс. руб.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За отчетный период в бюджет поступило – 188,87тыс. руб. (26,1% от бюджетных назначений на 2020 год).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bCs/>
          <w:sz w:val="16"/>
          <w:szCs w:val="16"/>
          <w:u w:val="single"/>
        </w:rPr>
      </w:pPr>
      <w:r w:rsidRPr="00444EE1">
        <w:rPr>
          <w:sz w:val="16"/>
          <w:szCs w:val="16"/>
        </w:rPr>
        <w:t>с АППГ поступление налога увеличилось на 147,86 тыс. руб., или на 360,59%, что вызвано успешно проводимой постоянной работой с должниками платежей специалистами администрации и УФНС по Гатчинскому району в целях мобилизации доходов в местный бюджет.</w:t>
      </w:r>
    </w:p>
    <w:p w:rsidR="00444EE1" w:rsidRPr="00444EE1" w:rsidRDefault="00444EE1" w:rsidP="00444EE1">
      <w:pPr>
        <w:pStyle w:val="24"/>
        <w:spacing w:after="0" w:line="240" w:lineRule="auto"/>
        <w:ind w:left="0" w:firstLine="709"/>
        <w:rPr>
          <w:bCs/>
          <w:sz w:val="16"/>
          <w:szCs w:val="16"/>
          <w:u w:val="single"/>
        </w:rPr>
      </w:pPr>
      <w:r w:rsidRPr="00444EE1">
        <w:rPr>
          <w:bCs/>
          <w:sz w:val="16"/>
          <w:szCs w:val="16"/>
          <w:u w:val="single"/>
        </w:rPr>
        <w:t>Земельный налог</w:t>
      </w:r>
    </w:p>
    <w:p w:rsidR="00444EE1" w:rsidRPr="00444EE1" w:rsidRDefault="00444EE1" w:rsidP="00444EE1">
      <w:pPr>
        <w:pStyle w:val="24"/>
        <w:spacing w:after="0" w:line="240" w:lineRule="auto"/>
        <w:ind w:left="0" w:firstLine="709"/>
        <w:rPr>
          <w:bCs/>
          <w:sz w:val="16"/>
          <w:szCs w:val="16"/>
          <w:u w:val="single"/>
        </w:rPr>
      </w:pPr>
      <w:r w:rsidRPr="00444EE1">
        <w:rPr>
          <w:bCs/>
          <w:sz w:val="16"/>
          <w:szCs w:val="16"/>
          <w:u w:val="single"/>
        </w:rPr>
        <w:t>(000 1 06 06000 00 0000 110)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Бюджетные назначения на 2020 год по земельному налогу составляют –4000 тыс. руб.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За отчетный период в бюджет поступило – 1154,6 тыс. руб. (28,87% от бюджетных назначений на 2019 год).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Крупные плательщики: ГП «Гатчинское ДРСУ» (4719002004), ООО «ФОРЕСТЕР» (4719019696), АО «Коммунальные системы Гатчинского района» (4705039967), ООО «АПК» </w:t>
      </w:r>
      <w:proofErr w:type="spellStart"/>
      <w:r w:rsidRPr="00444EE1">
        <w:rPr>
          <w:sz w:val="16"/>
          <w:szCs w:val="16"/>
        </w:rPr>
        <w:t>Войсковицы</w:t>
      </w:r>
      <w:proofErr w:type="spellEnd"/>
      <w:r w:rsidRPr="00444EE1">
        <w:rPr>
          <w:sz w:val="16"/>
          <w:szCs w:val="16"/>
        </w:rPr>
        <w:t xml:space="preserve"> (4719018935), ООО «Торус» (5190063710), ОП АО «</w:t>
      </w:r>
      <w:proofErr w:type="spellStart"/>
      <w:r w:rsidRPr="00444EE1">
        <w:rPr>
          <w:sz w:val="16"/>
          <w:szCs w:val="16"/>
        </w:rPr>
        <w:t>Газпромнефть</w:t>
      </w:r>
      <w:proofErr w:type="spellEnd"/>
      <w:r w:rsidRPr="00444EE1">
        <w:rPr>
          <w:sz w:val="16"/>
          <w:szCs w:val="16"/>
        </w:rPr>
        <w:t>-Северо-Запад», АЗС № 68 (7827004526).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По сравнению с АППГ поступление налога увеличилось на 574,04 тыс. руб., или на 127%, что вызвано погашением задолженности прошлых периодов организациями-должниками, а </w:t>
      </w:r>
      <w:proofErr w:type="gramStart"/>
      <w:r w:rsidRPr="00444EE1">
        <w:rPr>
          <w:sz w:val="16"/>
          <w:szCs w:val="16"/>
        </w:rPr>
        <w:t>так же</w:t>
      </w:r>
      <w:proofErr w:type="gramEnd"/>
      <w:r w:rsidRPr="00444EE1">
        <w:rPr>
          <w:sz w:val="16"/>
          <w:szCs w:val="16"/>
        </w:rPr>
        <w:t xml:space="preserve"> увеличением продажи земельных участков под объектами малого и среднего бизнеса.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rPr>
          <w:b/>
          <w:bCs/>
          <w:sz w:val="16"/>
          <w:szCs w:val="16"/>
          <w:u w:val="single"/>
        </w:rPr>
      </w:pPr>
      <w:r w:rsidRPr="00444EE1">
        <w:rPr>
          <w:b/>
          <w:bCs/>
          <w:sz w:val="16"/>
          <w:szCs w:val="16"/>
          <w:u w:val="single"/>
        </w:rPr>
        <w:t>Неналоговые доходы</w:t>
      </w:r>
    </w:p>
    <w:p w:rsidR="00444EE1" w:rsidRPr="00444EE1" w:rsidRDefault="00444EE1" w:rsidP="00444EE1">
      <w:pPr>
        <w:pStyle w:val="24"/>
        <w:spacing w:after="0" w:line="240" w:lineRule="auto"/>
        <w:ind w:left="0" w:firstLine="709"/>
        <w:rPr>
          <w:sz w:val="16"/>
          <w:szCs w:val="16"/>
        </w:rPr>
      </w:pPr>
      <w:r w:rsidRPr="00444EE1">
        <w:rPr>
          <w:sz w:val="16"/>
          <w:szCs w:val="16"/>
        </w:rPr>
        <w:t xml:space="preserve">В структуре неналоговых поступлений основными доходными источниками являются: </w:t>
      </w:r>
    </w:p>
    <w:p w:rsidR="00444EE1" w:rsidRPr="00444EE1" w:rsidRDefault="00444EE1" w:rsidP="00444EE1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444EE1">
        <w:rPr>
          <w:sz w:val="16"/>
          <w:szCs w:val="16"/>
        </w:rPr>
        <w:t>- Доходы от использования имущества, находящегося в государственной и муниципальной собственности – 257,43 тыс. руб. (48,</w:t>
      </w:r>
      <w:proofErr w:type="gramStart"/>
      <w:r w:rsidRPr="00444EE1">
        <w:rPr>
          <w:sz w:val="16"/>
          <w:szCs w:val="16"/>
        </w:rPr>
        <w:t>64  %</w:t>
      </w:r>
      <w:proofErr w:type="gramEnd"/>
      <w:r w:rsidRPr="00444EE1">
        <w:rPr>
          <w:sz w:val="16"/>
          <w:szCs w:val="16"/>
        </w:rPr>
        <w:t xml:space="preserve"> от общей суммы).</w:t>
      </w:r>
    </w:p>
    <w:p w:rsidR="00444EE1" w:rsidRPr="00444EE1" w:rsidRDefault="00444EE1" w:rsidP="00444EE1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444EE1">
        <w:rPr>
          <w:sz w:val="16"/>
          <w:szCs w:val="16"/>
        </w:rPr>
        <w:t>- Доходы от продажи материальных и нематериальных активов – 237,79 тыс. руб. (44,93 % от общей суммы).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rPr>
          <w:sz w:val="16"/>
          <w:szCs w:val="16"/>
          <w:u w:val="single"/>
        </w:rPr>
      </w:pPr>
    </w:p>
    <w:p w:rsidR="00444EE1" w:rsidRPr="00444EE1" w:rsidRDefault="00444EE1" w:rsidP="00444EE1">
      <w:pPr>
        <w:spacing w:after="0" w:line="240" w:lineRule="auto"/>
        <w:ind w:firstLine="709"/>
        <w:jc w:val="center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>Доходы от использования имущества, находящегося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lastRenderedPageBreak/>
        <w:t>в государственной и муниципальной собственности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>(000 1 11 00000 00 0000 120)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  <w:shd w:val="clear" w:color="auto" w:fill="FFFFFF"/>
        </w:rPr>
        <w:t>Бюджетные назначения на 2020 год составляют</w:t>
      </w:r>
      <w:r w:rsidRPr="00444EE1">
        <w:rPr>
          <w:sz w:val="16"/>
          <w:szCs w:val="16"/>
        </w:rPr>
        <w:t xml:space="preserve"> – 1781,0 тыс. руб.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За отчетный период в бюджет поступило – 257,43 тыс. руб. (14,45 % от бюджетных назначений на 2020 год).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По сравнению с АППГ поступление доходов уменьшилось на 189,07 тыс. руб., или на 42,34 %, 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  <w:u w:val="single"/>
        </w:rPr>
      </w:pPr>
      <w:r w:rsidRPr="00444EE1">
        <w:rPr>
          <w:sz w:val="16"/>
          <w:szCs w:val="16"/>
          <w:u w:val="single"/>
        </w:rPr>
        <w:t>Из них: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rPr>
          <w:b/>
          <w:sz w:val="16"/>
          <w:szCs w:val="16"/>
        </w:rPr>
      </w:pPr>
      <w:r w:rsidRPr="00444EE1">
        <w:rPr>
          <w:b/>
          <w:sz w:val="16"/>
          <w:szCs w:val="16"/>
          <w:u w:val="single"/>
        </w:rPr>
        <w:t xml:space="preserve">Доходы, получаемые в виде арендной платы, а </w:t>
      </w:r>
      <w:proofErr w:type="gramStart"/>
      <w:r w:rsidRPr="00444EE1">
        <w:rPr>
          <w:b/>
          <w:sz w:val="16"/>
          <w:szCs w:val="16"/>
          <w:u w:val="single"/>
        </w:rPr>
        <w:t>так же</w:t>
      </w:r>
      <w:proofErr w:type="gramEnd"/>
      <w:r w:rsidRPr="00444EE1">
        <w:rPr>
          <w:b/>
          <w:sz w:val="16"/>
          <w:szCs w:val="16"/>
          <w:u w:val="single"/>
        </w:rPr>
        <w:t xml:space="preserve"> средства от продажи права на заключение договоров аренды на земли, находящиеся в собственности поселений (за исключением земельных участков БУ и АУ) 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>(000 1 11 05020 00 0000 120)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Бюджетные назначения на 2020 год составляют – 3,15 тыс. руб.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За отчетный период в бюджет поступило – 0 тыс. руб., </w:t>
      </w:r>
      <w:proofErr w:type="gramStart"/>
      <w:r w:rsidRPr="00444EE1">
        <w:rPr>
          <w:sz w:val="16"/>
          <w:szCs w:val="16"/>
        </w:rPr>
        <w:t>также</w:t>
      </w:r>
      <w:proofErr w:type="gramEnd"/>
      <w:r w:rsidRPr="00444EE1">
        <w:rPr>
          <w:sz w:val="16"/>
          <w:szCs w:val="16"/>
        </w:rPr>
        <w:t xml:space="preserve"> как и в АППГ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>Доходы от сдачи в аренду имущества, составляющего государственную (муниципальную) казну (за исключением земельных участков)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>(000 1 11 05070 00 0000 120)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Бюджетные назначения на 2020 год составляют – 545,8 тыс. руб.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За отчетный период в бюджет поступило – 71,23 тыс. руб. (13,05 % от бюджетных назначений на 2020 год).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 Плательщики: ИП </w:t>
      </w:r>
      <w:proofErr w:type="spellStart"/>
      <w:r w:rsidRPr="00444EE1">
        <w:rPr>
          <w:sz w:val="16"/>
          <w:szCs w:val="16"/>
        </w:rPr>
        <w:t>Трудников</w:t>
      </w:r>
      <w:proofErr w:type="spellEnd"/>
      <w:r w:rsidRPr="00444EE1">
        <w:rPr>
          <w:sz w:val="16"/>
          <w:szCs w:val="16"/>
        </w:rPr>
        <w:t>, ООО «</w:t>
      </w:r>
      <w:proofErr w:type="spellStart"/>
      <w:r w:rsidRPr="00444EE1">
        <w:rPr>
          <w:sz w:val="16"/>
          <w:szCs w:val="16"/>
        </w:rPr>
        <w:t>Балтпорт</w:t>
      </w:r>
      <w:proofErr w:type="spellEnd"/>
      <w:r w:rsidRPr="00444EE1">
        <w:rPr>
          <w:sz w:val="16"/>
          <w:szCs w:val="16"/>
        </w:rPr>
        <w:t>».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 По сравнению с АППГ поступление доходов </w:t>
      </w:r>
      <w:proofErr w:type="gramStart"/>
      <w:r w:rsidRPr="00444EE1">
        <w:rPr>
          <w:sz w:val="16"/>
          <w:szCs w:val="16"/>
        </w:rPr>
        <w:t>уменьшилось  на</w:t>
      </w:r>
      <w:proofErr w:type="gramEnd"/>
      <w:r w:rsidRPr="00444EE1">
        <w:rPr>
          <w:sz w:val="16"/>
          <w:szCs w:val="16"/>
        </w:rPr>
        <w:t xml:space="preserve"> 53,3 тыс. руб., или на 42,8 %, что вызвано: неуплатой арендных платежей ООО «</w:t>
      </w:r>
      <w:proofErr w:type="spellStart"/>
      <w:r w:rsidRPr="00444EE1">
        <w:rPr>
          <w:sz w:val="16"/>
          <w:szCs w:val="16"/>
        </w:rPr>
        <w:t>Балтпорт</w:t>
      </w:r>
      <w:proofErr w:type="spellEnd"/>
      <w:r w:rsidRPr="00444EE1">
        <w:rPr>
          <w:sz w:val="16"/>
          <w:szCs w:val="16"/>
        </w:rPr>
        <w:t>»  в течение 3 месяцев 2020г.(задолженность погашена 03.04.2020 года)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  <w:u w:val="single"/>
        </w:rPr>
      </w:pPr>
    </w:p>
    <w:p w:rsidR="00444EE1" w:rsidRPr="00444EE1" w:rsidRDefault="00444EE1" w:rsidP="00444EE1">
      <w:pPr>
        <w:spacing w:after="0" w:line="240" w:lineRule="auto"/>
        <w:ind w:firstLine="709"/>
        <w:jc w:val="center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>Доходы от оказания платных услуг и компенсации затрат государства (000 1 13 00000 00 0000 130)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Бюджетные назначения на 2020 год составляют – 48,3 тыс. руб., в том числе: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- «Прочие доходы от оказания платных услуг (работ)» </w:t>
      </w:r>
      <w:r w:rsidRPr="00444EE1">
        <w:rPr>
          <w:sz w:val="16"/>
          <w:szCs w:val="16"/>
        </w:rPr>
        <w:br/>
        <w:t>(1 13 01990 00 0000 130) – 0,0 тыс. руб.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За отчетный период в бюджет поступило – 0,0 тыс. руб., также как в АППГ, в том числе: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- «Прочие доходы от оказания платных услуг (работ)» </w:t>
      </w:r>
      <w:r w:rsidRPr="00444EE1">
        <w:rPr>
          <w:sz w:val="16"/>
          <w:szCs w:val="16"/>
        </w:rPr>
        <w:br/>
        <w:t>(1 13 01990 00 0000 130) – 0,0 тыс. руб.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- «Прочие доходы от компенсации затрат сельских поселений» </w:t>
      </w:r>
      <w:r w:rsidRPr="00444EE1">
        <w:rPr>
          <w:sz w:val="16"/>
          <w:szCs w:val="16"/>
        </w:rPr>
        <w:br/>
        <w:t>(1 13 02995 00 0000 130)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 xml:space="preserve">Доходы от продажи материальных и нематериальных активов 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>(000 1 14 00000 00 0000 400)</w:t>
      </w:r>
    </w:p>
    <w:p w:rsidR="00444EE1" w:rsidRPr="00444EE1" w:rsidRDefault="00444EE1" w:rsidP="00444EE1">
      <w:pPr>
        <w:tabs>
          <w:tab w:val="left" w:pos="851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Бюджетные назначения на 2020 год составляют – 807,40 тыс. руб.</w:t>
      </w:r>
    </w:p>
    <w:p w:rsidR="00444EE1" w:rsidRPr="00444EE1" w:rsidRDefault="00444EE1" w:rsidP="00444EE1">
      <w:pPr>
        <w:tabs>
          <w:tab w:val="left" w:pos="851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За отчетный период в бюджет поступило – 237,79 тыс. руб. (29,45 % от бюджетных назначений на 2020 год).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По сравнению с АППГ поступление доходов увеличилось на 6,44 тыс. руб., или на 2,78%. 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  <w:u w:val="single"/>
        </w:rPr>
      </w:pPr>
      <w:r w:rsidRPr="00444EE1">
        <w:rPr>
          <w:sz w:val="16"/>
          <w:szCs w:val="16"/>
          <w:u w:val="single"/>
        </w:rPr>
        <w:t>Из них: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 xml:space="preserve">Доходы от реализации имущества, находящегося в гос. и </w:t>
      </w:r>
      <w:proofErr w:type="spellStart"/>
      <w:r w:rsidRPr="00444EE1">
        <w:rPr>
          <w:b/>
          <w:sz w:val="16"/>
          <w:szCs w:val="16"/>
          <w:u w:val="single"/>
        </w:rPr>
        <w:t>муниц</w:t>
      </w:r>
      <w:proofErr w:type="spellEnd"/>
      <w:r w:rsidRPr="00444EE1">
        <w:rPr>
          <w:b/>
          <w:sz w:val="16"/>
          <w:szCs w:val="16"/>
          <w:u w:val="single"/>
        </w:rPr>
        <w:t>. собственности (за исключением движимого имущества БУ и АУ, а также имущества ГУП и МУП, в том числе казенных) (000 1 14 02000 00 0000 000)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Бюджетные назначения на 2020 год составляют – 604,3 тыс. руб.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За отчетный период в бюджет поступило – 193,81 тыс. руб. (32,07 % от бюджетных назначений на 2020 год).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Крупные плательщики: ИП </w:t>
      </w:r>
      <w:proofErr w:type="spellStart"/>
      <w:r w:rsidRPr="00444EE1">
        <w:rPr>
          <w:sz w:val="16"/>
          <w:szCs w:val="16"/>
        </w:rPr>
        <w:t>Скорозубова</w:t>
      </w:r>
      <w:proofErr w:type="spellEnd"/>
      <w:r w:rsidRPr="00444EE1">
        <w:rPr>
          <w:sz w:val="16"/>
          <w:szCs w:val="16"/>
        </w:rPr>
        <w:t xml:space="preserve">. Нежилое помещение под магазин площадью 144,5 </w:t>
      </w:r>
      <w:proofErr w:type="spellStart"/>
      <w:r w:rsidRPr="00444EE1">
        <w:rPr>
          <w:sz w:val="16"/>
          <w:szCs w:val="16"/>
        </w:rPr>
        <w:t>кв.м</w:t>
      </w:r>
      <w:proofErr w:type="spellEnd"/>
      <w:r w:rsidRPr="00444EE1">
        <w:rPr>
          <w:sz w:val="16"/>
          <w:szCs w:val="16"/>
        </w:rPr>
        <w:t xml:space="preserve">., стоимостью 4 500,0 </w:t>
      </w:r>
      <w:proofErr w:type="spellStart"/>
      <w:r w:rsidRPr="00444EE1">
        <w:rPr>
          <w:sz w:val="16"/>
          <w:szCs w:val="16"/>
        </w:rPr>
        <w:t>тыс.руб</w:t>
      </w:r>
      <w:proofErr w:type="spellEnd"/>
      <w:r w:rsidRPr="00444EE1">
        <w:rPr>
          <w:sz w:val="16"/>
          <w:szCs w:val="16"/>
        </w:rPr>
        <w:t xml:space="preserve">.  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  <w:u w:val="single"/>
        </w:rPr>
      </w:pPr>
      <w:r w:rsidRPr="00444EE1">
        <w:rPr>
          <w:sz w:val="16"/>
          <w:szCs w:val="16"/>
        </w:rPr>
        <w:t xml:space="preserve">По сравнению с АППГ поступление доходов увеличилось на 5,25 тыс. руб., или </w:t>
      </w:r>
      <w:proofErr w:type="gramStart"/>
      <w:r w:rsidRPr="00444EE1">
        <w:rPr>
          <w:sz w:val="16"/>
          <w:szCs w:val="16"/>
        </w:rPr>
        <w:t>на  2</w:t>
      </w:r>
      <w:proofErr w:type="gramEnd"/>
      <w:r w:rsidRPr="00444EE1">
        <w:rPr>
          <w:sz w:val="16"/>
          <w:szCs w:val="16"/>
        </w:rPr>
        <w:t>,78%.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>Доходы от продажи земельных участков,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 xml:space="preserve">находящихся в гос. и </w:t>
      </w:r>
      <w:proofErr w:type="spellStart"/>
      <w:r w:rsidRPr="00444EE1">
        <w:rPr>
          <w:b/>
          <w:sz w:val="16"/>
          <w:szCs w:val="16"/>
          <w:u w:val="single"/>
        </w:rPr>
        <w:t>муниц</w:t>
      </w:r>
      <w:proofErr w:type="spellEnd"/>
      <w:r w:rsidRPr="00444EE1">
        <w:rPr>
          <w:b/>
          <w:sz w:val="16"/>
          <w:szCs w:val="16"/>
          <w:u w:val="single"/>
        </w:rPr>
        <w:t>. собственности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rPr>
          <w:b/>
          <w:sz w:val="16"/>
          <w:szCs w:val="16"/>
        </w:rPr>
      </w:pPr>
      <w:r w:rsidRPr="00444EE1">
        <w:rPr>
          <w:b/>
          <w:sz w:val="16"/>
          <w:szCs w:val="16"/>
          <w:u w:val="single"/>
        </w:rPr>
        <w:t>(000 1 14 06000 00 0000 430)</w:t>
      </w:r>
    </w:p>
    <w:p w:rsidR="00444EE1" w:rsidRPr="00444EE1" w:rsidRDefault="00444EE1" w:rsidP="00444EE1">
      <w:pPr>
        <w:tabs>
          <w:tab w:val="left" w:pos="1134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Бюджетные назначения на 2020 год составляют – 203,1 тыс. руб.</w:t>
      </w:r>
    </w:p>
    <w:p w:rsidR="00444EE1" w:rsidRPr="00444EE1" w:rsidRDefault="00444EE1" w:rsidP="00444EE1">
      <w:pPr>
        <w:tabs>
          <w:tab w:val="left" w:pos="1134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За отчетный период в бюджет поступило – 43,98 тыс. руб. (21,66 % от бюджетных назначений на 2020 год).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Крупные плательщики: ИП </w:t>
      </w:r>
      <w:proofErr w:type="spellStart"/>
      <w:r w:rsidRPr="00444EE1">
        <w:rPr>
          <w:sz w:val="16"/>
          <w:szCs w:val="16"/>
        </w:rPr>
        <w:t>Скорозубовой</w:t>
      </w:r>
      <w:proofErr w:type="spellEnd"/>
      <w:r w:rsidRPr="00444EE1">
        <w:rPr>
          <w:sz w:val="16"/>
          <w:szCs w:val="16"/>
        </w:rPr>
        <w:t xml:space="preserve"> (471902321962). Земельный участок под магазином по договору купли-продажи от 30.06.2015г. №2015/2, оформленному с рассрочкой платежа до 10.07.2020 г. Стоимость земельного участка 321,6 </w:t>
      </w:r>
      <w:proofErr w:type="spellStart"/>
      <w:r w:rsidRPr="00444EE1">
        <w:rPr>
          <w:sz w:val="16"/>
          <w:szCs w:val="16"/>
        </w:rPr>
        <w:t>тыс.руб</w:t>
      </w:r>
      <w:proofErr w:type="spellEnd"/>
      <w:r w:rsidRPr="00444EE1">
        <w:rPr>
          <w:sz w:val="16"/>
          <w:szCs w:val="16"/>
        </w:rPr>
        <w:t>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По сравнению с АППГ поступление доходов увеличилось на 1,19 тыс. руб., или на 2,79 %.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>Штрафы, санкции, возмещение ущерба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>(000 1 16 00000 00 0000 140)</w:t>
      </w:r>
    </w:p>
    <w:p w:rsidR="00444EE1" w:rsidRPr="00444EE1" w:rsidRDefault="00444EE1" w:rsidP="00444EE1">
      <w:pPr>
        <w:tabs>
          <w:tab w:val="left" w:pos="993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Бюджетные назначения на 2020 год составляют – 39,86тыс. руб.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За отчетный период в бюджет поступило – 2 тыс. руб. (5 % от бюджетных назначений на 2020год). </w:t>
      </w:r>
    </w:p>
    <w:p w:rsidR="00444EE1" w:rsidRPr="00444EE1" w:rsidRDefault="00444EE1" w:rsidP="00444EE1">
      <w:pPr>
        <w:tabs>
          <w:tab w:val="left" w:pos="993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По сравнению с АППГ поступление доходов уменьшилось на 418 тыс. руб., или на 99,52 %, что вызвано: поступлением крупных сумм штрафов в 1 квартале 2019года (120,0 </w:t>
      </w:r>
      <w:proofErr w:type="spellStart"/>
      <w:r w:rsidRPr="00444EE1">
        <w:rPr>
          <w:sz w:val="16"/>
          <w:szCs w:val="16"/>
        </w:rPr>
        <w:t>тыс.руб</w:t>
      </w:r>
      <w:proofErr w:type="spellEnd"/>
      <w:r w:rsidRPr="00444EE1">
        <w:rPr>
          <w:sz w:val="16"/>
          <w:szCs w:val="16"/>
        </w:rPr>
        <w:t>. – поступило от ООО «</w:t>
      </w:r>
      <w:proofErr w:type="spellStart"/>
      <w:r w:rsidRPr="00444EE1">
        <w:rPr>
          <w:sz w:val="16"/>
          <w:szCs w:val="16"/>
        </w:rPr>
        <w:t>Свитязь</w:t>
      </w:r>
      <w:proofErr w:type="spellEnd"/>
      <w:proofErr w:type="gramStart"/>
      <w:r w:rsidRPr="00444EE1">
        <w:rPr>
          <w:sz w:val="16"/>
          <w:szCs w:val="16"/>
        </w:rPr>
        <w:t>» ;</w:t>
      </w:r>
      <w:proofErr w:type="gramEnd"/>
      <w:r w:rsidRPr="00444EE1">
        <w:rPr>
          <w:sz w:val="16"/>
          <w:szCs w:val="16"/>
        </w:rPr>
        <w:t xml:space="preserve"> 300,0 </w:t>
      </w:r>
      <w:proofErr w:type="spellStart"/>
      <w:r w:rsidRPr="00444EE1">
        <w:rPr>
          <w:sz w:val="16"/>
          <w:szCs w:val="16"/>
        </w:rPr>
        <w:t>тыс.руб</w:t>
      </w:r>
      <w:proofErr w:type="spellEnd"/>
      <w:r w:rsidRPr="00444EE1">
        <w:rPr>
          <w:sz w:val="16"/>
          <w:szCs w:val="16"/>
        </w:rPr>
        <w:t>. – поступило за нарушение водного законодательства, установленное на водных объектах, находящихся в собственности сельских поселений.)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>Прочие неналоговые доходы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>(000 1 17 05000 00 0000 180)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Бюджетные назначения на 2020 год составляют - 5,12 тыс. руб.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За отчетный период в бюджет поступило – 32 тыс. руб. (624,88% от бюджетных назначений на 2020 год). 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Погашение процентов за предоставление рассрочки при </w:t>
      </w:r>
      <w:proofErr w:type="gramStart"/>
      <w:r w:rsidRPr="00444EE1">
        <w:rPr>
          <w:sz w:val="16"/>
          <w:szCs w:val="16"/>
        </w:rPr>
        <w:t>продаже  объектов</w:t>
      </w:r>
      <w:proofErr w:type="gramEnd"/>
      <w:r w:rsidRPr="00444EE1">
        <w:rPr>
          <w:sz w:val="16"/>
          <w:szCs w:val="16"/>
        </w:rPr>
        <w:t xml:space="preserve"> недвижимости под магазины в п. </w:t>
      </w:r>
      <w:proofErr w:type="spellStart"/>
      <w:r w:rsidRPr="00444EE1">
        <w:rPr>
          <w:sz w:val="16"/>
          <w:szCs w:val="16"/>
        </w:rPr>
        <w:t>Войсковицы</w:t>
      </w:r>
      <w:proofErr w:type="spellEnd"/>
      <w:r w:rsidRPr="00444EE1">
        <w:rPr>
          <w:sz w:val="16"/>
          <w:szCs w:val="16"/>
        </w:rPr>
        <w:t xml:space="preserve">, пл. Манина, д.17б. 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По сравнению с АППГ поступление доходов увеличилось на 22,27 тыс. руб., или на 228,85%, что вызвано: уплатой восстановительной стоимости лесонасаждений от ООО «СЗИК» в сумме 28711,92 руб.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outlineLvl w:val="0"/>
        <w:rPr>
          <w:sz w:val="16"/>
          <w:szCs w:val="16"/>
        </w:rPr>
      </w:pPr>
      <w:r w:rsidRPr="00444EE1">
        <w:rPr>
          <w:b/>
          <w:i/>
          <w:sz w:val="16"/>
          <w:szCs w:val="16"/>
          <w:u w:val="single"/>
        </w:rPr>
        <w:t>БЕЗВОЗМЕЗДНЫЕ ПОСТУПЛЕНИЯ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b/>
          <w:sz w:val="16"/>
          <w:szCs w:val="16"/>
        </w:rPr>
        <w:t xml:space="preserve">Безвозмездные поступления, </w:t>
      </w:r>
      <w:r w:rsidRPr="00444EE1">
        <w:rPr>
          <w:sz w:val="16"/>
          <w:szCs w:val="16"/>
        </w:rPr>
        <w:t xml:space="preserve">предусмотренные в местном бюджете 2020 года при уточненном годовом плане в сумме 49099,76 </w:t>
      </w:r>
      <w:proofErr w:type="spellStart"/>
      <w:r w:rsidRPr="00444EE1">
        <w:rPr>
          <w:sz w:val="16"/>
          <w:szCs w:val="16"/>
        </w:rPr>
        <w:t>тыс.руб</w:t>
      </w:r>
      <w:proofErr w:type="spellEnd"/>
      <w:r w:rsidRPr="00444EE1">
        <w:rPr>
          <w:sz w:val="16"/>
          <w:szCs w:val="16"/>
        </w:rPr>
        <w:t xml:space="preserve">. выполнены на 11,2% (или в сумме 5523,29 </w:t>
      </w:r>
      <w:proofErr w:type="spellStart"/>
      <w:r w:rsidRPr="00444EE1">
        <w:rPr>
          <w:sz w:val="16"/>
          <w:szCs w:val="16"/>
        </w:rPr>
        <w:t>тыс.руб</w:t>
      </w:r>
      <w:proofErr w:type="spellEnd"/>
      <w:r w:rsidRPr="00444EE1">
        <w:rPr>
          <w:sz w:val="16"/>
          <w:szCs w:val="16"/>
        </w:rPr>
        <w:t>.) в т. числе: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- дотации на выравнивание бюджетной обеспеченности в сумме 5105,47 тыс. руб.;</w:t>
      </w:r>
    </w:p>
    <w:p w:rsidR="00444EE1" w:rsidRPr="00444EE1" w:rsidRDefault="00444EE1" w:rsidP="00444EE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44EE1">
        <w:rPr>
          <w:rFonts w:ascii="Times New Roman" w:hAnsi="Times New Roman"/>
          <w:sz w:val="16"/>
          <w:szCs w:val="16"/>
        </w:rPr>
        <w:t xml:space="preserve">- 3,52 </w:t>
      </w:r>
      <w:proofErr w:type="spellStart"/>
      <w:r w:rsidRPr="00444EE1">
        <w:rPr>
          <w:rFonts w:ascii="Times New Roman" w:hAnsi="Times New Roman"/>
          <w:sz w:val="16"/>
          <w:szCs w:val="16"/>
        </w:rPr>
        <w:t>тыс.руб</w:t>
      </w:r>
      <w:proofErr w:type="spellEnd"/>
      <w:r w:rsidRPr="00444EE1">
        <w:rPr>
          <w:rFonts w:ascii="Times New Roman" w:hAnsi="Times New Roman"/>
          <w:sz w:val="16"/>
          <w:szCs w:val="16"/>
        </w:rPr>
        <w:t>. – 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</w:r>
    </w:p>
    <w:p w:rsidR="00444EE1" w:rsidRPr="00444EE1" w:rsidRDefault="00444EE1" w:rsidP="00444EE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44EE1">
        <w:rPr>
          <w:rFonts w:ascii="Times New Roman" w:hAnsi="Times New Roman"/>
          <w:sz w:val="16"/>
          <w:szCs w:val="16"/>
        </w:rPr>
        <w:t xml:space="preserve">- 66,8 </w:t>
      </w:r>
      <w:proofErr w:type="spellStart"/>
      <w:r w:rsidRPr="00444EE1">
        <w:rPr>
          <w:rFonts w:ascii="Times New Roman" w:hAnsi="Times New Roman"/>
          <w:sz w:val="16"/>
          <w:szCs w:val="16"/>
        </w:rPr>
        <w:t>тыс.руб</w:t>
      </w:r>
      <w:proofErr w:type="spellEnd"/>
      <w:r w:rsidRPr="00444EE1">
        <w:rPr>
          <w:rFonts w:ascii="Times New Roman" w:hAnsi="Times New Roman"/>
          <w:sz w:val="16"/>
          <w:szCs w:val="16"/>
        </w:rPr>
        <w:t>. – Субвенции на осуществление первичного воинского учета на территориях, где отсутствуют военные комиссариаты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- межбюджетные трансферты, передаваемые </w:t>
      </w:r>
      <w:proofErr w:type="gramStart"/>
      <w:r w:rsidRPr="00444EE1">
        <w:rPr>
          <w:sz w:val="16"/>
          <w:szCs w:val="16"/>
        </w:rPr>
        <w:t>бюджетам  поселений</w:t>
      </w:r>
      <w:proofErr w:type="gramEnd"/>
      <w:r w:rsidRPr="00444EE1">
        <w:rPr>
          <w:sz w:val="16"/>
          <w:szCs w:val="16"/>
        </w:rPr>
        <w:t xml:space="preserve"> за достижение показателей деятельности органов  исполнительной власти субъектов РФ в сумме 347,5 </w:t>
      </w:r>
      <w:proofErr w:type="spellStart"/>
      <w:r w:rsidRPr="00444EE1">
        <w:rPr>
          <w:sz w:val="16"/>
          <w:szCs w:val="16"/>
        </w:rPr>
        <w:t>тыс.руб</w:t>
      </w:r>
      <w:proofErr w:type="spellEnd"/>
      <w:r w:rsidRPr="00444EE1">
        <w:rPr>
          <w:sz w:val="16"/>
          <w:szCs w:val="16"/>
        </w:rPr>
        <w:t>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 - Прочие межбюджетные трансферты, передаваемые бюджетам поселений, в том числе:</w:t>
      </w:r>
    </w:p>
    <w:p w:rsidR="00444EE1" w:rsidRPr="00444EE1" w:rsidRDefault="00444EE1" w:rsidP="00444EE1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44EE1">
        <w:rPr>
          <w:rFonts w:ascii="Times New Roman" w:hAnsi="Times New Roman"/>
          <w:sz w:val="16"/>
          <w:szCs w:val="16"/>
        </w:rPr>
        <w:t xml:space="preserve">287,5 </w:t>
      </w:r>
      <w:proofErr w:type="spellStart"/>
      <w:r w:rsidRPr="00444EE1">
        <w:rPr>
          <w:rFonts w:ascii="Times New Roman" w:hAnsi="Times New Roman"/>
          <w:sz w:val="16"/>
          <w:szCs w:val="16"/>
        </w:rPr>
        <w:t>тыс.руб</w:t>
      </w:r>
      <w:proofErr w:type="spellEnd"/>
      <w:r w:rsidRPr="00444EE1">
        <w:rPr>
          <w:rFonts w:ascii="Times New Roman" w:hAnsi="Times New Roman"/>
          <w:sz w:val="16"/>
          <w:szCs w:val="16"/>
        </w:rPr>
        <w:t>. – МБТ Развитие общественной инфраструктуры (депутатские ГМР)</w:t>
      </w:r>
    </w:p>
    <w:p w:rsidR="00444EE1" w:rsidRPr="00444EE1" w:rsidRDefault="00444EE1" w:rsidP="00444EE1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44EE1">
        <w:rPr>
          <w:rFonts w:ascii="Times New Roman" w:hAnsi="Times New Roman"/>
          <w:sz w:val="16"/>
          <w:szCs w:val="16"/>
        </w:rPr>
        <w:t xml:space="preserve">60,0 </w:t>
      </w:r>
      <w:proofErr w:type="spellStart"/>
      <w:r w:rsidRPr="00444EE1">
        <w:rPr>
          <w:rFonts w:ascii="Times New Roman" w:hAnsi="Times New Roman"/>
          <w:sz w:val="16"/>
          <w:szCs w:val="16"/>
        </w:rPr>
        <w:t>тыс.руб</w:t>
      </w:r>
      <w:proofErr w:type="spellEnd"/>
      <w:r w:rsidRPr="00444EE1">
        <w:rPr>
          <w:rFonts w:ascii="Times New Roman" w:hAnsi="Times New Roman"/>
          <w:sz w:val="16"/>
          <w:szCs w:val="16"/>
        </w:rPr>
        <w:t>.- МБТ Подготовка и проведение мероприятий, направленных на укрепление межнационального и межконфессионального согласия, поддержку и развитие языков народов Российской Федерации, проживающих на территории Гатчинского муниципального района, профилактику межнациональных конфликтов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  <w:highlight w:val="yellow"/>
        </w:rPr>
      </w:pPr>
    </w:p>
    <w:p w:rsidR="00444EE1" w:rsidRPr="00444EE1" w:rsidRDefault="00444EE1" w:rsidP="00444EE1">
      <w:pPr>
        <w:tabs>
          <w:tab w:val="left" w:pos="3677"/>
          <w:tab w:val="left" w:pos="4274"/>
        </w:tabs>
        <w:spacing w:after="0" w:line="240" w:lineRule="auto"/>
        <w:ind w:firstLine="709"/>
        <w:jc w:val="center"/>
        <w:outlineLvl w:val="0"/>
        <w:rPr>
          <w:b/>
          <w:sz w:val="16"/>
          <w:szCs w:val="16"/>
        </w:rPr>
      </w:pPr>
      <w:r w:rsidRPr="00444EE1">
        <w:rPr>
          <w:b/>
          <w:sz w:val="16"/>
          <w:szCs w:val="16"/>
        </w:rPr>
        <w:t>РАСХОДЫ БЮДЖЕТА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rPr>
          <w:b/>
          <w:sz w:val="16"/>
          <w:szCs w:val="16"/>
        </w:rPr>
      </w:pPr>
      <w:proofErr w:type="spellStart"/>
      <w:r w:rsidRPr="00444EE1">
        <w:rPr>
          <w:b/>
          <w:sz w:val="16"/>
          <w:szCs w:val="16"/>
        </w:rPr>
        <w:t>Войсковицкого</w:t>
      </w:r>
      <w:proofErr w:type="spellEnd"/>
      <w:r w:rsidRPr="00444EE1">
        <w:rPr>
          <w:b/>
          <w:sz w:val="16"/>
          <w:szCs w:val="16"/>
        </w:rPr>
        <w:t xml:space="preserve"> сельского поселения за 1 квартал 2020 года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lastRenderedPageBreak/>
        <w:t xml:space="preserve">Расходная часть бюджета </w:t>
      </w:r>
      <w:proofErr w:type="spellStart"/>
      <w:r w:rsidRPr="00444EE1">
        <w:rPr>
          <w:sz w:val="16"/>
          <w:szCs w:val="16"/>
        </w:rPr>
        <w:t>Войсковицкого</w:t>
      </w:r>
      <w:proofErr w:type="spellEnd"/>
      <w:r w:rsidRPr="00444EE1">
        <w:rPr>
          <w:sz w:val="16"/>
          <w:szCs w:val="16"/>
        </w:rPr>
        <w:t xml:space="preserve"> сельского поселения за отчетный период выполнена на сумму 11733,55 тыс. руб., что составляет 15,82% от уточненных годовых бюджетных ассигнований (74192,1), из них: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Перечислено субсидий бюджетному учреждению в соответствии с заключенными между сторонами соглашениями: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-  на выполнение муниципального задания 5027,76 </w:t>
      </w:r>
      <w:proofErr w:type="spellStart"/>
      <w:r w:rsidRPr="00444EE1">
        <w:rPr>
          <w:sz w:val="16"/>
          <w:szCs w:val="16"/>
        </w:rPr>
        <w:t>тыс.руб</w:t>
      </w:r>
      <w:proofErr w:type="spellEnd"/>
      <w:r w:rsidRPr="00444EE1">
        <w:rPr>
          <w:sz w:val="16"/>
          <w:szCs w:val="16"/>
        </w:rPr>
        <w:t>. (31,5% от годового плана);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  <w:highlight w:val="yellow"/>
        </w:rPr>
      </w:pPr>
    </w:p>
    <w:p w:rsidR="00444EE1" w:rsidRPr="00444EE1" w:rsidRDefault="00444EE1" w:rsidP="00444EE1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>Раздел 0100 «Общегосударственные вопросы»</w:t>
      </w:r>
    </w:p>
    <w:p w:rsidR="00444EE1" w:rsidRPr="00444EE1" w:rsidRDefault="00444EE1" w:rsidP="00444EE1">
      <w:pPr>
        <w:spacing w:after="0" w:line="240" w:lineRule="auto"/>
        <w:ind w:firstLine="709"/>
        <w:rPr>
          <w:sz w:val="16"/>
          <w:szCs w:val="16"/>
        </w:rPr>
      </w:pPr>
      <w:r w:rsidRPr="00444EE1">
        <w:rPr>
          <w:sz w:val="16"/>
          <w:szCs w:val="16"/>
        </w:rPr>
        <w:t xml:space="preserve">За отчетный период бюджетные ассигнования по данному разделу освоены на 21,18%, из </w:t>
      </w:r>
      <w:proofErr w:type="gramStart"/>
      <w:r w:rsidRPr="00444EE1">
        <w:rPr>
          <w:sz w:val="16"/>
          <w:szCs w:val="16"/>
        </w:rPr>
        <w:t xml:space="preserve">них:   </w:t>
      </w:r>
      <w:proofErr w:type="gramEnd"/>
      <w:r w:rsidRPr="00444EE1">
        <w:rPr>
          <w:sz w:val="16"/>
          <w:szCs w:val="16"/>
        </w:rPr>
        <w:t xml:space="preserve">                                                                                                                            (</w:t>
      </w:r>
      <w:proofErr w:type="spellStart"/>
      <w:r w:rsidRPr="00444EE1">
        <w:rPr>
          <w:sz w:val="16"/>
          <w:szCs w:val="16"/>
        </w:rPr>
        <w:t>Тыс.руб</w:t>
      </w:r>
      <w:proofErr w:type="spellEnd"/>
      <w:r w:rsidRPr="00444EE1">
        <w:rPr>
          <w:sz w:val="16"/>
          <w:szCs w:val="16"/>
        </w:rPr>
        <w:t>.)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276"/>
        <w:gridCol w:w="1559"/>
        <w:gridCol w:w="1276"/>
        <w:gridCol w:w="1701"/>
      </w:tblGrid>
      <w:tr w:rsidR="00444EE1" w:rsidRPr="00444EE1" w:rsidTr="0075570B">
        <w:trPr>
          <w:trHeight w:val="941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44EE1">
              <w:rPr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44EE1">
              <w:rPr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44EE1">
              <w:rPr>
                <w:bCs/>
                <w:sz w:val="16"/>
                <w:szCs w:val="16"/>
              </w:rPr>
              <w:t xml:space="preserve">Уточненный бюджет на 2020 год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44EE1">
              <w:rPr>
                <w:bCs/>
                <w:sz w:val="16"/>
                <w:szCs w:val="16"/>
              </w:rPr>
              <w:t xml:space="preserve">Исполнено  за 1 кв. 2020 года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44EE1">
              <w:rPr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444EE1" w:rsidRPr="00444EE1" w:rsidTr="0075570B">
        <w:trPr>
          <w:trHeight w:val="246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15551,25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3293,37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21,18%</w:t>
            </w:r>
          </w:p>
        </w:tc>
      </w:tr>
      <w:tr w:rsidR="00444EE1" w:rsidRPr="00444EE1" w:rsidTr="0075570B">
        <w:trPr>
          <w:trHeight w:val="299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Функционирование закон-х представительных органов МО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0%</w:t>
            </w:r>
          </w:p>
        </w:tc>
      </w:tr>
      <w:tr w:rsidR="00444EE1" w:rsidRPr="00444EE1" w:rsidTr="0075570B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14284,50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3165,22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22,16%</w:t>
            </w:r>
          </w:p>
        </w:tc>
      </w:tr>
      <w:tr w:rsidR="00444EE1" w:rsidRPr="00444EE1" w:rsidTr="0075570B">
        <w:trPr>
          <w:trHeight w:val="35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Обеспечение деятельности финансовых органов и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199,75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25%</w:t>
            </w:r>
          </w:p>
        </w:tc>
      </w:tr>
      <w:tr w:rsidR="00444EE1" w:rsidRPr="00444EE1" w:rsidTr="0075570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EE1" w:rsidRPr="00444EE1" w:rsidTr="0075570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847,00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9,23%</w:t>
            </w:r>
          </w:p>
        </w:tc>
      </w:tr>
    </w:tbl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  <w:highlight w:val="yellow"/>
        </w:rPr>
      </w:pP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- - по</w:t>
      </w:r>
      <w:r w:rsidRPr="00444EE1">
        <w:rPr>
          <w:b/>
          <w:sz w:val="16"/>
          <w:szCs w:val="16"/>
        </w:rPr>
        <w:t xml:space="preserve"> подразделу 0104 «Функционирование местных администраций» </w:t>
      </w:r>
      <w:r w:rsidRPr="00444EE1">
        <w:rPr>
          <w:sz w:val="16"/>
          <w:szCs w:val="16"/>
        </w:rPr>
        <w:t>предусмотрены расходы на содержание главы администрации, специалистов администрации сельского поселения и обслуживание переданных Гатчинскому муниципальному району по соглашениям полномочий поселения в части решения вопросов местного значения.</w:t>
      </w:r>
      <w:r w:rsidRPr="00444EE1">
        <w:rPr>
          <w:b/>
          <w:sz w:val="16"/>
          <w:szCs w:val="16"/>
        </w:rPr>
        <w:t xml:space="preserve"> </w:t>
      </w:r>
      <w:r w:rsidRPr="00444EE1">
        <w:rPr>
          <w:sz w:val="16"/>
          <w:szCs w:val="16"/>
        </w:rPr>
        <w:t xml:space="preserve">План на 2020 год по подразделу за отчетный </w:t>
      </w:r>
      <w:proofErr w:type="gramStart"/>
      <w:r w:rsidRPr="00444EE1">
        <w:rPr>
          <w:sz w:val="16"/>
          <w:szCs w:val="16"/>
        </w:rPr>
        <w:t>период  выполнен</w:t>
      </w:r>
      <w:proofErr w:type="gramEnd"/>
      <w:r w:rsidRPr="00444EE1">
        <w:rPr>
          <w:sz w:val="16"/>
          <w:szCs w:val="16"/>
        </w:rPr>
        <w:t xml:space="preserve"> на 22,16%.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За 1 кв. 2020 года профинансированы расходы: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444EE1">
        <w:rPr>
          <w:i/>
          <w:sz w:val="16"/>
          <w:szCs w:val="16"/>
        </w:rPr>
        <w:t xml:space="preserve">- на оплату труда 12 муниципальных служащих с начислениями на выплаты по оплате труда в сумме 2145,65 </w:t>
      </w:r>
      <w:proofErr w:type="spellStart"/>
      <w:r w:rsidRPr="00444EE1">
        <w:rPr>
          <w:i/>
          <w:sz w:val="16"/>
          <w:szCs w:val="16"/>
        </w:rPr>
        <w:t>тыс.руб</w:t>
      </w:r>
      <w:proofErr w:type="spellEnd"/>
      <w:r w:rsidRPr="00444EE1">
        <w:rPr>
          <w:i/>
          <w:sz w:val="16"/>
          <w:szCs w:val="16"/>
        </w:rPr>
        <w:t xml:space="preserve">. при годовом плане расходов 10597,60 </w:t>
      </w:r>
      <w:proofErr w:type="spellStart"/>
      <w:r w:rsidRPr="00444EE1">
        <w:rPr>
          <w:i/>
          <w:sz w:val="16"/>
          <w:szCs w:val="16"/>
        </w:rPr>
        <w:t>тыс.руб</w:t>
      </w:r>
      <w:proofErr w:type="spellEnd"/>
      <w:r w:rsidRPr="00444EE1">
        <w:rPr>
          <w:i/>
          <w:sz w:val="16"/>
          <w:szCs w:val="16"/>
        </w:rPr>
        <w:t>.;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444EE1">
        <w:rPr>
          <w:i/>
          <w:sz w:val="16"/>
          <w:szCs w:val="16"/>
        </w:rPr>
        <w:t xml:space="preserve">- на оплату труда 3-х работников, не отнесенных к должностям муниципальной службы, в сумме 320,13 </w:t>
      </w:r>
      <w:proofErr w:type="spellStart"/>
      <w:r w:rsidRPr="00444EE1">
        <w:rPr>
          <w:i/>
          <w:sz w:val="16"/>
          <w:szCs w:val="16"/>
        </w:rPr>
        <w:t>тыс.руб</w:t>
      </w:r>
      <w:proofErr w:type="spellEnd"/>
      <w:r w:rsidRPr="00444EE1">
        <w:rPr>
          <w:i/>
          <w:sz w:val="16"/>
          <w:szCs w:val="16"/>
        </w:rPr>
        <w:t xml:space="preserve">. при годовом плане расходов 1481,00 </w:t>
      </w:r>
      <w:proofErr w:type="spellStart"/>
      <w:r w:rsidRPr="00444EE1">
        <w:rPr>
          <w:i/>
          <w:sz w:val="16"/>
          <w:szCs w:val="16"/>
        </w:rPr>
        <w:t>тыс.руб</w:t>
      </w:r>
      <w:proofErr w:type="spellEnd"/>
      <w:r w:rsidRPr="00444EE1">
        <w:rPr>
          <w:i/>
          <w:sz w:val="16"/>
          <w:szCs w:val="16"/>
        </w:rPr>
        <w:t>.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i/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ab/>
        <w:t xml:space="preserve">                                                                                        (</w:t>
      </w:r>
      <w:proofErr w:type="gramStart"/>
      <w:r w:rsidRPr="00444EE1">
        <w:rPr>
          <w:sz w:val="16"/>
          <w:szCs w:val="16"/>
        </w:rPr>
        <w:t>В</w:t>
      </w:r>
      <w:proofErr w:type="gramEnd"/>
      <w:r w:rsidRPr="00444EE1">
        <w:rPr>
          <w:sz w:val="16"/>
          <w:szCs w:val="16"/>
        </w:rPr>
        <w:t xml:space="preserve"> </w:t>
      </w:r>
      <w:proofErr w:type="spellStart"/>
      <w:r w:rsidRPr="00444EE1">
        <w:rPr>
          <w:sz w:val="16"/>
          <w:szCs w:val="16"/>
        </w:rPr>
        <w:t>тыс.руб</w:t>
      </w:r>
      <w:proofErr w:type="spellEnd"/>
      <w:r w:rsidRPr="00444EE1">
        <w:rPr>
          <w:sz w:val="16"/>
          <w:szCs w:val="16"/>
        </w:rPr>
        <w:t>.)</w:t>
      </w:r>
    </w:p>
    <w:tbl>
      <w:tblPr>
        <w:tblW w:w="10075" w:type="dxa"/>
        <w:tblInd w:w="98" w:type="dxa"/>
        <w:tblLook w:val="04A0" w:firstRow="1" w:lastRow="0" w:firstColumn="1" w:lastColumn="0" w:noHBand="0" w:noVBand="1"/>
      </w:tblPr>
      <w:tblGrid>
        <w:gridCol w:w="3838"/>
        <w:gridCol w:w="2126"/>
        <w:gridCol w:w="2126"/>
        <w:gridCol w:w="1985"/>
      </w:tblGrid>
      <w:tr w:rsidR="00444EE1" w:rsidRPr="00444EE1" w:rsidTr="0075570B">
        <w:trPr>
          <w:trHeight w:val="695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Бюджетные ассигнования на 2020 год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Кассовый расход на 01.04.2020г.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%выполнения</w:t>
            </w:r>
          </w:p>
        </w:tc>
      </w:tr>
      <w:tr w:rsidR="00444EE1" w:rsidRPr="00444EE1" w:rsidTr="0075570B">
        <w:trPr>
          <w:trHeight w:val="84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Хозяйственные и прочие  расходы по содержанию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2325,90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699,43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30,07%</w:t>
            </w:r>
          </w:p>
        </w:tc>
      </w:tr>
      <w:tr w:rsidR="00444EE1" w:rsidRPr="00444EE1" w:rsidTr="0075570B">
        <w:trPr>
          <w:trHeight w:val="43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179,50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38,99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21,72%</w:t>
            </w:r>
          </w:p>
        </w:tc>
      </w:tr>
      <w:tr w:rsidR="00444EE1" w:rsidRPr="00444EE1" w:rsidTr="0075570B">
        <w:trPr>
          <w:trHeight w:val="41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Коммунальные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317,45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64,04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20,17%</w:t>
            </w:r>
          </w:p>
        </w:tc>
      </w:tr>
      <w:tr w:rsidR="00444EE1" w:rsidRPr="00444EE1" w:rsidTr="0075570B">
        <w:trPr>
          <w:trHeight w:val="26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коммунальный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25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- электроэнергия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117,00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413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- теплоснабжение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177,90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61,96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bookmarkStart w:id="0" w:name="RANGE!D8"/>
            <w:r w:rsidRPr="00444EE1">
              <w:rPr>
                <w:i/>
                <w:iCs/>
                <w:sz w:val="16"/>
                <w:szCs w:val="16"/>
              </w:rPr>
              <w:t>34,83%</w:t>
            </w:r>
            <w:bookmarkEnd w:id="0"/>
          </w:p>
        </w:tc>
      </w:tr>
      <w:tr w:rsidR="00444EE1" w:rsidRPr="00444EE1" w:rsidTr="0075570B">
        <w:trPr>
          <w:trHeight w:val="40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-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2,08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t>24,33%</w:t>
            </w:r>
          </w:p>
        </w:tc>
      </w:tr>
      <w:tr w:rsidR="00444EE1" w:rsidRPr="00444EE1" w:rsidTr="0075570B">
        <w:trPr>
          <w:trHeight w:val="41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300,58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8,43%</w:t>
            </w:r>
          </w:p>
        </w:tc>
      </w:tr>
      <w:tr w:rsidR="00444EE1" w:rsidRPr="00444EE1" w:rsidTr="0075570B">
        <w:trPr>
          <w:trHeight w:val="34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151,11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35,14%</w:t>
            </w:r>
          </w:p>
        </w:tc>
      </w:tr>
      <w:tr w:rsidR="00444EE1" w:rsidRPr="00444EE1" w:rsidTr="0075570B">
        <w:trPr>
          <w:trHeight w:val="39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398,95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191,76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48,07%</w:t>
            </w:r>
          </w:p>
        </w:tc>
      </w:tr>
      <w:tr w:rsidR="00444EE1" w:rsidRPr="00444EE1" w:rsidTr="0075570B">
        <w:trPr>
          <w:trHeight w:val="41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85,11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29,35%</w:t>
            </w:r>
          </w:p>
        </w:tc>
      </w:tr>
      <w:tr w:rsidR="00444EE1" w:rsidRPr="00444EE1" w:rsidTr="0075570B">
        <w:trPr>
          <w:trHeight w:val="50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28,89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18,06%</w:t>
            </w:r>
          </w:p>
        </w:tc>
      </w:tr>
      <w:tr w:rsidR="00444EE1" w:rsidRPr="00444EE1" w:rsidTr="0075570B">
        <w:trPr>
          <w:trHeight w:val="58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239,82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107,28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44,73%</w:t>
            </w:r>
          </w:p>
        </w:tc>
      </w:tr>
      <w:tr w:rsidR="00444EE1" w:rsidRPr="00444EE1" w:rsidTr="0075570B">
        <w:trPr>
          <w:trHeight w:val="12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100,00%</w:t>
            </w:r>
          </w:p>
        </w:tc>
      </w:tr>
      <w:tr w:rsidR="00444EE1" w:rsidRPr="00444EE1" w:rsidTr="0075570B">
        <w:trPr>
          <w:trHeight w:val="12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</w:tbl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-по подразделу 0106 учтены расходы на осуществление полномочий по решению вопросов местного значения, переданных для выполнения Гатчинскому муниципальному району на основании заключенных соглашений между сторонами. С начала текущего года по данному направлению перечислено средств из местного бюджета в бюджет Гатчинского муниципального района в виде межбюджетных трансфертов 49,94 </w:t>
      </w:r>
      <w:proofErr w:type="spellStart"/>
      <w:r w:rsidRPr="00444EE1">
        <w:rPr>
          <w:sz w:val="16"/>
          <w:szCs w:val="16"/>
        </w:rPr>
        <w:t>тыс.руб</w:t>
      </w:r>
      <w:proofErr w:type="spellEnd"/>
      <w:r w:rsidRPr="00444EE1">
        <w:rPr>
          <w:sz w:val="16"/>
          <w:szCs w:val="16"/>
        </w:rPr>
        <w:t xml:space="preserve">.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1134"/>
        <w:gridCol w:w="1418"/>
        <w:gridCol w:w="1559"/>
      </w:tblGrid>
      <w:tr w:rsidR="00444EE1" w:rsidRPr="00444EE1" w:rsidTr="0075570B">
        <w:trPr>
          <w:trHeight w:val="601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Бюджет на 2020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Исполнено за 1 кв.   2020 года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444EE1" w:rsidRPr="00444EE1" w:rsidTr="0075570B">
        <w:trPr>
          <w:trHeight w:val="113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199,75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49,94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25%</w:t>
            </w:r>
          </w:p>
        </w:tc>
      </w:tr>
      <w:tr w:rsidR="00444EE1" w:rsidRPr="00444EE1" w:rsidTr="0075570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bCs/>
                <w:sz w:val="16"/>
                <w:szCs w:val="16"/>
              </w:rPr>
              <w:t>199,75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bCs/>
                <w:sz w:val="16"/>
                <w:szCs w:val="16"/>
              </w:rPr>
              <w:t>49,94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bCs/>
                <w:sz w:val="16"/>
                <w:szCs w:val="16"/>
              </w:rPr>
              <w:t>25%</w:t>
            </w:r>
          </w:p>
        </w:tc>
      </w:tr>
      <w:tr w:rsidR="00444EE1" w:rsidRPr="00444EE1" w:rsidTr="0075570B">
        <w:trPr>
          <w:trHeight w:val="293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44EE1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44EE1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</w:tr>
      <w:tr w:rsidR="00444EE1" w:rsidRPr="00444EE1" w:rsidTr="0075570B">
        <w:trPr>
          <w:trHeight w:val="25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Передача полномочий по казначейскому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bCs/>
                <w:sz w:val="16"/>
                <w:szCs w:val="16"/>
              </w:rPr>
              <w:t>25%</w:t>
            </w:r>
          </w:p>
        </w:tc>
      </w:tr>
      <w:tr w:rsidR="00444EE1" w:rsidRPr="00444EE1" w:rsidTr="0075570B">
        <w:trPr>
          <w:trHeight w:val="201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bCs/>
                <w:sz w:val="16"/>
                <w:szCs w:val="16"/>
              </w:rPr>
              <w:t>25%</w:t>
            </w:r>
          </w:p>
        </w:tc>
      </w:tr>
      <w:tr w:rsidR="00444EE1" w:rsidRPr="00444EE1" w:rsidTr="0075570B">
        <w:trPr>
          <w:trHeight w:val="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Передача полномочий по внутреннему финансовому контролю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bCs/>
                <w:sz w:val="16"/>
                <w:szCs w:val="16"/>
              </w:rPr>
              <w:t>25%</w:t>
            </w:r>
          </w:p>
        </w:tc>
      </w:tr>
    </w:tbl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Отраженные в вышеприведенной таблице средства перечислены в бюджет Гатчинского муниципального района на основании заключенных соглашений на выполнение полномочий по вопросам местного значения.</w:t>
      </w: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  <w:highlight w:val="yellow"/>
        </w:rPr>
      </w:pP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b/>
          <w:sz w:val="16"/>
          <w:szCs w:val="16"/>
        </w:rPr>
        <w:t xml:space="preserve">- по подразделу 0111«Резервные фонды местных администраций» </w:t>
      </w:r>
      <w:r w:rsidRPr="00444EE1">
        <w:rPr>
          <w:sz w:val="16"/>
          <w:szCs w:val="16"/>
        </w:rPr>
        <w:t xml:space="preserve">за отчетный период не использовались в связи с отсутствием на это оснований: </w:t>
      </w:r>
    </w:p>
    <w:p w:rsidR="00444EE1" w:rsidRPr="00444EE1" w:rsidRDefault="00444EE1" w:rsidP="00444EE1">
      <w:pPr>
        <w:pStyle w:val="afffc"/>
        <w:tabs>
          <w:tab w:val="left" w:pos="4481"/>
          <w:tab w:val="center" w:pos="5102"/>
        </w:tabs>
        <w:jc w:val="left"/>
        <w:rPr>
          <w:sz w:val="16"/>
          <w:szCs w:val="16"/>
        </w:rPr>
      </w:pPr>
      <w:r w:rsidRPr="00444EE1">
        <w:rPr>
          <w:sz w:val="16"/>
          <w:szCs w:val="16"/>
        </w:rPr>
        <w:tab/>
      </w:r>
    </w:p>
    <w:p w:rsidR="00444EE1" w:rsidRPr="00444EE1" w:rsidRDefault="00444EE1" w:rsidP="00444EE1">
      <w:pPr>
        <w:pStyle w:val="afffc"/>
        <w:tabs>
          <w:tab w:val="left" w:pos="4481"/>
          <w:tab w:val="center" w:pos="5102"/>
        </w:tabs>
        <w:jc w:val="left"/>
        <w:rPr>
          <w:sz w:val="16"/>
          <w:szCs w:val="16"/>
        </w:rPr>
      </w:pPr>
      <w:r w:rsidRPr="00444EE1">
        <w:rPr>
          <w:sz w:val="16"/>
          <w:szCs w:val="16"/>
        </w:rPr>
        <w:tab/>
        <w:t>О   Т   Ч   Е   Т</w:t>
      </w:r>
    </w:p>
    <w:p w:rsidR="00444EE1" w:rsidRPr="00444EE1" w:rsidRDefault="00444EE1" w:rsidP="00444EE1">
      <w:pPr>
        <w:pStyle w:val="a3"/>
        <w:spacing w:after="0"/>
        <w:jc w:val="center"/>
        <w:rPr>
          <w:sz w:val="16"/>
          <w:szCs w:val="16"/>
        </w:rPr>
      </w:pPr>
      <w:r w:rsidRPr="00444EE1">
        <w:rPr>
          <w:sz w:val="16"/>
          <w:szCs w:val="16"/>
        </w:rPr>
        <w:t xml:space="preserve">об использовании средств по </w:t>
      </w:r>
      <w:proofErr w:type="gramStart"/>
      <w:r w:rsidRPr="00444EE1">
        <w:rPr>
          <w:sz w:val="16"/>
          <w:szCs w:val="16"/>
        </w:rPr>
        <w:t>подразделу  0111</w:t>
      </w:r>
      <w:proofErr w:type="gramEnd"/>
      <w:r w:rsidRPr="00444EE1">
        <w:rPr>
          <w:sz w:val="16"/>
          <w:szCs w:val="16"/>
        </w:rPr>
        <w:t xml:space="preserve"> «Резервный фонд» администрации </w:t>
      </w:r>
      <w:proofErr w:type="spellStart"/>
      <w:r w:rsidRPr="00444EE1">
        <w:rPr>
          <w:sz w:val="16"/>
          <w:szCs w:val="16"/>
        </w:rPr>
        <w:t>Войсковицкого</w:t>
      </w:r>
      <w:proofErr w:type="spellEnd"/>
      <w:r w:rsidRPr="00444EE1">
        <w:rPr>
          <w:sz w:val="16"/>
          <w:szCs w:val="16"/>
        </w:rPr>
        <w:t xml:space="preserve"> сельского поселения Гатчинского муниципального района</w:t>
      </w:r>
    </w:p>
    <w:p w:rsidR="00444EE1" w:rsidRPr="00444EE1" w:rsidRDefault="00444EE1" w:rsidP="00444EE1">
      <w:pPr>
        <w:pStyle w:val="a3"/>
        <w:spacing w:after="0"/>
        <w:jc w:val="center"/>
        <w:outlineLvl w:val="0"/>
        <w:rPr>
          <w:sz w:val="16"/>
          <w:szCs w:val="16"/>
        </w:rPr>
      </w:pPr>
      <w:r w:rsidRPr="00444EE1">
        <w:rPr>
          <w:sz w:val="16"/>
          <w:szCs w:val="16"/>
        </w:rPr>
        <w:t>Ленинградской области за 1 квартал 2020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5245"/>
        <w:gridCol w:w="1843"/>
      </w:tblGrid>
      <w:tr w:rsidR="00444EE1" w:rsidRPr="00444EE1" w:rsidTr="0075570B">
        <w:tc>
          <w:tcPr>
            <w:tcW w:w="2977" w:type="dxa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Наименование нормативного документа администрации </w:t>
            </w:r>
            <w:proofErr w:type="spellStart"/>
            <w:r w:rsidRPr="00444EE1">
              <w:rPr>
                <w:sz w:val="16"/>
                <w:szCs w:val="16"/>
              </w:rPr>
              <w:t>Войсковицкого</w:t>
            </w:r>
            <w:proofErr w:type="spellEnd"/>
            <w:r w:rsidRPr="00444EE1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45" w:type="dxa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Наименование расходов</w:t>
            </w:r>
          </w:p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Сумма</w:t>
            </w:r>
          </w:p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(тыс. руб.)</w:t>
            </w:r>
          </w:p>
        </w:tc>
      </w:tr>
      <w:tr w:rsidR="00444EE1" w:rsidRPr="00444EE1" w:rsidTr="0075570B">
        <w:tc>
          <w:tcPr>
            <w:tcW w:w="2977" w:type="dxa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44EE1">
              <w:rPr>
                <w:bCs/>
                <w:sz w:val="16"/>
                <w:szCs w:val="16"/>
              </w:rPr>
              <w:t>0</w:t>
            </w:r>
          </w:p>
        </w:tc>
      </w:tr>
      <w:tr w:rsidR="00444EE1" w:rsidRPr="00444EE1" w:rsidTr="0075570B">
        <w:tc>
          <w:tcPr>
            <w:tcW w:w="2977" w:type="dxa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444EE1" w:rsidRPr="00444EE1" w:rsidRDefault="00444EE1" w:rsidP="00444EE1">
            <w:pPr>
              <w:pStyle w:val="1"/>
              <w:rPr>
                <w:b/>
                <w:sz w:val="16"/>
                <w:szCs w:val="16"/>
              </w:rPr>
            </w:pPr>
            <w:r w:rsidRPr="00444EE1">
              <w:rPr>
                <w:b/>
                <w:sz w:val="16"/>
                <w:szCs w:val="16"/>
              </w:rPr>
              <w:t>ИТОГО за 1 кв. 2020 года</w:t>
            </w:r>
          </w:p>
        </w:tc>
        <w:tc>
          <w:tcPr>
            <w:tcW w:w="1843" w:type="dxa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44EE1">
              <w:rPr>
                <w:bCs/>
                <w:sz w:val="16"/>
                <w:szCs w:val="16"/>
              </w:rPr>
              <w:t>0</w:t>
            </w:r>
          </w:p>
        </w:tc>
      </w:tr>
    </w:tbl>
    <w:p w:rsidR="00444EE1" w:rsidRPr="00444EE1" w:rsidRDefault="00444EE1" w:rsidP="00444EE1">
      <w:pPr>
        <w:spacing w:after="0" w:line="240" w:lineRule="auto"/>
        <w:jc w:val="both"/>
        <w:rPr>
          <w:b/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b/>
          <w:sz w:val="16"/>
          <w:szCs w:val="16"/>
        </w:rPr>
        <w:t xml:space="preserve">- </w:t>
      </w:r>
      <w:r w:rsidRPr="00444EE1">
        <w:rPr>
          <w:sz w:val="16"/>
          <w:szCs w:val="16"/>
        </w:rPr>
        <w:t>по</w:t>
      </w:r>
      <w:r w:rsidRPr="00444EE1">
        <w:rPr>
          <w:b/>
          <w:sz w:val="16"/>
          <w:szCs w:val="16"/>
        </w:rPr>
        <w:t xml:space="preserve"> подразделу 0113 «Другие общегосударственные вопросы» за отчетный период </w:t>
      </w:r>
      <w:r w:rsidRPr="00444EE1">
        <w:rPr>
          <w:sz w:val="16"/>
          <w:szCs w:val="16"/>
        </w:rPr>
        <w:t xml:space="preserve">2020 года выполнено бюджетных обязательств на сумму 78,22 </w:t>
      </w:r>
      <w:proofErr w:type="spellStart"/>
      <w:r w:rsidRPr="00444EE1">
        <w:rPr>
          <w:sz w:val="16"/>
          <w:szCs w:val="16"/>
        </w:rPr>
        <w:t>тыс.руб</w:t>
      </w:r>
      <w:proofErr w:type="spellEnd"/>
      <w:r w:rsidRPr="00444EE1">
        <w:rPr>
          <w:sz w:val="16"/>
          <w:szCs w:val="16"/>
        </w:rPr>
        <w:t>. (9,23% от годового плана</w:t>
      </w:r>
      <w:proofErr w:type="gramStart"/>
      <w:r w:rsidRPr="00444EE1">
        <w:rPr>
          <w:sz w:val="16"/>
          <w:szCs w:val="16"/>
        </w:rPr>
        <w:t>).По</w:t>
      </w:r>
      <w:proofErr w:type="gramEnd"/>
      <w:r w:rsidRPr="00444EE1">
        <w:rPr>
          <w:sz w:val="16"/>
          <w:szCs w:val="16"/>
        </w:rPr>
        <w:t xml:space="preserve"> данному подразделу денежные средства были направлены на уплату налогов, пошлин и сборов, уплату прочих платежей, оплату услуг по содержанию имущества.</w:t>
      </w:r>
    </w:p>
    <w:p w:rsidR="00444EE1" w:rsidRPr="00444EE1" w:rsidRDefault="00444EE1" w:rsidP="00444EE1">
      <w:pPr>
        <w:spacing w:after="0" w:line="240" w:lineRule="auto"/>
        <w:jc w:val="both"/>
        <w:rPr>
          <w:b/>
          <w:sz w:val="16"/>
          <w:szCs w:val="16"/>
          <w:highlight w:val="yellow"/>
          <w:u w:val="single"/>
        </w:rPr>
      </w:pPr>
    </w:p>
    <w:p w:rsidR="00444EE1" w:rsidRPr="00444EE1" w:rsidRDefault="00444EE1" w:rsidP="00444EE1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>Раздел 0200 «Национальная оборона»</w:t>
      </w: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Субвенции по данному разделу направлены на возмещение затрат по осуществлению первичного воинского учета на территории </w:t>
      </w:r>
      <w:proofErr w:type="spellStart"/>
      <w:r w:rsidRPr="00444EE1">
        <w:rPr>
          <w:sz w:val="16"/>
          <w:szCs w:val="16"/>
        </w:rPr>
        <w:t>Войсковицкого</w:t>
      </w:r>
      <w:proofErr w:type="spellEnd"/>
      <w:r w:rsidRPr="00444EE1">
        <w:rPr>
          <w:sz w:val="16"/>
          <w:szCs w:val="16"/>
        </w:rPr>
        <w:t xml:space="preserve"> сельского поселения. </w:t>
      </w:r>
    </w:p>
    <w:p w:rsidR="00444EE1" w:rsidRPr="00444EE1" w:rsidRDefault="00444EE1" w:rsidP="00444EE1">
      <w:pPr>
        <w:spacing w:after="0" w:line="240" w:lineRule="auto"/>
        <w:jc w:val="center"/>
        <w:rPr>
          <w:sz w:val="16"/>
          <w:szCs w:val="16"/>
        </w:rPr>
      </w:pPr>
      <w:r w:rsidRPr="00444EE1">
        <w:rPr>
          <w:sz w:val="16"/>
          <w:szCs w:val="16"/>
        </w:rPr>
        <w:t xml:space="preserve">                                                                                                           (</w:t>
      </w:r>
      <w:proofErr w:type="gramStart"/>
      <w:r w:rsidRPr="00444EE1">
        <w:rPr>
          <w:sz w:val="16"/>
          <w:szCs w:val="16"/>
        </w:rPr>
        <w:t>В</w:t>
      </w:r>
      <w:proofErr w:type="gramEnd"/>
      <w:r w:rsidRPr="00444EE1">
        <w:rPr>
          <w:sz w:val="16"/>
          <w:szCs w:val="16"/>
        </w:rPr>
        <w:t xml:space="preserve"> </w:t>
      </w:r>
      <w:proofErr w:type="spellStart"/>
      <w:r w:rsidRPr="00444EE1">
        <w:rPr>
          <w:sz w:val="16"/>
          <w:szCs w:val="16"/>
        </w:rPr>
        <w:t>тыс.руб</w:t>
      </w:r>
      <w:proofErr w:type="spellEnd"/>
      <w:r w:rsidRPr="00444EE1">
        <w:rPr>
          <w:sz w:val="16"/>
          <w:szCs w:val="16"/>
        </w:rPr>
        <w:t>.)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089"/>
        <w:gridCol w:w="1291"/>
        <w:gridCol w:w="1264"/>
        <w:gridCol w:w="1398"/>
        <w:gridCol w:w="2329"/>
      </w:tblGrid>
      <w:tr w:rsidR="00444EE1" w:rsidRPr="00444EE1" w:rsidTr="0075570B">
        <w:trPr>
          <w:trHeight w:val="852"/>
        </w:trPr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44EE1">
              <w:rPr>
                <w:b/>
                <w:sz w:val="16"/>
                <w:szCs w:val="16"/>
              </w:rPr>
              <w:t>Бюджет на 2020 год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44EE1">
              <w:rPr>
                <w:b/>
                <w:sz w:val="16"/>
                <w:szCs w:val="16"/>
              </w:rPr>
              <w:t>Исполнено за 1 кв.   2020 года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44EE1">
              <w:rPr>
                <w:b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444EE1" w:rsidRPr="00444EE1" w:rsidTr="0075570B">
        <w:trPr>
          <w:trHeight w:val="31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267,2</w:t>
            </w: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56,49</w:t>
            </w: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21%</w:t>
            </w:r>
            <w:r w:rsidRPr="00444EE1">
              <w:rPr>
                <w:sz w:val="16"/>
                <w:szCs w:val="16"/>
              </w:rPr>
              <w:t> </w:t>
            </w:r>
          </w:p>
        </w:tc>
      </w:tr>
      <w:tr w:rsidR="00444EE1" w:rsidRPr="00444EE1" w:rsidTr="0075570B">
        <w:trPr>
          <w:trHeight w:val="583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том числе: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0203</w:t>
            </w:r>
          </w:p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267,2</w:t>
            </w:r>
          </w:p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56,49</w:t>
            </w:r>
          </w:p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21%</w:t>
            </w:r>
          </w:p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 </w:t>
            </w:r>
          </w:p>
        </w:tc>
      </w:tr>
      <w:tr w:rsidR="00444EE1" w:rsidRPr="00444EE1" w:rsidTr="0075570B">
        <w:trPr>
          <w:trHeight w:val="464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EE1" w:rsidRPr="00444EE1" w:rsidTr="0075570B">
        <w:trPr>
          <w:trHeight w:val="31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205,6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43,54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bCs/>
                <w:sz w:val="16"/>
                <w:szCs w:val="16"/>
              </w:rPr>
              <w:t>21%</w:t>
            </w:r>
          </w:p>
        </w:tc>
      </w:tr>
      <w:tr w:rsidR="00444EE1" w:rsidRPr="00444EE1" w:rsidTr="0075570B">
        <w:trPr>
          <w:trHeight w:val="31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61,60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12,95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bCs/>
                <w:sz w:val="16"/>
                <w:szCs w:val="16"/>
              </w:rPr>
              <w:t>21%</w:t>
            </w:r>
          </w:p>
        </w:tc>
      </w:tr>
    </w:tbl>
    <w:p w:rsidR="00444EE1" w:rsidRPr="00444EE1" w:rsidRDefault="00444EE1" w:rsidP="00444EE1">
      <w:pPr>
        <w:tabs>
          <w:tab w:val="left" w:pos="740"/>
        </w:tabs>
        <w:spacing w:after="0" w:line="240" w:lineRule="auto"/>
        <w:jc w:val="center"/>
        <w:rPr>
          <w:b/>
          <w:sz w:val="16"/>
          <w:szCs w:val="16"/>
          <w:highlight w:val="yellow"/>
          <w:u w:val="single"/>
        </w:rPr>
      </w:pPr>
    </w:p>
    <w:p w:rsidR="00444EE1" w:rsidRPr="00444EE1" w:rsidRDefault="00444EE1" w:rsidP="00444EE1">
      <w:pPr>
        <w:tabs>
          <w:tab w:val="left" w:pos="740"/>
        </w:tabs>
        <w:spacing w:after="0" w:line="240" w:lineRule="auto"/>
        <w:jc w:val="center"/>
        <w:rPr>
          <w:b/>
          <w:sz w:val="16"/>
          <w:szCs w:val="16"/>
          <w:highlight w:val="yellow"/>
          <w:u w:val="single"/>
        </w:rPr>
      </w:pPr>
    </w:p>
    <w:p w:rsidR="00444EE1" w:rsidRPr="00444EE1" w:rsidRDefault="00444EE1" w:rsidP="00444EE1">
      <w:pPr>
        <w:tabs>
          <w:tab w:val="left" w:pos="740"/>
        </w:tabs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>Раздел 0300 «Национальная безопасность и правоохранительная деятельность»</w:t>
      </w: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</w:r>
      <w:r w:rsidRPr="00444EE1">
        <w:rPr>
          <w:sz w:val="16"/>
          <w:szCs w:val="16"/>
        </w:rPr>
        <w:tab/>
        <w:t xml:space="preserve">                                       (</w:t>
      </w:r>
      <w:proofErr w:type="gramStart"/>
      <w:r w:rsidRPr="00444EE1">
        <w:rPr>
          <w:sz w:val="16"/>
          <w:szCs w:val="16"/>
        </w:rPr>
        <w:t>В</w:t>
      </w:r>
      <w:proofErr w:type="gramEnd"/>
      <w:r w:rsidRPr="00444EE1">
        <w:rPr>
          <w:sz w:val="16"/>
          <w:szCs w:val="16"/>
        </w:rPr>
        <w:t xml:space="preserve"> </w:t>
      </w:r>
      <w:proofErr w:type="spellStart"/>
      <w:r w:rsidRPr="00444EE1">
        <w:rPr>
          <w:sz w:val="16"/>
          <w:szCs w:val="16"/>
        </w:rPr>
        <w:t>тыс.руб</w:t>
      </w:r>
      <w:proofErr w:type="spellEnd"/>
      <w:r w:rsidRPr="00444EE1">
        <w:rPr>
          <w:sz w:val="16"/>
          <w:szCs w:val="16"/>
        </w:rPr>
        <w:t>.)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1072"/>
        <w:gridCol w:w="1054"/>
        <w:gridCol w:w="1276"/>
        <w:gridCol w:w="1701"/>
      </w:tblGrid>
      <w:tr w:rsidR="00444EE1" w:rsidRPr="00444EE1" w:rsidTr="0075570B">
        <w:trPr>
          <w:trHeight w:val="235"/>
        </w:trPr>
        <w:tc>
          <w:tcPr>
            <w:tcW w:w="4253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1" w:name="RANGE!O3"/>
            <w:bookmarkStart w:id="2" w:name="_Hlk479510667"/>
            <w:r w:rsidRPr="00444EE1">
              <w:rPr>
                <w:b/>
                <w:bCs/>
                <w:sz w:val="16"/>
                <w:szCs w:val="16"/>
              </w:rPr>
              <w:t>Наименование показателя</w:t>
            </w:r>
            <w:bookmarkEnd w:id="1"/>
          </w:p>
        </w:tc>
        <w:tc>
          <w:tcPr>
            <w:tcW w:w="1072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054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44EE1">
              <w:rPr>
                <w:b/>
                <w:sz w:val="16"/>
                <w:szCs w:val="16"/>
              </w:rPr>
              <w:t>Бюджет на 2020 год</w:t>
            </w:r>
          </w:p>
        </w:tc>
        <w:tc>
          <w:tcPr>
            <w:tcW w:w="1276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44EE1">
              <w:rPr>
                <w:b/>
                <w:sz w:val="16"/>
                <w:szCs w:val="16"/>
              </w:rPr>
              <w:t>Исполнено за 1 кв.   2020 года</w:t>
            </w:r>
          </w:p>
        </w:tc>
        <w:tc>
          <w:tcPr>
            <w:tcW w:w="1701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44EE1">
              <w:rPr>
                <w:b/>
                <w:sz w:val="16"/>
                <w:szCs w:val="16"/>
              </w:rPr>
              <w:t>% исполнения к уточненному годовому плану</w:t>
            </w:r>
          </w:p>
        </w:tc>
      </w:tr>
      <w:bookmarkEnd w:id="2"/>
      <w:tr w:rsidR="00444EE1" w:rsidRPr="00444EE1" w:rsidTr="0075570B">
        <w:trPr>
          <w:trHeight w:val="235"/>
        </w:trPr>
        <w:tc>
          <w:tcPr>
            <w:tcW w:w="4253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54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276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0%</w:t>
            </w:r>
          </w:p>
        </w:tc>
      </w:tr>
      <w:tr w:rsidR="00444EE1" w:rsidRPr="00444EE1" w:rsidTr="0075570B">
        <w:trPr>
          <w:trHeight w:val="235"/>
        </w:trPr>
        <w:tc>
          <w:tcPr>
            <w:tcW w:w="4253" w:type="dxa"/>
            <w:vAlign w:val="bottom"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Проведение мероприятий по гражданской обороне в рамках </w:t>
            </w:r>
          </w:p>
        </w:tc>
        <w:tc>
          <w:tcPr>
            <w:tcW w:w="1072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0309</w:t>
            </w:r>
          </w:p>
        </w:tc>
        <w:tc>
          <w:tcPr>
            <w:tcW w:w="1054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50,00</w:t>
            </w:r>
          </w:p>
        </w:tc>
        <w:tc>
          <w:tcPr>
            <w:tcW w:w="1276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0%</w:t>
            </w:r>
          </w:p>
        </w:tc>
      </w:tr>
      <w:tr w:rsidR="00444EE1" w:rsidRPr="00444EE1" w:rsidTr="0075570B">
        <w:trPr>
          <w:trHeight w:val="235"/>
        </w:trPr>
        <w:tc>
          <w:tcPr>
            <w:tcW w:w="4253" w:type="dxa"/>
            <w:vAlign w:val="bottom"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</w:p>
        </w:tc>
        <w:tc>
          <w:tcPr>
            <w:tcW w:w="1072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0309</w:t>
            </w:r>
          </w:p>
        </w:tc>
        <w:tc>
          <w:tcPr>
            <w:tcW w:w="1054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50,00</w:t>
            </w:r>
          </w:p>
        </w:tc>
        <w:tc>
          <w:tcPr>
            <w:tcW w:w="1276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0%</w:t>
            </w:r>
          </w:p>
        </w:tc>
      </w:tr>
      <w:tr w:rsidR="00444EE1" w:rsidRPr="00444EE1" w:rsidTr="0075570B">
        <w:trPr>
          <w:trHeight w:val="235"/>
        </w:trPr>
        <w:tc>
          <w:tcPr>
            <w:tcW w:w="4253" w:type="dxa"/>
            <w:vAlign w:val="bottom"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обеспечению первичных мер пожарной безопасности </w:t>
            </w:r>
          </w:p>
        </w:tc>
        <w:tc>
          <w:tcPr>
            <w:tcW w:w="1072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0314</w:t>
            </w:r>
          </w:p>
        </w:tc>
        <w:tc>
          <w:tcPr>
            <w:tcW w:w="1054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50,00</w:t>
            </w:r>
          </w:p>
        </w:tc>
        <w:tc>
          <w:tcPr>
            <w:tcW w:w="1276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0%</w:t>
            </w:r>
          </w:p>
        </w:tc>
      </w:tr>
      <w:tr w:rsidR="00444EE1" w:rsidRPr="00444EE1" w:rsidTr="0075570B">
        <w:trPr>
          <w:trHeight w:val="2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0314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0%</w:t>
            </w:r>
          </w:p>
        </w:tc>
      </w:tr>
    </w:tbl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Реализация данных мероприятий предусмотрена подпрограммой 2 «Обеспечение безопасности на территории МО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поселение» муниципальной программы МО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 «Социально-экономическое развитие </w:t>
      </w:r>
      <w:proofErr w:type="spellStart"/>
      <w:r w:rsidRPr="00444EE1">
        <w:rPr>
          <w:sz w:val="16"/>
          <w:szCs w:val="16"/>
        </w:rPr>
        <w:t>Войсковицкого</w:t>
      </w:r>
      <w:proofErr w:type="spellEnd"/>
      <w:r w:rsidRPr="00444EE1">
        <w:rPr>
          <w:sz w:val="16"/>
          <w:szCs w:val="16"/>
        </w:rPr>
        <w:t xml:space="preserve"> сельского поселения Гатчинского муниципального района Ленинградской области" на 2018 год и плановый период 2019 и 2020 годов, утвержденной Постановлением администрации </w:t>
      </w:r>
      <w:proofErr w:type="spellStart"/>
      <w:r w:rsidRPr="00444EE1">
        <w:rPr>
          <w:sz w:val="16"/>
          <w:szCs w:val="16"/>
        </w:rPr>
        <w:t>Войсковицкого</w:t>
      </w:r>
      <w:proofErr w:type="spellEnd"/>
      <w:r w:rsidRPr="00444EE1">
        <w:rPr>
          <w:sz w:val="16"/>
          <w:szCs w:val="16"/>
        </w:rPr>
        <w:t xml:space="preserve"> сельского поселения от 12.10.2017г. №179.</w:t>
      </w: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>Раздел 0400 «Национальная экономика»</w:t>
      </w: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Назначенные ассигнования по разделу использованы для финансирования расходов в разрезе подразделов:            </w:t>
      </w: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(</w:t>
      </w:r>
      <w:proofErr w:type="gramStart"/>
      <w:r w:rsidRPr="00444EE1">
        <w:rPr>
          <w:sz w:val="16"/>
          <w:szCs w:val="16"/>
        </w:rPr>
        <w:t>В</w:t>
      </w:r>
      <w:proofErr w:type="gramEnd"/>
      <w:r w:rsidRPr="00444EE1">
        <w:rPr>
          <w:sz w:val="16"/>
          <w:szCs w:val="16"/>
        </w:rPr>
        <w:t xml:space="preserve"> </w:t>
      </w:r>
      <w:proofErr w:type="spellStart"/>
      <w:r w:rsidRPr="00444EE1">
        <w:rPr>
          <w:sz w:val="16"/>
          <w:szCs w:val="16"/>
        </w:rPr>
        <w:t>тыс.руб</w:t>
      </w:r>
      <w:proofErr w:type="spellEnd"/>
      <w:r w:rsidRPr="00444EE1">
        <w:rPr>
          <w:sz w:val="16"/>
          <w:szCs w:val="16"/>
        </w:rPr>
        <w:t>.)</w:t>
      </w:r>
    </w:p>
    <w:tbl>
      <w:tblPr>
        <w:tblW w:w="9913" w:type="dxa"/>
        <w:tblInd w:w="98" w:type="dxa"/>
        <w:tblLook w:val="04A0" w:firstRow="1" w:lastRow="0" w:firstColumn="1" w:lastColumn="0" w:noHBand="0" w:noVBand="1"/>
      </w:tblPr>
      <w:tblGrid>
        <w:gridCol w:w="4405"/>
        <w:gridCol w:w="1227"/>
        <w:gridCol w:w="1466"/>
        <w:gridCol w:w="1417"/>
        <w:gridCol w:w="1398"/>
      </w:tblGrid>
      <w:tr w:rsidR="00444EE1" w:rsidRPr="00444EE1" w:rsidTr="0075570B">
        <w:trPr>
          <w:trHeight w:val="795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Бюджет на 2020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Исполнено за 1 кв. 2020г.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444EE1" w:rsidRPr="00444EE1" w:rsidTr="0075570B">
        <w:trPr>
          <w:trHeight w:val="41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0,30%</w:t>
            </w:r>
          </w:p>
        </w:tc>
      </w:tr>
      <w:tr w:rsidR="00444EE1" w:rsidRPr="00444EE1" w:rsidTr="0075570B">
        <w:trPr>
          <w:trHeight w:val="5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Содействие созданию условий для развития сельского хозяйства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374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0,31%</w:t>
            </w:r>
          </w:p>
        </w:tc>
      </w:tr>
      <w:tr w:rsidR="00444EE1" w:rsidRPr="00444EE1" w:rsidTr="0075570B">
        <w:trPr>
          <w:trHeight w:val="58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Мероприятия по формированию законопослушного поведения участников дорожного движения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78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55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  <w:r w:rsidRPr="00444EE1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549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значения:</w:t>
            </w:r>
          </w:p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44EE1">
              <w:rPr>
                <w:b/>
                <w:i/>
                <w:sz w:val="16"/>
                <w:szCs w:val="16"/>
              </w:rPr>
              <w:t>разработка сметной документации-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1039,02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1,64%</w:t>
            </w:r>
          </w:p>
        </w:tc>
      </w:tr>
      <w:tr w:rsidR="00444EE1" w:rsidRPr="00444EE1" w:rsidTr="0075570B">
        <w:trPr>
          <w:trHeight w:val="78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Реализация областного закона от 15 января 2018 года № 03-оз О</w:t>
            </w:r>
            <w:r w:rsidRPr="00444EE1">
              <w:rPr>
                <w:b/>
                <w:bCs/>
                <w:i/>
                <w:iCs/>
                <w:sz w:val="16"/>
                <w:szCs w:val="16"/>
              </w:rPr>
              <w:t xml:space="preserve">бустройство пешеходных тротуаров в п. </w:t>
            </w:r>
            <w:proofErr w:type="spellStart"/>
            <w:r w:rsidRPr="00444EE1">
              <w:rPr>
                <w:b/>
                <w:bCs/>
                <w:i/>
                <w:iCs/>
                <w:sz w:val="16"/>
                <w:szCs w:val="16"/>
              </w:rPr>
              <w:t>Войсковицы</w:t>
            </w:r>
            <w:proofErr w:type="spellEnd"/>
            <w:r w:rsidRPr="00444EE1">
              <w:rPr>
                <w:b/>
                <w:bCs/>
                <w:i/>
                <w:iCs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2378,58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58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Реализация мероприятий по развитию общественной инфраструктуры муниципального значения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1689,40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58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58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58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Мероприятия по развитию и поддержке предпринимательства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</w:tbl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В части развития и поддержки субъектов малого и среднего бизнеса на территории поселения постановлениями администрации </w:t>
      </w:r>
      <w:proofErr w:type="spellStart"/>
      <w:r w:rsidRPr="00444EE1">
        <w:rPr>
          <w:sz w:val="16"/>
          <w:szCs w:val="16"/>
        </w:rPr>
        <w:t>Войсковицкого</w:t>
      </w:r>
      <w:proofErr w:type="spellEnd"/>
      <w:r w:rsidRPr="00444EE1">
        <w:rPr>
          <w:sz w:val="16"/>
          <w:szCs w:val="16"/>
        </w:rPr>
        <w:t xml:space="preserve"> сельского поселения реализация мероприятий программы нацелена на повышение предпринимательской активности в сельском поселении через оказание информационных,  консультационных услуг и муниципальных преференций субъектам малого предпринимательства в предоставления нежилых помещений, содействие в создании условий для развития личных подсобных, крестьянских (фермерских) хозяйств, социальную поддержку населения с целью стимулирования увеличения объемов производства в личных подсобных хозяйствах. </w:t>
      </w:r>
    </w:p>
    <w:p w:rsidR="00444EE1" w:rsidRPr="00444EE1" w:rsidRDefault="00444EE1" w:rsidP="00444EE1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</w:p>
    <w:p w:rsidR="00444EE1" w:rsidRPr="00444EE1" w:rsidRDefault="00444EE1" w:rsidP="00444EE1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>Раздел 0500 «Жилищно-коммунальное хозяйство»</w:t>
      </w: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                                                                      (</w:t>
      </w:r>
      <w:proofErr w:type="gramStart"/>
      <w:r w:rsidRPr="00444EE1">
        <w:rPr>
          <w:sz w:val="16"/>
          <w:szCs w:val="16"/>
        </w:rPr>
        <w:t>В</w:t>
      </w:r>
      <w:proofErr w:type="gramEnd"/>
      <w:r w:rsidRPr="00444EE1">
        <w:rPr>
          <w:sz w:val="16"/>
          <w:szCs w:val="16"/>
        </w:rPr>
        <w:t xml:space="preserve"> </w:t>
      </w:r>
      <w:proofErr w:type="spellStart"/>
      <w:r w:rsidRPr="00444EE1">
        <w:rPr>
          <w:sz w:val="16"/>
          <w:szCs w:val="16"/>
        </w:rPr>
        <w:t>тыс.руб</w:t>
      </w:r>
      <w:proofErr w:type="spellEnd"/>
      <w:r w:rsidRPr="00444EE1">
        <w:rPr>
          <w:sz w:val="16"/>
          <w:szCs w:val="16"/>
        </w:rPr>
        <w:t>.)</w:t>
      </w:r>
    </w:p>
    <w:tbl>
      <w:tblPr>
        <w:tblW w:w="9739" w:type="dxa"/>
        <w:tblInd w:w="98" w:type="dxa"/>
        <w:tblLook w:val="04A0" w:firstRow="1" w:lastRow="0" w:firstColumn="1" w:lastColumn="0" w:noHBand="0" w:noVBand="1"/>
      </w:tblPr>
      <w:tblGrid>
        <w:gridCol w:w="4121"/>
        <w:gridCol w:w="1327"/>
        <w:gridCol w:w="1366"/>
        <w:gridCol w:w="1508"/>
        <w:gridCol w:w="1417"/>
      </w:tblGrid>
      <w:tr w:rsidR="00444EE1" w:rsidRPr="00444EE1" w:rsidTr="0075570B">
        <w:trPr>
          <w:trHeight w:val="1545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Бюджет на 2020 год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Исполнено за 1 кв. 2020г.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444EE1" w:rsidRPr="00444EE1" w:rsidTr="0075570B">
        <w:trPr>
          <w:trHeight w:val="435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8969,35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2488,97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27,75%</w:t>
            </w:r>
          </w:p>
        </w:tc>
      </w:tr>
      <w:tr w:rsidR="00444EE1" w:rsidRPr="00444EE1" w:rsidTr="0075570B">
        <w:trPr>
          <w:trHeight w:val="55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Передача полномочий по жилищному контролю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128,6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5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Передача полномочий по некоторым жилищным вопросам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18,1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25,03%</w:t>
            </w:r>
          </w:p>
        </w:tc>
      </w:tr>
      <w:tr w:rsidR="00444EE1" w:rsidRPr="00444EE1" w:rsidTr="0075570B">
        <w:trPr>
          <w:trHeight w:val="1593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в области жилищного хозяйства - </w:t>
            </w:r>
            <w:r w:rsidRPr="00444EE1">
              <w:rPr>
                <w:b/>
                <w:bCs/>
                <w:i/>
                <w:iCs/>
                <w:sz w:val="16"/>
                <w:szCs w:val="16"/>
              </w:rPr>
              <w:t>оплату услуг ЕИРЦ по начислению платы за наем муниципального жилья; на оплату жилищных услуг МУП ЖКХ «Сиверский» в свободном жилье (проведение ремонта общественных площадей в жилом фонде)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150,50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12,23%</w:t>
            </w:r>
          </w:p>
        </w:tc>
      </w:tr>
      <w:tr w:rsidR="00444EE1" w:rsidRPr="00444EE1" w:rsidTr="0075570B">
        <w:trPr>
          <w:trHeight w:val="95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444EE1">
              <w:rPr>
                <w:i/>
                <w:iCs/>
                <w:sz w:val="16"/>
                <w:szCs w:val="16"/>
              </w:rPr>
              <w:lastRenderedPageBreak/>
              <w:t xml:space="preserve">Мероприятия по энергосбережению и повышению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энергоэффективности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в рамках подпрограммы "ЖКХ,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содерж.а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/д и </w:t>
            </w:r>
            <w:proofErr w:type="spellStart"/>
            <w:r w:rsidRPr="00444EE1">
              <w:rPr>
                <w:i/>
                <w:iCs/>
                <w:sz w:val="16"/>
                <w:szCs w:val="16"/>
              </w:rPr>
              <w:t>благоустройство.на</w:t>
            </w:r>
            <w:proofErr w:type="spellEnd"/>
            <w:r w:rsidRPr="00444EE1">
              <w:rPr>
                <w:i/>
                <w:iCs/>
                <w:sz w:val="16"/>
                <w:szCs w:val="16"/>
              </w:rPr>
              <w:t xml:space="preserve"> территории МО ВСП"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61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444EE1">
              <w:rPr>
                <w:b/>
                <w:bCs/>
                <w:i/>
                <w:iCs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1110,4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E1">
              <w:rPr>
                <w:rFonts w:ascii="Arial" w:hAnsi="Arial" w:cs="Arial"/>
                <w:sz w:val="16"/>
                <w:szCs w:val="16"/>
              </w:rPr>
              <w:t>168,05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15,13%</w:t>
            </w:r>
          </w:p>
        </w:tc>
      </w:tr>
      <w:tr w:rsidR="00444EE1" w:rsidRPr="00444EE1" w:rsidTr="0075570B">
        <w:trPr>
          <w:trHeight w:val="5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Передача полномочий по организации централизованных коммунальных услуг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90,43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25,00%</w:t>
            </w:r>
          </w:p>
        </w:tc>
      </w:tr>
      <w:tr w:rsidR="00444EE1" w:rsidRPr="00444EE1" w:rsidTr="0075570B">
        <w:trPr>
          <w:trHeight w:val="66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в области коммунального хозяйства - </w:t>
            </w:r>
            <w:r w:rsidRPr="00444EE1">
              <w:rPr>
                <w:b/>
                <w:bCs/>
                <w:i/>
                <w:iCs/>
                <w:sz w:val="16"/>
                <w:szCs w:val="16"/>
              </w:rPr>
              <w:t>оплата коммунальных услуг ОАО «Коммунальные системы Гатчинского района» за оказанные коммунальные услуги в свободном жилье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14,33%</w:t>
            </w:r>
          </w:p>
        </w:tc>
      </w:tr>
      <w:tr w:rsidR="00444EE1" w:rsidRPr="00444EE1" w:rsidTr="0075570B">
        <w:trPr>
          <w:trHeight w:val="60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Мероприятия в области коммунального хозяйства (прочие работы и услуги)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36,62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8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Проведение мероприятий по организации уличного освещения </w:t>
            </w:r>
            <w:r w:rsidRPr="00444EE1">
              <w:rPr>
                <w:b/>
                <w:bCs/>
                <w:i/>
                <w:iCs/>
                <w:sz w:val="16"/>
                <w:szCs w:val="16"/>
              </w:rPr>
              <w:t xml:space="preserve">–оплата электроэнергии 907,99 </w:t>
            </w:r>
            <w:proofErr w:type="spellStart"/>
            <w:r w:rsidRPr="00444EE1">
              <w:rPr>
                <w:b/>
                <w:bCs/>
                <w:i/>
                <w:iCs/>
                <w:sz w:val="16"/>
                <w:szCs w:val="16"/>
              </w:rPr>
              <w:t>т.р</w:t>
            </w:r>
            <w:proofErr w:type="spellEnd"/>
            <w:r w:rsidRPr="00444EE1">
              <w:rPr>
                <w:b/>
                <w:bCs/>
                <w:i/>
                <w:iCs/>
                <w:sz w:val="16"/>
                <w:szCs w:val="16"/>
              </w:rPr>
              <w:t>, 103,9 услуги по присоединению к сети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1800,00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1 011,86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56,21%</w:t>
            </w:r>
          </w:p>
        </w:tc>
      </w:tr>
      <w:tr w:rsidR="00444EE1" w:rsidRPr="00444EE1" w:rsidTr="0075570B">
        <w:trPr>
          <w:trHeight w:val="525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Проведение мероприятий по озеленению территории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5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организации и содержанию мест захоронений, </w:t>
            </w:r>
            <w:r w:rsidRPr="00444EE1">
              <w:rPr>
                <w:b/>
                <w:i/>
                <w:sz w:val="16"/>
                <w:szCs w:val="16"/>
              </w:rPr>
              <w:t>вывоз ТКО</w:t>
            </w:r>
            <w:r w:rsidRPr="00444E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230,00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4,98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2,16%</w:t>
            </w:r>
          </w:p>
        </w:tc>
      </w:tr>
      <w:tr w:rsidR="00444EE1" w:rsidRPr="00444EE1" w:rsidTr="0075570B">
        <w:trPr>
          <w:trHeight w:val="5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Прочие мероприятия по благоустройству территории поселения: </w:t>
            </w:r>
            <w:r w:rsidRPr="00444EE1">
              <w:rPr>
                <w:b/>
                <w:i/>
                <w:sz w:val="16"/>
                <w:szCs w:val="16"/>
              </w:rPr>
              <w:t xml:space="preserve">243,7 </w:t>
            </w:r>
            <w:proofErr w:type="spellStart"/>
            <w:r w:rsidRPr="00444EE1">
              <w:rPr>
                <w:b/>
                <w:i/>
                <w:sz w:val="16"/>
                <w:szCs w:val="16"/>
              </w:rPr>
              <w:t>т.р</w:t>
            </w:r>
            <w:proofErr w:type="spellEnd"/>
            <w:r w:rsidRPr="00444EE1">
              <w:rPr>
                <w:b/>
                <w:i/>
                <w:sz w:val="16"/>
                <w:szCs w:val="16"/>
              </w:rPr>
              <w:t xml:space="preserve"> приобретение ГСМ, 365,1 </w:t>
            </w:r>
            <w:proofErr w:type="spellStart"/>
            <w:r w:rsidRPr="00444EE1">
              <w:rPr>
                <w:b/>
                <w:i/>
                <w:sz w:val="16"/>
                <w:szCs w:val="16"/>
              </w:rPr>
              <w:t>т.р</w:t>
            </w:r>
            <w:proofErr w:type="spellEnd"/>
            <w:r w:rsidRPr="00444EE1">
              <w:rPr>
                <w:b/>
                <w:i/>
                <w:sz w:val="16"/>
                <w:szCs w:val="16"/>
              </w:rPr>
              <w:t xml:space="preserve"> оплата дворникам, 99,9т.р. вывоз КГО, 17,5 </w:t>
            </w:r>
            <w:proofErr w:type="spellStart"/>
            <w:r w:rsidRPr="00444EE1">
              <w:rPr>
                <w:b/>
                <w:i/>
                <w:sz w:val="16"/>
                <w:szCs w:val="16"/>
              </w:rPr>
              <w:t>т.р</w:t>
            </w:r>
            <w:proofErr w:type="spellEnd"/>
            <w:r w:rsidRPr="00444EE1">
              <w:rPr>
                <w:b/>
                <w:i/>
                <w:sz w:val="16"/>
                <w:szCs w:val="16"/>
              </w:rPr>
              <w:t xml:space="preserve">. ремонт и установка нового газонного ограждения, 176 </w:t>
            </w:r>
            <w:proofErr w:type="spellStart"/>
            <w:r w:rsidRPr="00444EE1">
              <w:rPr>
                <w:b/>
                <w:i/>
                <w:sz w:val="16"/>
                <w:szCs w:val="16"/>
              </w:rPr>
              <w:t>т.р</w:t>
            </w:r>
            <w:proofErr w:type="spellEnd"/>
            <w:r w:rsidRPr="00444EE1">
              <w:rPr>
                <w:b/>
                <w:i/>
                <w:sz w:val="16"/>
                <w:szCs w:val="16"/>
              </w:rPr>
              <w:t xml:space="preserve"> спил и </w:t>
            </w:r>
            <w:proofErr w:type="spellStart"/>
            <w:r w:rsidRPr="00444EE1">
              <w:rPr>
                <w:b/>
                <w:i/>
                <w:sz w:val="16"/>
                <w:szCs w:val="16"/>
              </w:rPr>
              <w:t>кронирование</w:t>
            </w:r>
            <w:proofErr w:type="spellEnd"/>
            <w:r w:rsidRPr="00444EE1">
              <w:rPr>
                <w:b/>
                <w:i/>
                <w:sz w:val="16"/>
                <w:szCs w:val="16"/>
              </w:rPr>
              <w:t xml:space="preserve"> аварийных деревьев, 9,8 </w:t>
            </w:r>
            <w:proofErr w:type="spellStart"/>
            <w:r w:rsidRPr="00444EE1">
              <w:rPr>
                <w:b/>
                <w:i/>
                <w:sz w:val="16"/>
                <w:szCs w:val="16"/>
              </w:rPr>
              <w:t>т.р</w:t>
            </w:r>
            <w:proofErr w:type="spellEnd"/>
            <w:r w:rsidRPr="00444EE1">
              <w:rPr>
                <w:b/>
                <w:i/>
                <w:sz w:val="16"/>
                <w:szCs w:val="16"/>
              </w:rPr>
              <w:t>. хоз. Товары, 4,7 ОСАГО.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3437,70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881,77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25,65%</w:t>
            </w:r>
          </w:p>
        </w:tc>
      </w:tr>
      <w:tr w:rsidR="00444EE1" w:rsidRPr="00444EE1" w:rsidTr="0075570B">
        <w:trPr>
          <w:trHeight w:val="481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  <w:r w:rsidRPr="00444EE1">
              <w:rPr>
                <w:b/>
                <w:i/>
                <w:sz w:val="16"/>
                <w:szCs w:val="16"/>
              </w:rPr>
              <w:t>приобретение светодиодных светильников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79,92%</w:t>
            </w:r>
          </w:p>
        </w:tc>
      </w:tr>
      <w:tr w:rsidR="00444EE1" w:rsidRPr="00444EE1" w:rsidTr="0075570B">
        <w:trPr>
          <w:trHeight w:val="103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Мероприятия по ликвидации несанкционированных свалок, вывозу ТКО, оборудованию и содержанию мест для сбора мусора, </w:t>
            </w:r>
            <w:r w:rsidRPr="00444EE1">
              <w:rPr>
                <w:b/>
                <w:i/>
                <w:sz w:val="16"/>
                <w:szCs w:val="16"/>
              </w:rPr>
              <w:t>приобретение щебня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21,75%</w:t>
            </w:r>
          </w:p>
        </w:tc>
      </w:tr>
      <w:tr w:rsidR="00444EE1" w:rsidRPr="00444EE1" w:rsidTr="0075570B">
        <w:trPr>
          <w:trHeight w:val="52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Реализация мероприятий по борьбе с борщевиком Сосновского(ОБ, МБ)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702,00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  <w:tr w:rsidR="00444EE1" w:rsidRPr="00444EE1" w:rsidTr="0075570B">
        <w:trPr>
          <w:trHeight w:val="78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Реализация областного закона 147-ОЗ -Организация и ремонт  уличного освещения в </w:t>
            </w:r>
            <w:proofErr w:type="spellStart"/>
            <w:r w:rsidRPr="00444EE1">
              <w:rPr>
                <w:sz w:val="16"/>
                <w:szCs w:val="16"/>
              </w:rPr>
              <w:t>д.Рябизи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250,00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0,00%</w:t>
            </w:r>
          </w:p>
        </w:tc>
      </w:tr>
    </w:tbl>
    <w:p w:rsidR="00444EE1" w:rsidRPr="00444EE1" w:rsidRDefault="00444EE1" w:rsidP="00444EE1">
      <w:pPr>
        <w:tabs>
          <w:tab w:val="left" w:pos="0"/>
        </w:tabs>
        <w:spacing w:after="0" w:line="240" w:lineRule="auto"/>
        <w:jc w:val="center"/>
        <w:rPr>
          <w:b/>
          <w:sz w:val="16"/>
          <w:szCs w:val="16"/>
          <w:highlight w:val="yellow"/>
          <w:u w:val="single"/>
        </w:rPr>
      </w:pPr>
    </w:p>
    <w:p w:rsidR="00444EE1" w:rsidRPr="00444EE1" w:rsidRDefault="00444EE1" w:rsidP="00444EE1">
      <w:pPr>
        <w:tabs>
          <w:tab w:val="left" w:pos="0"/>
        </w:tabs>
        <w:spacing w:after="0" w:line="240" w:lineRule="auto"/>
        <w:jc w:val="center"/>
        <w:rPr>
          <w:b/>
          <w:sz w:val="16"/>
          <w:szCs w:val="16"/>
          <w:highlight w:val="yellow"/>
          <w:u w:val="single"/>
        </w:rPr>
      </w:pPr>
    </w:p>
    <w:p w:rsidR="00444EE1" w:rsidRPr="00444EE1" w:rsidRDefault="00444EE1" w:rsidP="00444EE1">
      <w:pPr>
        <w:tabs>
          <w:tab w:val="left" w:pos="0"/>
        </w:tabs>
        <w:spacing w:after="0" w:line="240" w:lineRule="auto"/>
        <w:jc w:val="center"/>
        <w:rPr>
          <w:b/>
          <w:sz w:val="16"/>
          <w:szCs w:val="16"/>
          <w:highlight w:val="yellow"/>
          <w:u w:val="single"/>
        </w:rPr>
      </w:pPr>
    </w:p>
    <w:p w:rsidR="00444EE1" w:rsidRPr="00444EE1" w:rsidRDefault="00444EE1" w:rsidP="00444EE1">
      <w:pPr>
        <w:tabs>
          <w:tab w:val="left" w:pos="0"/>
        </w:tabs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>Раздел 0700 «Образование»</w:t>
      </w: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                                              (</w:t>
      </w:r>
      <w:proofErr w:type="gramStart"/>
      <w:r w:rsidRPr="00444EE1">
        <w:rPr>
          <w:sz w:val="16"/>
          <w:szCs w:val="16"/>
        </w:rPr>
        <w:t>В</w:t>
      </w:r>
      <w:proofErr w:type="gramEnd"/>
      <w:r w:rsidRPr="00444EE1">
        <w:rPr>
          <w:sz w:val="16"/>
          <w:szCs w:val="16"/>
        </w:rPr>
        <w:t xml:space="preserve"> </w:t>
      </w:r>
      <w:proofErr w:type="spellStart"/>
      <w:r w:rsidRPr="00444EE1">
        <w:rPr>
          <w:sz w:val="16"/>
          <w:szCs w:val="16"/>
        </w:rPr>
        <w:t>тыс.руб</w:t>
      </w:r>
      <w:proofErr w:type="spellEnd"/>
      <w:r w:rsidRPr="00444EE1">
        <w:rPr>
          <w:sz w:val="16"/>
          <w:szCs w:val="16"/>
        </w:rPr>
        <w:t>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275"/>
        <w:gridCol w:w="1276"/>
        <w:gridCol w:w="1418"/>
        <w:gridCol w:w="1843"/>
      </w:tblGrid>
      <w:tr w:rsidR="00444EE1" w:rsidRPr="00444EE1" w:rsidTr="0075570B">
        <w:trPr>
          <w:trHeight w:val="43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Бюджет на 2020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Исполнено за 1 кв. 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444EE1" w:rsidRPr="00444EE1" w:rsidTr="0075570B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597,51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4EE1">
              <w:rPr>
                <w:b/>
                <w:bCs/>
                <w:sz w:val="16"/>
                <w:szCs w:val="16"/>
              </w:rPr>
              <w:t>3,00%</w:t>
            </w:r>
          </w:p>
        </w:tc>
      </w:tr>
      <w:tr w:rsidR="00444EE1" w:rsidRPr="00444EE1" w:rsidTr="0075570B">
        <w:trPr>
          <w:trHeight w:val="3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0%</w:t>
            </w:r>
          </w:p>
        </w:tc>
      </w:tr>
      <w:tr w:rsidR="00444EE1" w:rsidRPr="00444EE1" w:rsidTr="0075570B">
        <w:trPr>
          <w:trHeight w:val="3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Проведение мероприятий для детей и молодежи организация перевозки молодежного совета, </w:t>
            </w:r>
            <w:r w:rsidRPr="00444EE1">
              <w:rPr>
                <w:b/>
                <w:i/>
                <w:sz w:val="16"/>
                <w:szCs w:val="16"/>
              </w:rPr>
              <w:t>оплата перевозки команд поселения на конкурс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60%</w:t>
            </w:r>
          </w:p>
        </w:tc>
      </w:tr>
      <w:tr w:rsidR="00444EE1" w:rsidRPr="00444EE1" w:rsidTr="0075570B">
        <w:trPr>
          <w:trHeight w:val="25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Организация труда несовершеннолетних граждан (Средства местного бюджета в рамках реализации программы)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bCs/>
                <w:sz w:val="16"/>
                <w:szCs w:val="16"/>
              </w:rPr>
              <w:t>86,77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bCs/>
                <w:sz w:val="16"/>
                <w:szCs w:val="16"/>
              </w:rPr>
              <w:t>100,00%</w:t>
            </w:r>
          </w:p>
        </w:tc>
      </w:tr>
      <w:tr w:rsidR="00444EE1" w:rsidRPr="00444EE1" w:rsidTr="0075570B">
        <w:trPr>
          <w:trHeight w:val="5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E1" w:rsidRPr="00444EE1" w:rsidRDefault="00444EE1" w:rsidP="00444EE1">
            <w:pPr>
              <w:spacing w:after="0" w:line="240" w:lineRule="auto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 xml:space="preserve">Межбюджетные трансферты из районного бюджета (ГМР) на организацию и проведение временного трудоустройства несовершеннолетних граждан в возрасте от 14-18 лет.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bCs/>
                <w:sz w:val="16"/>
                <w:szCs w:val="16"/>
              </w:rPr>
              <w:t>430,73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E1" w:rsidRPr="00444EE1" w:rsidRDefault="00444EE1" w:rsidP="00444E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EE1">
              <w:rPr>
                <w:bCs/>
                <w:sz w:val="16"/>
                <w:szCs w:val="16"/>
              </w:rPr>
              <w:t>100,00%</w:t>
            </w:r>
          </w:p>
        </w:tc>
      </w:tr>
    </w:tbl>
    <w:p w:rsidR="00444EE1" w:rsidRPr="00444EE1" w:rsidRDefault="00444EE1" w:rsidP="00444EE1">
      <w:pPr>
        <w:spacing w:after="0" w:line="240" w:lineRule="auto"/>
        <w:ind w:firstLine="709"/>
        <w:jc w:val="both"/>
        <w:rPr>
          <w:b/>
          <w:sz w:val="16"/>
          <w:szCs w:val="16"/>
          <w:u w:val="single"/>
        </w:rPr>
      </w:pPr>
      <w:r w:rsidRPr="00444EE1">
        <w:rPr>
          <w:sz w:val="16"/>
          <w:szCs w:val="16"/>
        </w:rPr>
        <w:t xml:space="preserve">По данному разделу запланированы средства в рамках подпрограммы 5 «Развитие физической культуры, спорта и молодежной политики на территории </w:t>
      </w:r>
      <w:proofErr w:type="spellStart"/>
      <w:r w:rsidRPr="00444EE1">
        <w:rPr>
          <w:sz w:val="16"/>
          <w:szCs w:val="16"/>
        </w:rPr>
        <w:t>Войсковицкого</w:t>
      </w:r>
      <w:proofErr w:type="spellEnd"/>
      <w:r w:rsidRPr="00444EE1">
        <w:rPr>
          <w:sz w:val="16"/>
          <w:szCs w:val="16"/>
        </w:rPr>
        <w:t xml:space="preserve"> сельского поселения Гатчинского муниципального района» муниципальной программы МО </w:t>
      </w:r>
      <w:proofErr w:type="spellStart"/>
      <w:r w:rsidRPr="00444EE1">
        <w:rPr>
          <w:sz w:val="16"/>
          <w:szCs w:val="16"/>
        </w:rPr>
        <w:t>Войсковицкое</w:t>
      </w:r>
      <w:proofErr w:type="spellEnd"/>
      <w:r w:rsidRPr="00444EE1">
        <w:rPr>
          <w:sz w:val="16"/>
          <w:szCs w:val="16"/>
        </w:rPr>
        <w:t xml:space="preserve"> сельское поселение </w:t>
      </w:r>
      <w:bookmarkStart w:id="3" w:name="OLE_LINK23"/>
      <w:bookmarkStart w:id="4" w:name="OLE_LINK24"/>
      <w:r w:rsidRPr="00444EE1">
        <w:rPr>
          <w:sz w:val="16"/>
          <w:szCs w:val="16"/>
        </w:rPr>
        <w:t xml:space="preserve">«Социально-экономическое развитие </w:t>
      </w:r>
      <w:proofErr w:type="spellStart"/>
      <w:r w:rsidRPr="00444EE1">
        <w:rPr>
          <w:sz w:val="16"/>
          <w:szCs w:val="16"/>
        </w:rPr>
        <w:t>Войсковицкого</w:t>
      </w:r>
      <w:proofErr w:type="spellEnd"/>
      <w:r w:rsidRPr="00444EE1">
        <w:rPr>
          <w:sz w:val="16"/>
          <w:szCs w:val="16"/>
        </w:rPr>
        <w:t xml:space="preserve"> сельского поселения Гатчинского муниципального района Ленинградской области" на 2018 год</w:t>
      </w:r>
      <w:bookmarkEnd w:id="3"/>
      <w:bookmarkEnd w:id="4"/>
      <w:r w:rsidRPr="00444EE1">
        <w:rPr>
          <w:sz w:val="16"/>
          <w:szCs w:val="16"/>
        </w:rPr>
        <w:t xml:space="preserve"> и плановый период 2019 и 2020 годов, утвержденной Постановлением администрации </w:t>
      </w:r>
      <w:proofErr w:type="spellStart"/>
      <w:r w:rsidRPr="00444EE1">
        <w:rPr>
          <w:sz w:val="16"/>
          <w:szCs w:val="16"/>
        </w:rPr>
        <w:t>Войсковицкого</w:t>
      </w:r>
      <w:proofErr w:type="spellEnd"/>
      <w:r w:rsidRPr="00444EE1">
        <w:rPr>
          <w:sz w:val="16"/>
          <w:szCs w:val="16"/>
        </w:rPr>
        <w:t xml:space="preserve"> сельского поселения от 12.10.2017г. №179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b/>
          <w:sz w:val="16"/>
          <w:szCs w:val="16"/>
          <w:u w:val="single"/>
        </w:rPr>
      </w:pP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b/>
          <w:sz w:val="16"/>
          <w:szCs w:val="16"/>
          <w:u w:val="single"/>
        </w:rPr>
        <w:t>Раздел 0800 «Культура, кинематография»</w:t>
      </w:r>
      <w:r w:rsidRPr="00444EE1">
        <w:rPr>
          <w:b/>
          <w:sz w:val="16"/>
          <w:szCs w:val="16"/>
        </w:rPr>
        <w:t xml:space="preserve"> </w:t>
      </w:r>
      <w:r w:rsidRPr="00444EE1">
        <w:rPr>
          <w:sz w:val="16"/>
          <w:szCs w:val="16"/>
        </w:rPr>
        <w:t xml:space="preserve">профинансирован на 13%.  </w:t>
      </w:r>
      <w:r w:rsidRPr="00444EE1">
        <w:rPr>
          <w:sz w:val="16"/>
          <w:szCs w:val="16"/>
          <w:highlight w:val="yellow"/>
        </w:rPr>
        <w:t xml:space="preserve">                                                             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lastRenderedPageBreak/>
        <w:t xml:space="preserve">В структуре расходной части местного бюджета 2020 года на раздел «Культура, кинематография» приходится 54,6% от общего объема запланированных расходов местного бюджета, из них: 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- 384,17 </w:t>
      </w:r>
      <w:proofErr w:type="spellStart"/>
      <w:r w:rsidRPr="00444EE1">
        <w:rPr>
          <w:sz w:val="16"/>
          <w:szCs w:val="16"/>
        </w:rPr>
        <w:t>тыс.руб</w:t>
      </w:r>
      <w:proofErr w:type="spellEnd"/>
      <w:r w:rsidRPr="00444EE1">
        <w:rPr>
          <w:sz w:val="16"/>
          <w:szCs w:val="16"/>
        </w:rPr>
        <w:t>. на проведение культурно-массовых мероприятий к праздничным и памятным датам;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- 15960,00 </w:t>
      </w:r>
      <w:proofErr w:type="spellStart"/>
      <w:r w:rsidRPr="00444EE1">
        <w:rPr>
          <w:sz w:val="16"/>
          <w:szCs w:val="16"/>
        </w:rPr>
        <w:t>тыс.руб</w:t>
      </w:r>
      <w:proofErr w:type="spellEnd"/>
      <w:r w:rsidRPr="00444EE1">
        <w:rPr>
          <w:sz w:val="16"/>
          <w:szCs w:val="16"/>
        </w:rPr>
        <w:t>. на финансирование услуг в сфере культуры населению через муниципальное задание;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- 24338,98 </w:t>
      </w:r>
      <w:proofErr w:type="spellStart"/>
      <w:proofErr w:type="gramStart"/>
      <w:r w:rsidRPr="00444EE1">
        <w:rPr>
          <w:sz w:val="16"/>
          <w:szCs w:val="16"/>
        </w:rPr>
        <w:t>тыс.руб</w:t>
      </w:r>
      <w:proofErr w:type="spellEnd"/>
      <w:proofErr w:type="gramEnd"/>
      <w:r w:rsidRPr="00444EE1">
        <w:rPr>
          <w:sz w:val="16"/>
          <w:szCs w:val="16"/>
        </w:rPr>
        <w:t xml:space="preserve"> на субсидии на иные цели (мероприятия по капитальному ремонту  МБУК «ВЦКС», ОБ, МБ)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- 6412,00 </w:t>
      </w:r>
      <w:proofErr w:type="spellStart"/>
      <w:r w:rsidRPr="00444EE1">
        <w:rPr>
          <w:sz w:val="16"/>
          <w:szCs w:val="16"/>
        </w:rPr>
        <w:t>тыс.руб</w:t>
      </w:r>
      <w:proofErr w:type="spellEnd"/>
      <w:r w:rsidRPr="00444EE1">
        <w:rPr>
          <w:sz w:val="16"/>
          <w:szCs w:val="16"/>
        </w:rPr>
        <w:t>.  обеспечение выплат стимулирующего характера (50/50 областной и местный бюджет);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- 100,0 тыс. руб. - Субсидии на иные цели – (МБТ ГМР)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В соответствии с Федеральным законом 83-ФЗ доходы от платной деятельности муниципального бюджетного учреждения культуры «</w:t>
      </w:r>
      <w:proofErr w:type="spellStart"/>
      <w:r w:rsidRPr="00444EE1">
        <w:rPr>
          <w:sz w:val="16"/>
          <w:szCs w:val="16"/>
        </w:rPr>
        <w:t>Войсковицкий</w:t>
      </w:r>
      <w:proofErr w:type="spellEnd"/>
      <w:r w:rsidRPr="00444EE1">
        <w:rPr>
          <w:sz w:val="16"/>
          <w:szCs w:val="16"/>
        </w:rPr>
        <w:t xml:space="preserve"> центр культуры и спорта» поступают в самостоятельное распоряжение учреждения </w:t>
      </w:r>
      <w:proofErr w:type="gramStart"/>
      <w:r w:rsidRPr="00444EE1">
        <w:rPr>
          <w:sz w:val="16"/>
          <w:szCs w:val="16"/>
        </w:rPr>
        <w:t>и  направляются</w:t>
      </w:r>
      <w:proofErr w:type="gramEnd"/>
      <w:r w:rsidRPr="00444EE1">
        <w:rPr>
          <w:sz w:val="16"/>
          <w:szCs w:val="16"/>
        </w:rPr>
        <w:t xml:space="preserve"> на укрепление собственной материально-технической базы.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</w:p>
    <w:p w:rsidR="00444EE1" w:rsidRPr="00444EE1" w:rsidRDefault="00444EE1" w:rsidP="00444EE1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</w:rPr>
      </w:pPr>
      <w:r w:rsidRPr="00444EE1">
        <w:rPr>
          <w:b/>
          <w:sz w:val="16"/>
          <w:szCs w:val="16"/>
          <w:u w:val="single"/>
        </w:rPr>
        <w:t>Раздел 1000 «Социальная политика»</w:t>
      </w:r>
    </w:p>
    <w:p w:rsidR="00444EE1" w:rsidRPr="00444EE1" w:rsidRDefault="00444EE1" w:rsidP="00444EE1">
      <w:pPr>
        <w:spacing w:after="0" w:line="240" w:lineRule="auto"/>
        <w:ind w:firstLine="709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По данному разделу в местном бюджете 2020 года предусмотрено финансирование расходов на обеспечение социальных выплат к пенсии в сумме 1370,8 тыс. руб., из них, за отчетный период выплачено 341,96 тыс. руб. 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rPr>
          <w:b/>
          <w:sz w:val="16"/>
          <w:szCs w:val="16"/>
          <w:highlight w:val="yellow"/>
          <w:u w:val="single"/>
        </w:rPr>
      </w:pPr>
    </w:p>
    <w:p w:rsidR="00444EE1" w:rsidRPr="00444EE1" w:rsidRDefault="00444EE1" w:rsidP="00444EE1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</w:p>
    <w:p w:rsidR="00444EE1" w:rsidRPr="00444EE1" w:rsidRDefault="00444EE1" w:rsidP="00444EE1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>Раздел 1100 «Физическая культура и спорт»</w:t>
      </w:r>
    </w:p>
    <w:p w:rsidR="00444EE1" w:rsidRPr="00444EE1" w:rsidRDefault="00444EE1" w:rsidP="00444EE1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</w:p>
    <w:p w:rsidR="00444EE1" w:rsidRPr="00444EE1" w:rsidRDefault="00444EE1" w:rsidP="00444EE1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444EE1">
        <w:rPr>
          <w:sz w:val="16"/>
          <w:szCs w:val="16"/>
        </w:rPr>
        <w:t xml:space="preserve">Расходы за отчетный период составили 400,00 тыс. руб. при аналогичном годовом плане 1100,00тыс. руб. (Выполнение бюджетных обязательств составило 36%). </w:t>
      </w:r>
    </w:p>
    <w:p w:rsidR="00444EE1" w:rsidRPr="00444EE1" w:rsidRDefault="00444EE1" w:rsidP="00444EE1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444EE1">
        <w:rPr>
          <w:sz w:val="16"/>
          <w:szCs w:val="16"/>
        </w:rPr>
        <w:t>из них:</w:t>
      </w:r>
    </w:p>
    <w:p w:rsidR="00444EE1" w:rsidRPr="00444EE1" w:rsidRDefault="00444EE1" w:rsidP="00444EE1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444EE1">
        <w:rPr>
          <w:sz w:val="16"/>
          <w:szCs w:val="16"/>
        </w:rPr>
        <w:t xml:space="preserve">- на содержание спортивных клубов при МБУК </w:t>
      </w:r>
      <w:proofErr w:type="spellStart"/>
      <w:r w:rsidRPr="00444EE1">
        <w:rPr>
          <w:sz w:val="16"/>
          <w:szCs w:val="16"/>
        </w:rPr>
        <w:t>Войсковицкий</w:t>
      </w:r>
      <w:proofErr w:type="spellEnd"/>
      <w:r w:rsidRPr="00444EE1">
        <w:rPr>
          <w:sz w:val="16"/>
          <w:szCs w:val="16"/>
        </w:rPr>
        <w:t xml:space="preserve"> центр культуры и спорта направлено 1000 </w:t>
      </w:r>
      <w:proofErr w:type="spellStart"/>
      <w:r w:rsidRPr="00444EE1">
        <w:rPr>
          <w:sz w:val="16"/>
          <w:szCs w:val="16"/>
        </w:rPr>
        <w:t>тыс.руб</w:t>
      </w:r>
      <w:proofErr w:type="spellEnd"/>
      <w:r w:rsidRPr="00444EE1">
        <w:rPr>
          <w:sz w:val="16"/>
          <w:szCs w:val="16"/>
        </w:rPr>
        <w:t>. бюджетных средств в виде субсидии на выполнение муниципального задания по оказанию спортивных услуг населению;</w:t>
      </w:r>
    </w:p>
    <w:p w:rsidR="00444EE1" w:rsidRPr="00444EE1" w:rsidRDefault="00444EE1" w:rsidP="00444EE1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444EE1">
        <w:rPr>
          <w:sz w:val="16"/>
          <w:szCs w:val="16"/>
        </w:rPr>
        <w:t>-100,0 тыс. руб. - на реализацию мероприятий в области спорта и физической культуры.</w:t>
      </w:r>
    </w:p>
    <w:p w:rsidR="00444EE1" w:rsidRPr="00444EE1" w:rsidRDefault="00444EE1" w:rsidP="00444EE1">
      <w:pPr>
        <w:spacing w:after="0" w:line="240" w:lineRule="auto"/>
        <w:jc w:val="both"/>
        <w:outlineLvl w:val="0"/>
        <w:rPr>
          <w:sz w:val="16"/>
          <w:szCs w:val="16"/>
        </w:rPr>
      </w:pPr>
      <w:r w:rsidRPr="00444EE1">
        <w:rPr>
          <w:sz w:val="16"/>
          <w:szCs w:val="16"/>
        </w:rPr>
        <w:t xml:space="preserve"> </w:t>
      </w:r>
    </w:p>
    <w:p w:rsidR="00444EE1" w:rsidRPr="00444EE1" w:rsidRDefault="00444EE1" w:rsidP="00444EE1">
      <w:pPr>
        <w:spacing w:after="0" w:line="240" w:lineRule="auto"/>
        <w:jc w:val="both"/>
        <w:rPr>
          <w:bCs/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  <w:highlight w:val="yellow"/>
        </w:rPr>
      </w:pP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44EE1">
        <w:rPr>
          <w:sz w:val="16"/>
          <w:szCs w:val="16"/>
        </w:rPr>
        <w:t>Справочно</w:t>
      </w:r>
      <w:proofErr w:type="spellEnd"/>
      <w:r w:rsidRPr="00444EE1">
        <w:rPr>
          <w:sz w:val="16"/>
          <w:szCs w:val="16"/>
        </w:rPr>
        <w:t xml:space="preserve">:    </w:t>
      </w:r>
    </w:p>
    <w:p w:rsidR="00444EE1" w:rsidRPr="00444EE1" w:rsidRDefault="00444EE1" w:rsidP="00444EE1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  <w:proofErr w:type="gramStart"/>
      <w:r w:rsidRPr="00444EE1">
        <w:rPr>
          <w:b/>
          <w:sz w:val="16"/>
          <w:szCs w:val="16"/>
          <w:u w:val="single"/>
        </w:rPr>
        <w:t>Доходы  бюджета</w:t>
      </w:r>
      <w:proofErr w:type="gramEnd"/>
    </w:p>
    <w:p w:rsidR="00444EE1" w:rsidRPr="00444EE1" w:rsidRDefault="00444EE1" w:rsidP="00444EE1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Первоначальный План доходов бюджета на 2020 год                      70 500 000 руб.</w:t>
      </w: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1. Уведомления и поправки в бюджет                                                  2 346 100 руб.</w:t>
      </w: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Итого уточненный План доходов бюджета                                       72 846 098 руб. 02 коп.</w:t>
      </w:r>
    </w:p>
    <w:p w:rsidR="00444EE1" w:rsidRPr="00444EE1" w:rsidRDefault="00444EE1" w:rsidP="00444EE1">
      <w:pPr>
        <w:spacing w:after="0" w:line="240" w:lineRule="auto"/>
        <w:rPr>
          <w:b/>
          <w:sz w:val="16"/>
          <w:szCs w:val="16"/>
        </w:rPr>
      </w:pPr>
      <w:r w:rsidRPr="00444EE1">
        <w:rPr>
          <w:b/>
          <w:sz w:val="16"/>
          <w:szCs w:val="16"/>
        </w:rPr>
        <w:t>Фактически поступившие доходы                                                   11 078 800 руб. 68коп.</w:t>
      </w:r>
    </w:p>
    <w:p w:rsidR="00444EE1" w:rsidRPr="00444EE1" w:rsidRDefault="00444EE1" w:rsidP="00444EE1">
      <w:pPr>
        <w:spacing w:after="0" w:line="240" w:lineRule="auto"/>
        <w:rPr>
          <w:sz w:val="16"/>
          <w:szCs w:val="16"/>
        </w:rPr>
      </w:pPr>
      <w:r w:rsidRPr="00444EE1">
        <w:rPr>
          <w:sz w:val="16"/>
          <w:szCs w:val="16"/>
        </w:rPr>
        <w:t xml:space="preserve">                        </w:t>
      </w:r>
    </w:p>
    <w:p w:rsidR="00444EE1" w:rsidRPr="00444EE1" w:rsidRDefault="00444EE1" w:rsidP="00444EE1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444EE1">
        <w:rPr>
          <w:b/>
          <w:sz w:val="16"/>
          <w:szCs w:val="16"/>
          <w:u w:val="single"/>
        </w:rPr>
        <w:t>Расходы бюджета</w:t>
      </w: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Первоначальный План расходов бюджета на 2020 год                    71 846 000 руб.</w:t>
      </w: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1. Уведомления и поправки в бюджет                                                  2 346 100 руб.</w:t>
      </w: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>Итого уточненный План бюджетных ассигнований                        74 192 098 руб. 02 коп.</w:t>
      </w:r>
    </w:p>
    <w:p w:rsidR="00444EE1" w:rsidRPr="00444EE1" w:rsidRDefault="00444EE1" w:rsidP="00444EE1">
      <w:pPr>
        <w:spacing w:after="0" w:line="240" w:lineRule="auto"/>
        <w:jc w:val="both"/>
        <w:rPr>
          <w:b/>
          <w:sz w:val="16"/>
          <w:szCs w:val="16"/>
        </w:rPr>
      </w:pPr>
      <w:r w:rsidRPr="00444EE1">
        <w:rPr>
          <w:b/>
          <w:sz w:val="16"/>
          <w:szCs w:val="16"/>
        </w:rPr>
        <w:t>Фактически произведенные расходы                                              11 733 548 руб. 37 коп.</w:t>
      </w: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  <w:u w:val="single"/>
        </w:rPr>
        <w:t>Утвержденный Дефицит бюджета</w:t>
      </w:r>
      <w:r w:rsidRPr="00444EE1">
        <w:rPr>
          <w:sz w:val="16"/>
          <w:szCs w:val="16"/>
        </w:rPr>
        <w:t xml:space="preserve"> на 01.01.2020г.                              1 346 000 руб. 00 коп.</w:t>
      </w:r>
    </w:p>
    <w:p w:rsidR="00444EE1" w:rsidRPr="00444EE1" w:rsidRDefault="00444EE1" w:rsidP="00444EE1">
      <w:pPr>
        <w:spacing w:after="0" w:line="240" w:lineRule="auto"/>
        <w:jc w:val="both"/>
        <w:rPr>
          <w:sz w:val="16"/>
          <w:szCs w:val="16"/>
        </w:rPr>
      </w:pPr>
      <w:r w:rsidRPr="00444EE1">
        <w:rPr>
          <w:sz w:val="16"/>
          <w:szCs w:val="16"/>
        </w:rPr>
        <w:t xml:space="preserve">                           Дефицит бюджета на 01.04.2020г.                                 654 747 руб. 69 коп.</w:t>
      </w:r>
    </w:p>
    <w:p w:rsidR="00444EE1" w:rsidRPr="00444EE1" w:rsidRDefault="00444EE1" w:rsidP="00444EE1">
      <w:pPr>
        <w:spacing w:after="0" w:line="240" w:lineRule="auto"/>
        <w:jc w:val="both"/>
        <w:rPr>
          <w:b/>
          <w:sz w:val="16"/>
          <w:szCs w:val="16"/>
        </w:rPr>
      </w:pPr>
    </w:p>
    <w:p w:rsidR="00444EE1" w:rsidRPr="00444EE1" w:rsidRDefault="00444EE1" w:rsidP="00444EE1">
      <w:pPr>
        <w:spacing w:after="0" w:line="240" w:lineRule="auto"/>
        <w:jc w:val="both"/>
        <w:rPr>
          <w:b/>
          <w:sz w:val="16"/>
          <w:szCs w:val="16"/>
        </w:rPr>
      </w:pPr>
      <w:r w:rsidRPr="00444EE1">
        <w:rPr>
          <w:b/>
          <w:sz w:val="16"/>
          <w:szCs w:val="16"/>
        </w:rPr>
        <w:t>Остаток свободных бюджетных средств на 01.01.2020 года      823 110 руб. 46 коп</w:t>
      </w:r>
    </w:p>
    <w:p w:rsidR="00444EE1" w:rsidRPr="003F65C9" w:rsidRDefault="00444EE1" w:rsidP="00444EE1">
      <w:pPr>
        <w:jc w:val="both"/>
        <w:rPr>
          <w:b/>
        </w:rPr>
      </w:pPr>
    </w:p>
    <w:p w:rsidR="00444EE1" w:rsidRPr="00B53707" w:rsidRDefault="00444EE1" w:rsidP="00B53707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065FA3" w:rsidRPr="00065FA3" w:rsidRDefault="00065FA3" w:rsidP="00065FA3">
      <w:pPr>
        <w:tabs>
          <w:tab w:val="left" w:pos="3885"/>
        </w:tabs>
        <w:spacing w:after="0"/>
        <w:jc w:val="right"/>
        <w:rPr>
          <w:b/>
          <w:sz w:val="16"/>
          <w:szCs w:val="16"/>
          <w:u w:val="single"/>
        </w:rPr>
      </w:pPr>
      <w:r w:rsidRPr="00065FA3">
        <w:rPr>
          <w:b/>
          <w:sz w:val="16"/>
          <w:szCs w:val="16"/>
        </w:rPr>
        <w:tab/>
      </w:r>
      <w:r w:rsidRPr="00065FA3">
        <w:rPr>
          <w:b/>
          <w:sz w:val="16"/>
          <w:szCs w:val="16"/>
        </w:rPr>
        <w:tab/>
      </w:r>
      <w:r w:rsidRPr="00065FA3">
        <w:rPr>
          <w:b/>
          <w:sz w:val="16"/>
          <w:szCs w:val="16"/>
        </w:rPr>
        <w:tab/>
      </w:r>
    </w:p>
    <w:p w:rsidR="008C1F3C" w:rsidRDefault="00065FA3" w:rsidP="00B53707">
      <w:pPr>
        <w:tabs>
          <w:tab w:val="left" w:pos="3885"/>
        </w:tabs>
        <w:spacing w:after="0"/>
        <w:rPr>
          <w:sz w:val="16"/>
          <w:szCs w:val="16"/>
        </w:rPr>
      </w:pPr>
      <w:r w:rsidRPr="00065FA3">
        <w:rPr>
          <w:b/>
          <w:sz w:val="16"/>
          <w:szCs w:val="16"/>
        </w:rPr>
        <w:tab/>
      </w:r>
    </w:p>
    <w:p w:rsidR="008C1F3C" w:rsidRDefault="008C1F3C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8C1F3C" w:rsidRDefault="008C1F3C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8C1F3C" w:rsidRDefault="008C1F3C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8C1F3C" w:rsidRDefault="008C1F3C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8C1F3C" w:rsidRDefault="008C1F3C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496ECD" w:rsidRDefault="00496ECD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496ECD" w:rsidRDefault="00496ECD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496ECD" w:rsidRDefault="00496ECD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496ECD" w:rsidRDefault="00496ECD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496ECD" w:rsidRDefault="00496ECD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496ECD" w:rsidRDefault="00496ECD" w:rsidP="00496ECD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 xml:space="preserve">Учредитель: Совет депутатов </w:t>
      </w:r>
      <w:proofErr w:type="spellStart"/>
      <w:r w:rsidRPr="00BA1542">
        <w:rPr>
          <w:b/>
          <w:sz w:val="16"/>
          <w:szCs w:val="16"/>
        </w:rPr>
        <w:t>Войсковицкого</w:t>
      </w:r>
      <w:proofErr w:type="spellEnd"/>
      <w:r w:rsidRPr="00BA1542">
        <w:rPr>
          <w:b/>
          <w:sz w:val="16"/>
          <w:szCs w:val="16"/>
        </w:rPr>
        <w:t xml:space="preserve"> сельского поселения и администрация </w:t>
      </w:r>
      <w:proofErr w:type="spellStart"/>
      <w:r w:rsidRPr="00BA1542">
        <w:rPr>
          <w:b/>
          <w:sz w:val="16"/>
          <w:szCs w:val="16"/>
        </w:rPr>
        <w:t>Войсковицкого</w:t>
      </w:r>
      <w:proofErr w:type="spellEnd"/>
      <w:r w:rsidRPr="00BA1542">
        <w:rPr>
          <w:b/>
          <w:sz w:val="16"/>
          <w:szCs w:val="16"/>
        </w:rPr>
        <w:t xml:space="preserve"> сельского поселения</w:t>
      </w:r>
    </w:p>
    <w:p w:rsidR="00496ECD" w:rsidRPr="00BA1542" w:rsidRDefault="00496ECD" w:rsidP="00496ECD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Pr="00BA1542">
        <w:rPr>
          <w:b/>
          <w:sz w:val="16"/>
          <w:szCs w:val="16"/>
        </w:rPr>
        <w:t xml:space="preserve"> Воронин Евгений Васильевич</w:t>
      </w:r>
    </w:p>
    <w:p w:rsidR="00496ECD" w:rsidRPr="00BA1542" w:rsidRDefault="00496ECD" w:rsidP="00496ECD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 w:rsidRPr="00BA1542">
        <w:rPr>
          <w:b/>
          <w:sz w:val="16"/>
          <w:szCs w:val="16"/>
        </w:rPr>
        <w:t>Войсковицы</w:t>
      </w:r>
      <w:proofErr w:type="spellEnd"/>
      <w:r w:rsidRPr="00BA1542">
        <w:rPr>
          <w:b/>
          <w:sz w:val="16"/>
          <w:szCs w:val="16"/>
        </w:rPr>
        <w:t>, пл. Манина, д.17, тел/факс 8(81371) 63-560, 63-491, 63-505</w:t>
      </w:r>
      <w:r>
        <w:rPr>
          <w:b/>
          <w:sz w:val="16"/>
          <w:szCs w:val="16"/>
        </w:rPr>
        <w:t xml:space="preserve">   официальный сайт: </w:t>
      </w:r>
      <w:proofErr w:type="spellStart"/>
      <w:proofErr w:type="gramStart"/>
      <w:r>
        <w:rPr>
          <w:b/>
          <w:sz w:val="16"/>
          <w:szCs w:val="16"/>
        </w:rPr>
        <w:t>войсковицкое.рф</w:t>
      </w:r>
      <w:proofErr w:type="spellEnd"/>
      <w:proofErr w:type="gramEnd"/>
    </w:p>
    <w:p w:rsidR="00496ECD" w:rsidRDefault="00496ECD" w:rsidP="0001409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Бесплатно. Тираж 15 экз.</w:t>
      </w:r>
    </w:p>
    <w:p w:rsidR="0001409C" w:rsidRPr="0001409C" w:rsidRDefault="0001409C" w:rsidP="0001409C">
      <w:pPr>
        <w:spacing w:after="0" w:line="240" w:lineRule="auto"/>
        <w:jc w:val="both"/>
        <w:rPr>
          <w:b/>
          <w:sz w:val="16"/>
          <w:szCs w:val="16"/>
        </w:rPr>
        <w:sectPr w:rsidR="0001409C" w:rsidRPr="0001409C" w:rsidSect="00B5370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F4B4B" w:rsidRPr="00F77B6C" w:rsidRDefault="006F4B4B" w:rsidP="00496ECD">
      <w:pPr>
        <w:spacing w:after="0" w:line="240" w:lineRule="auto"/>
        <w:jc w:val="both"/>
        <w:rPr>
          <w:b/>
          <w:sz w:val="16"/>
          <w:szCs w:val="16"/>
        </w:rPr>
      </w:pPr>
      <w:bookmarkStart w:id="5" w:name="_GoBack"/>
      <w:bookmarkEnd w:id="5"/>
    </w:p>
    <w:sectPr w:rsidR="006F4B4B" w:rsidRPr="00F77B6C" w:rsidSect="008C1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C3F" w:rsidRDefault="00F96C3F" w:rsidP="007E604B">
      <w:pPr>
        <w:spacing w:after="0" w:line="240" w:lineRule="auto"/>
      </w:pPr>
      <w:r>
        <w:separator/>
      </w:r>
    </w:p>
  </w:endnote>
  <w:endnote w:type="continuationSeparator" w:id="0">
    <w:p w:rsidR="00F96C3F" w:rsidRDefault="00F96C3F" w:rsidP="007E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3F" w:rsidRDefault="00F96C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3F" w:rsidRPr="001D0D09" w:rsidRDefault="00F96C3F" w:rsidP="006E68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3F" w:rsidRDefault="00F96C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C3F" w:rsidRDefault="00F96C3F" w:rsidP="007E604B">
      <w:pPr>
        <w:spacing w:after="0" w:line="240" w:lineRule="auto"/>
      </w:pPr>
      <w:r>
        <w:separator/>
      </w:r>
    </w:p>
  </w:footnote>
  <w:footnote w:type="continuationSeparator" w:id="0">
    <w:p w:rsidR="00F96C3F" w:rsidRDefault="00F96C3F" w:rsidP="007E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3F" w:rsidRDefault="00F96C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3F" w:rsidRDefault="00F96C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3F" w:rsidRDefault="00F96C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 w15:restartNumberingAfterBreak="0">
    <w:nsid w:val="07591439"/>
    <w:multiLevelType w:val="multilevel"/>
    <w:tmpl w:val="0DF6F6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B2E1BF8"/>
    <w:multiLevelType w:val="hybridMultilevel"/>
    <w:tmpl w:val="78F2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AB7950"/>
    <w:multiLevelType w:val="hybridMultilevel"/>
    <w:tmpl w:val="C45A24DC"/>
    <w:lvl w:ilvl="0" w:tplc="6BFAD7A8">
      <w:start w:val="1"/>
      <w:numFmt w:val="decimal"/>
      <w:pStyle w:val="11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1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pStyle w:val="81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60CD5"/>
    <w:multiLevelType w:val="multilevel"/>
    <w:tmpl w:val="7A82283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B6C"/>
    <w:rsid w:val="0001409C"/>
    <w:rsid w:val="00020B86"/>
    <w:rsid w:val="00021D81"/>
    <w:rsid w:val="00036ACA"/>
    <w:rsid w:val="00065FA3"/>
    <w:rsid w:val="000A623D"/>
    <w:rsid w:val="00130551"/>
    <w:rsid w:val="00133928"/>
    <w:rsid w:val="00136EBD"/>
    <w:rsid w:val="00164714"/>
    <w:rsid w:val="001A4E4E"/>
    <w:rsid w:val="001E3AD9"/>
    <w:rsid w:val="002261F4"/>
    <w:rsid w:val="0029365B"/>
    <w:rsid w:val="002F481B"/>
    <w:rsid w:val="003D3163"/>
    <w:rsid w:val="003E09C7"/>
    <w:rsid w:val="0041747B"/>
    <w:rsid w:val="00420F42"/>
    <w:rsid w:val="004237DA"/>
    <w:rsid w:val="00444EE1"/>
    <w:rsid w:val="004464DA"/>
    <w:rsid w:val="004603B1"/>
    <w:rsid w:val="00484858"/>
    <w:rsid w:val="00496ECD"/>
    <w:rsid w:val="004A674D"/>
    <w:rsid w:val="0054781D"/>
    <w:rsid w:val="00565723"/>
    <w:rsid w:val="005733C6"/>
    <w:rsid w:val="00576770"/>
    <w:rsid w:val="0058545E"/>
    <w:rsid w:val="0059395E"/>
    <w:rsid w:val="005A1C39"/>
    <w:rsid w:val="005C19FC"/>
    <w:rsid w:val="005F7293"/>
    <w:rsid w:val="00615B87"/>
    <w:rsid w:val="00623011"/>
    <w:rsid w:val="00630625"/>
    <w:rsid w:val="0063282E"/>
    <w:rsid w:val="006329D9"/>
    <w:rsid w:val="00640000"/>
    <w:rsid w:val="00683C0D"/>
    <w:rsid w:val="006A23DD"/>
    <w:rsid w:val="006E68E8"/>
    <w:rsid w:val="006F4B4B"/>
    <w:rsid w:val="007256FC"/>
    <w:rsid w:val="0076739A"/>
    <w:rsid w:val="007A14BE"/>
    <w:rsid w:val="007E0755"/>
    <w:rsid w:val="007E3E30"/>
    <w:rsid w:val="007E4EAC"/>
    <w:rsid w:val="007E604B"/>
    <w:rsid w:val="00824F9C"/>
    <w:rsid w:val="008502F9"/>
    <w:rsid w:val="00867024"/>
    <w:rsid w:val="008C1F3C"/>
    <w:rsid w:val="008D2071"/>
    <w:rsid w:val="00910822"/>
    <w:rsid w:val="00925F3C"/>
    <w:rsid w:val="00926DA7"/>
    <w:rsid w:val="00961006"/>
    <w:rsid w:val="009B2265"/>
    <w:rsid w:val="009C5663"/>
    <w:rsid w:val="009D691A"/>
    <w:rsid w:val="009F6B54"/>
    <w:rsid w:val="00A26C90"/>
    <w:rsid w:val="00AC593E"/>
    <w:rsid w:val="00AD5DDF"/>
    <w:rsid w:val="00B03EE0"/>
    <w:rsid w:val="00B23F9F"/>
    <w:rsid w:val="00B53707"/>
    <w:rsid w:val="00B564B1"/>
    <w:rsid w:val="00B92799"/>
    <w:rsid w:val="00BA36BA"/>
    <w:rsid w:val="00BD3F18"/>
    <w:rsid w:val="00BF0EEA"/>
    <w:rsid w:val="00C54E24"/>
    <w:rsid w:val="00C573FB"/>
    <w:rsid w:val="00C76E28"/>
    <w:rsid w:val="00CA63B4"/>
    <w:rsid w:val="00CB4CAD"/>
    <w:rsid w:val="00CC0D9A"/>
    <w:rsid w:val="00D041C9"/>
    <w:rsid w:val="00D23E89"/>
    <w:rsid w:val="00D52A19"/>
    <w:rsid w:val="00D541B4"/>
    <w:rsid w:val="00E27833"/>
    <w:rsid w:val="00E44041"/>
    <w:rsid w:val="00E6501A"/>
    <w:rsid w:val="00EA1CB3"/>
    <w:rsid w:val="00ED1EFB"/>
    <w:rsid w:val="00F03060"/>
    <w:rsid w:val="00F27B8E"/>
    <w:rsid w:val="00F41251"/>
    <w:rsid w:val="00F43669"/>
    <w:rsid w:val="00F55AA5"/>
    <w:rsid w:val="00F75152"/>
    <w:rsid w:val="00F77B6C"/>
    <w:rsid w:val="00F96C3F"/>
    <w:rsid w:val="00FC3116"/>
    <w:rsid w:val="00FE163D"/>
    <w:rsid w:val="00FE5E34"/>
    <w:rsid w:val="00FF0D0C"/>
    <w:rsid w:val="00FF1243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8FED"/>
  <w15:docId w15:val="{72E888EB-E71B-42C6-BC5A-14F5102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6C"/>
    <w:rPr>
      <w:rFonts w:eastAsia="Calibri"/>
    </w:r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7B6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F77B6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77B6C"/>
    <w:rPr>
      <w:rFonts w:eastAsia="Times New Roman"/>
      <w:lang w:eastAsia="ru-RU"/>
    </w:rPr>
  </w:style>
  <w:style w:type="paragraph" w:customStyle="1" w:styleId="pc">
    <w:name w:val="pc"/>
    <w:basedOn w:val="a"/>
    <w:rsid w:val="00F77B6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nhideWhenUsed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7B6C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77B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423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FE163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E163D"/>
    <w:rPr>
      <w:rFonts w:eastAsia="Calibri"/>
    </w:rPr>
  </w:style>
  <w:style w:type="paragraph" w:customStyle="1" w:styleId="12">
    <w:name w:val="Название объекта1"/>
    <w:basedOn w:val="a"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table" w:styleId="af0">
    <w:name w:val="Table Grid"/>
    <w:basedOn w:val="a1"/>
    <w:rsid w:val="00FE163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163D"/>
    <w:rPr>
      <w:rFonts w:ascii="Courier New" w:eastAsia="Times New Roman" w:hAnsi="Courier New"/>
      <w:sz w:val="20"/>
      <w:szCs w:val="20"/>
    </w:rPr>
  </w:style>
  <w:style w:type="paragraph" w:styleId="af1">
    <w:name w:val="Normal (Web)"/>
    <w:basedOn w:val="a"/>
    <w:rsid w:val="00FE16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uiPriority w:val="99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character" w:customStyle="1" w:styleId="apple-converted-space">
    <w:name w:val="apple-converted-space"/>
    <w:rsid w:val="006E68E8"/>
  </w:style>
  <w:style w:type="character" w:customStyle="1" w:styleId="10">
    <w:name w:val="Заголовок 1 Знак"/>
    <w:basedOn w:val="a0"/>
    <w:link w:val="1"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rsid w:val="006E68E8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6E68E8"/>
  </w:style>
  <w:style w:type="character" w:customStyle="1" w:styleId="af2">
    <w:name w:val="Öâåòîâîå âûäåëåíèå"/>
    <w:rsid w:val="006E68E8"/>
    <w:rPr>
      <w:b/>
      <w:bCs/>
      <w:color w:val="000080"/>
    </w:rPr>
  </w:style>
  <w:style w:type="paragraph" w:customStyle="1" w:styleId="14">
    <w:name w:val="Заголовок1"/>
    <w:basedOn w:val="a"/>
    <w:next w:val="a3"/>
    <w:rsid w:val="006E68E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3">
    <w:name w:val="List"/>
    <w:basedOn w:val="a3"/>
    <w:rsid w:val="006E68E8"/>
    <w:pPr>
      <w:widowControl w:val="0"/>
      <w:suppressAutoHyphens/>
      <w:autoSpaceDE w:val="0"/>
    </w:pPr>
    <w:rPr>
      <w:rFonts w:cs="Tahoma"/>
      <w:sz w:val="20"/>
      <w:lang w:bidi="ru-RU"/>
    </w:rPr>
  </w:style>
  <w:style w:type="paragraph" w:customStyle="1" w:styleId="15">
    <w:name w:val="Название1"/>
    <w:basedOn w:val="a"/>
    <w:rsid w:val="006E68E8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6">
    <w:name w:val="Указатель1"/>
    <w:basedOn w:val="a"/>
    <w:rsid w:val="006E68E8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">
    <w:name w:val="Заголовок 11"/>
    <w:basedOn w:val="a"/>
    <w:next w:val="a"/>
    <w:rsid w:val="006E68E8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6E68E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6E68E8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1">
    <w:name w:val="Название объекта2"/>
    <w:basedOn w:val="a"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4">
    <w:name w:val="Document Map"/>
    <w:basedOn w:val="a"/>
    <w:link w:val="af5"/>
    <w:uiPriority w:val="99"/>
    <w:unhideWhenUsed/>
    <w:rsid w:val="006E68E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f5">
    <w:name w:val="Схема документа Знак"/>
    <w:basedOn w:val="a0"/>
    <w:link w:val="af4"/>
    <w:uiPriority w:val="99"/>
    <w:rsid w:val="006E68E8"/>
    <w:rPr>
      <w:rFonts w:ascii="Tahoma" w:eastAsia="Times New Roman" w:hAnsi="Tahoma" w:cs="Tahoma"/>
      <w:sz w:val="16"/>
      <w:szCs w:val="16"/>
      <w:lang w:bidi="ru-RU"/>
    </w:rPr>
  </w:style>
  <w:style w:type="paragraph" w:styleId="32">
    <w:name w:val="Body Text Indent 3"/>
    <w:basedOn w:val="a"/>
    <w:link w:val="33"/>
    <w:unhideWhenUsed/>
    <w:rsid w:val="006E68E8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3">
    <w:name w:val="Основной текст с отступом 3 Знак"/>
    <w:basedOn w:val="a0"/>
    <w:link w:val="32"/>
    <w:rsid w:val="006E68E8"/>
    <w:rPr>
      <w:rFonts w:eastAsia="Times New Roman"/>
      <w:sz w:val="16"/>
      <w:szCs w:val="16"/>
      <w:lang w:eastAsia="ru-RU" w:bidi="ru-RU"/>
    </w:rPr>
  </w:style>
  <w:style w:type="character" w:styleId="af6">
    <w:name w:val="Hyperlink"/>
    <w:uiPriority w:val="99"/>
    <w:unhideWhenUsed/>
    <w:rsid w:val="006E68E8"/>
    <w:rPr>
      <w:color w:val="0000FF"/>
      <w:u w:val="single"/>
    </w:rPr>
  </w:style>
  <w:style w:type="character" w:styleId="af7">
    <w:name w:val="FollowedHyperlink"/>
    <w:uiPriority w:val="99"/>
    <w:unhideWhenUsed/>
    <w:rsid w:val="006E68E8"/>
    <w:rPr>
      <w:color w:val="800080"/>
      <w:u w:val="single"/>
    </w:rPr>
  </w:style>
  <w:style w:type="paragraph" w:customStyle="1" w:styleId="font5">
    <w:name w:val="font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E68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rsid w:val="006E68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6E6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6E68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6E6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6E68E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4">
    <w:name w:val="Body Text 3"/>
    <w:basedOn w:val="a"/>
    <w:link w:val="35"/>
    <w:uiPriority w:val="99"/>
    <w:unhideWhenUsed/>
    <w:rsid w:val="006E68E8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5">
    <w:name w:val="Основной текст 3 Знак"/>
    <w:basedOn w:val="a0"/>
    <w:link w:val="34"/>
    <w:uiPriority w:val="99"/>
    <w:rsid w:val="006E68E8"/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6E68E8"/>
    <w:rPr>
      <w:rFonts w:eastAsia="Times New Roman"/>
      <w:lang w:eastAsia="ru-RU"/>
    </w:rPr>
  </w:style>
  <w:style w:type="paragraph" w:styleId="af8">
    <w:name w:val="Title"/>
    <w:basedOn w:val="a"/>
    <w:link w:val="af9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character" w:customStyle="1" w:styleId="af9">
    <w:name w:val="Заголовок Знак"/>
    <w:basedOn w:val="a0"/>
    <w:link w:val="af8"/>
    <w:rsid w:val="006E68E8"/>
    <w:rPr>
      <w:rFonts w:eastAsia="Times New Roman"/>
      <w:b/>
      <w:bCs/>
    </w:rPr>
  </w:style>
  <w:style w:type="paragraph" w:customStyle="1" w:styleId="ConsPlusNonformat">
    <w:name w:val="ConsPlusNonformat"/>
    <w:rsid w:val="006E68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iceouttxt51">
    <w:name w:val="iceouttxt51"/>
    <w:rsid w:val="006E68E8"/>
    <w:rPr>
      <w:rFonts w:ascii="Arial" w:hAnsi="Arial" w:cs="Arial" w:hint="default"/>
      <w:color w:val="666666"/>
      <w:sz w:val="17"/>
      <w:szCs w:val="17"/>
    </w:rPr>
  </w:style>
  <w:style w:type="paragraph" w:customStyle="1" w:styleId="font6">
    <w:name w:val="font6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6E68E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styleId="24">
    <w:name w:val="Body Text Indent 2"/>
    <w:basedOn w:val="a"/>
    <w:link w:val="25"/>
    <w:unhideWhenUsed/>
    <w:rsid w:val="00683C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83C0D"/>
    <w:rPr>
      <w:rFonts w:eastAsia="Calibri"/>
    </w:rPr>
  </w:style>
  <w:style w:type="table" w:styleId="afa">
    <w:name w:val="Table Elegant"/>
    <w:basedOn w:val="a1"/>
    <w:rsid w:val="00683C0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annotation text"/>
    <w:basedOn w:val="a"/>
    <w:link w:val="afc"/>
    <w:uiPriority w:val="99"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420F42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40">
    <w:name w:val="Заголовок 4 Знак"/>
    <w:basedOn w:val="a0"/>
    <w:link w:val="4"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rsid w:val="005A1C39"/>
    <w:rPr>
      <w:rFonts w:ascii="Calibri" w:eastAsia="Times New Roman" w:hAnsi="Calibri"/>
      <w:i/>
      <w:iCs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e">
    <w:name w:val="Подзаголовок Знак"/>
    <w:basedOn w:val="a0"/>
    <w:link w:val="afd"/>
    <w:rsid w:val="005A1C39"/>
    <w:rPr>
      <w:rFonts w:ascii="Cambria" w:eastAsia="Times New Roman" w:hAnsi="Cambria"/>
      <w:lang w:eastAsia="ru-RU"/>
    </w:rPr>
  </w:style>
  <w:style w:type="character" w:styleId="aff">
    <w:name w:val="Strong"/>
    <w:basedOn w:val="a0"/>
    <w:qFormat/>
    <w:rsid w:val="005A1C39"/>
    <w:rPr>
      <w:b/>
      <w:bCs/>
    </w:rPr>
  </w:style>
  <w:style w:type="paragraph" w:styleId="aff0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5A1C39"/>
    <w:rPr>
      <w:rFonts w:ascii="Calibri" w:eastAsia="Times New Roman" w:hAnsi="Calibri"/>
      <w:sz w:val="22"/>
      <w:szCs w:val="22"/>
      <w:lang w:eastAsia="ru-RU"/>
    </w:rPr>
  </w:style>
  <w:style w:type="character" w:customStyle="1" w:styleId="RTFNum26">
    <w:name w:val="RTF_Num 2 6"/>
    <w:rsid w:val="005A1C39"/>
    <w:rPr>
      <w:rFonts w:cs="Times New Roman"/>
    </w:rPr>
  </w:style>
  <w:style w:type="paragraph" w:customStyle="1" w:styleId="18">
    <w:name w:val="Без интервала1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1">
    <w:name w:val="Знак Знак Знак Знак"/>
    <w:basedOn w:val="a"/>
    <w:rsid w:val="005A1C3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uiPriority w:val="99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5A1C39"/>
    <w:rPr>
      <w:rFonts w:cs="Times New Roman"/>
    </w:rPr>
  </w:style>
  <w:style w:type="paragraph" w:styleId="aff2">
    <w:name w:val="Plain Text"/>
    <w:basedOn w:val="a"/>
    <w:link w:val="aff3"/>
    <w:uiPriority w:val="99"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f4">
    <w:name w:val="page number"/>
    <w:basedOn w:val="a0"/>
    <w:rsid w:val="005A1C39"/>
  </w:style>
  <w:style w:type="paragraph" w:customStyle="1" w:styleId="Heading">
    <w:name w:val="Heading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customStyle="1" w:styleId="aff5">
    <w:name w:val="Îáû÷íûé"/>
    <w:basedOn w:val="a"/>
    <w:rsid w:val="005A1C39"/>
    <w:pPr>
      <w:widowControl w:val="0"/>
      <w:autoSpaceDE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9">
    <w:name w:val="Схема документа Знак1"/>
    <w:rsid w:val="005A1C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1C3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27">
    <w:name w:val="Без интервала2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aff6">
    <w:name w:val="caption"/>
    <w:basedOn w:val="a"/>
    <w:uiPriority w:val="99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28">
    <w:name w:val="Основной шрифт абзаца2"/>
    <w:rsid w:val="00CB4CAD"/>
  </w:style>
  <w:style w:type="paragraph" w:customStyle="1" w:styleId="120">
    <w:name w:val="Заголовок 12"/>
    <w:basedOn w:val="a"/>
    <w:next w:val="a"/>
    <w:rsid w:val="00CB4CAD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0">
    <w:name w:val="Заголовок 32"/>
    <w:basedOn w:val="a"/>
    <w:next w:val="a"/>
    <w:rsid w:val="00CB4CAD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0">
    <w:name w:val="Заголовок 82"/>
    <w:basedOn w:val="a"/>
    <w:next w:val="a"/>
    <w:rsid w:val="00CB4CAD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37">
    <w:name w:val="Название объекта3"/>
    <w:basedOn w:val="a"/>
    <w:rsid w:val="00CB4CAD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WW8Num2z0">
    <w:name w:val="WW8Num2z0"/>
    <w:rsid w:val="00CB4CAD"/>
    <w:rPr>
      <w:rFonts w:ascii="Wingdings" w:hAnsi="Wingdings"/>
    </w:rPr>
  </w:style>
  <w:style w:type="character" w:customStyle="1" w:styleId="WW8Num3z0">
    <w:name w:val="WW8Num3z0"/>
    <w:rsid w:val="00CB4CAD"/>
    <w:rPr>
      <w:rFonts w:ascii="Symbol" w:hAnsi="Symbol"/>
    </w:rPr>
  </w:style>
  <w:style w:type="character" w:customStyle="1" w:styleId="Absatz-Standardschriftart">
    <w:name w:val="Absatz-Standardschriftart"/>
    <w:rsid w:val="00CB4CAD"/>
  </w:style>
  <w:style w:type="character" w:customStyle="1" w:styleId="WW8Num1z0">
    <w:name w:val="WW8Num1z0"/>
    <w:rsid w:val="00CB4CAD"/>
    <w:rPr>
      <w:rFonts w:ascii="Symbol" w:hAnsi="Symbol"/>
    </w:rPr>
  </w:style>
  <w:style w:type="character" w:customStyle="1" w:styleId="WW8Num1z1">
    <w:name w:val="WW8Num1z1"/>
    <w:rsid w:val="00CB4CAD"/>
    <w:rPr>
      <w:rFonts w:ascii="Courier New" w:hAnsi="Courier New" w:cs="Courier New"/>
    </w:rPr>
  </w:style>
  <w:style w:type="character" w:customStyle="1" w:styleId="WW8Num1z2">
    <w:name w:val="WW8Num1z2"/>
    <w:rsid w:val="00CB4CAD"/>
    <w:rPr>
      <w:rFonts w:ascii="Wingdings" w:hAnsi="Wingdings"/>
    </w:rPr>
  </w:style>
  <w:style w:type="character" w:customStyle="1" w:styleId="WW8Num2z1">
    <w:name w:val="WW8Num2z1"/>
    <w:rsid w:val="00CB4CAD"/>
    <w:rPr>
      <w:rFonts w:ascii="Courier New" w:hAnsi="Courier New" w:cs="Courier New"/>
    </w:rPr>
  </w:style>
  <w:style w:type="character" w:customStyle="1" w:styleId="WW8Num2z3">
    <w:name w:val="WW8Num2z3"/>
    <w:rsid w:val="00CB4CAD"/>
    <w:rPr>
      <w:rFonts w:ascii="Symbol" w:hAnsi="Symbol"/>
    </w:rPr>
  </w:style>
  <w:style w:type="character" w:customStyle="1" w:styleId="WW8Num3z1">
    <w:name w:val="WW8Num3z1"/>
    <w:rsid w:val="00CB4CAD"/>
    <w:rPr>
      <w:rFonts w:ascii="Courier New" w:hAnsi="Courier New" w:cs="Courier New"/>
    </w:rPr>
  </w:style>
  <w:style w:type="character" w:customStyle="1" w:styleId="WW8Num3z2">
    <w:name w:val="WW8Num3z2"/>
    <w:rsid w:val="00CB4CAD"/>
    <w:rPr>
      <w:rFonts w:ascii="Wingdings" w:hAnsi="Wingdings"/>
    </w:rPr>
  </w:style>
  <w:style w:type="character" w:customStyle="1" w:styleId="WW8Num5z0">
    <w:name w:val="WW8Num5z0"/>
    <w:rsid w:val="00CB4CAD"/>
    <w:rPr>
      <w:rFonts w:ascii="Wingdings" w:hAnsi="Wingdings"/>
    </w:rPr>
  </w:style>
  <w:style w:type="character" w:customStyle="1" w:styleId="WW8Num5z1">
    <w:name w:val="WW8Num5z1"/>
    <w:rsid w:val="00CB4CAD"/>
    <w:rPr>
      <w:rFonts w:ascii="Courier New" w:hAnsi="Courier New" w:cs="Courier New"/>
    </w:rPr>
  </w:style>
  <w:style w:type="character" w:customStyle="1" w:styleId="WW8Num5z3">
    <w:name w:val="WW8Num5z3"/>
    <w:rsid w:val="00CB4CAD"/>
    <w:rPr>
      <w:rFonts w:ascii="Symbol" w:hAnsi="Symbol"/>
    </w:rPr>
  </w:style>
  <w:style w:type="character" w:customStyle="1" w:styleId="WW8Num6z0">
    <w:name w:val="WW8Num6z0"/>
    <w:rsid w:val="00CB4CA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B4CAD"/>
    <w:rPr>
      <w:rFonts w:ascii="Courier New" w:hAnsi="Courier New" w:cs="Courier New"/>
    </w:rPr>
  </w:style>
  <w:style w:type="character" w:customStyle="1" w:styleId="WW8Num6z2">
    <w:name w:val="WW8Num6z2"/>
    <w:rsid w:val="00CB4CAD"/>
    <w:rPr>
      <w:rFonts w:ascii="Wingdings" w:hAnsi="Wingdings"/>
    </w:rPr>
  </w:style>
  <w:style w:type="character" w:customStyle="1" w:styleId="WW8Num6z3">
    <w:name w:val="WW8Num6z3"/>
    <w:rsid w:val="00CB4CAD"/>
    <w:rPr>
      <w:rFonts w:ascii="Symbol" w:hAnsi="Symbol"/>
    </w:rPr>
  </w:style>
  <w:style w:type="character" w:customStyle="1" w:styleId="WW8Num7z0">
    <w:name w:val="WW8Num7z0"/>
    <w:rsid w:val="00CB4CAD"/>
    <w:rPr>
      <w:rFonts w:ascii="Wingdings" w:hAnsi="Wingdings"/>
    </w:rPr>
  </w:style>
  <w:style w:type="character" w:customStyle="1" w:styleId="WW8Num7z1">
    <w:name w:val="WW8Num7z1"/>
    <w:rsid w:val="00CB4CAD"/>
    <w:rPr>
      <w:rFonts w:ascii="Courier New" w:hAnsi="Courier New" w:cs="Courier New"/>
    </w:rPr>
  </w:style>
  <w:style w:type="character" w:customStyle="1" w:styleId="WW8Num7z3">
    <w:name w:val="WW8Num7z3"/>
    <w:rsid w:val="00CB4CAD"/>
    <w:rPr>
      <w:rFonts w:ascii="Symbol" w:hAnsi="Symbol"/>
    </w:rPr>
  </w:style>
  <w:style w:type="character" w:customStyle="1" w:styleId="WW8Num8z0">
    <w:name w:val="WW8Num8z0"/>
    <w:rsid w:val="00CB4CA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B4CAD"/>
    <w:rPr>
      <w:rFonts w:ascii="Courier New" w:hAnsi="Courier New" w:cs="Courier New"/>
    </w:rPr>
  </w:style>
  <w:style w:type="character" w:customStyle="1" w:styleId="WW8Num8z2">
    <w:name w:val="WW8Num8z2"/>
    <w:rsid w:val="00CB4CAD"/>
    <w:rPr>
      <w:rFonts w:ascii="Wingdings" w:hAnsi="Wingdings"/>
    </w:rPr>
  </w:style>
  <w:style w:type="character" w:customStyle="1" w:styleId="WW8Num8z3">
    <w:name w:val="WW8Num8z3"/>
    <w:rsid w:val="00CB4CAD"/>
    <w:rPr>
      <w:rFonts w:ascii="Symbol" w:hAnsi="Symbol"/>
    </w:rPr>
  </w:style>
  <w:style w:type="character" w:customStyle="1" w:styleId="WW8Num9z0">
    <w:name w:val="WW8Num9z0"/>
    <w:rsid w:val="00CB4CAD"/>
    <w:rPr>
      <w:rFonts w:ascii="Symbol" w:hAnsi="Symbol"/>
    </w:rPr>
  </w:style>
  <w:style w:type="character" w:customStyle="1" w:styleId="WW8Num9z1">
    <w:name w:val="WW8Num9z1"/>
    <w:rsid w:val="00CB4CAD"/>
    <w:rPr>
      <w:rFonts w:ascii="Courier New" w:hAnsi="Courier New"/>
    </w:rPr>
  </w:style>
  <w:style w:type="character" w:customStyle="1" w:styleId="WW8Num9z2">
    <w:name w:val="WW8Num9z2"/>
    <w:rsid w:val="00CB4CAD"/>
    <w:rPr>
      <w:rFonts w:ascii="Wingdings" w:hAnsi="Wingdings"/>
    </w:rPr>
  </w:style>
  <w:style w:type="character" w:customStyle="1" w:styleId="WW8Num10z0">
    <w:name w:val="WW8Num10z0"/>
    <w:rsid w:val="00CB4CAD"/>
    <w:rPr>
      <w:rFonts w:ascii="Wingdings" w:hAnsi="Wingdings"/>
    </w:rPr>
  </w:style>
  <w:style w:type="character" w:customStyle="1" w:styleId="WW8Num10z1">
    <w:name w:val="WW8Num10z1"/>
    <w:rsid w:val="00CB4CAD"/>
    <w:rPr>
      <w:rFonts w:ascii="Courier New" w:hAnsi="Courier New" w:cs="Courier New"/>
    </w:rPr>
  </w:style>
  <w:style w:type="character" w:customStyle="1" w:styleId="WW8Num10z3">
    <w:name w:val="WW8Num10z3"/>
    <w:rsid w:val="00CB4CAD"/>
    <w:rPr>
      <w:rFonts w:ascii="Symbol" w:hAnsi="Symbol"/>
    </w:rPr>
  </w:style>
  <w:style w:type="character" w:customStyle="1" w:styleId="WW8Num12z0">
    <w:name w:val="WW8Num12z0"/>
    <w:rsid w:val="00CB4CA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B4CAD"/>
    <w:rPr>
      <w:rFonts w:ascii="Courier New" w:hAnsi="Courier New" w:cs="Courier New"/>
    </w:rPr>
  </w:style>
  <w:style w:type="character" w:customStyle="1" w:styleId="WW8Num12z2">
    <w:name w:val="WW8Num12z2"/>
    <w:rsid w:val="00CB4CAD"/>
    <w:rPr>
      <w:rFonts w:ascii="Wingdings" w:hAnsi="Wingdings"/>
    </w:rPr>
  </w:style>
  <w:style w:type="character" w:customStyle="1" w:styleId="WW8Num12z3">
    <w:name w:val="WW8Num12z3"/>
    <w:rsid w:val="00CB4CAD"/>
    <w:rPr>
      <w:rFonts w:ascii="Symbol" w:hAnsi="Symbol"/>
    </w:rPr>
  </w:style>
  <w:style w:type="character" w:customStyle="1" w:styleId="WW8Num13z0">
    <w:name w:val="WW8Num13z0"/>
    <w:rsid w:val="00CB4CAD"/>
    <w:rPr>
      <w:rFonts w:ascii="Symbol" w:hAnsi="Symbol"/>
    </w:rPr>
  </w:style>
  <w:style w:type="character" w:customStyle="1" w:styleId="WW8Num13z1">
    <w:name w:val="WW8Num13z1"/>
    <w:rsid w:val="00CB4CAD"/>
    <w:rPr>
      <w:rFonts w:ascii="Courier New" w:hAnsi="Courier New" w:cs="Courier New"/>
    </w:rPr>
  </w:style>
  <w:style w:type="character" w:customStyle="1" w:styleId="WW8Num13z2">
    <w:name w:val="WW8Num13z2"/>
    <w:rsid w:val="00CB4CAD"/>
    <w:rPr>
      <w:rFonts w:ascii="Wingdings" w:hAnsi="Wingdings"/>
    </w:rPr>
  </w:style>
  <w:style w:type="character" w:customStyle="1" w:styleId="WW8Num14z0">
    <w:name w:val="WW8Num14z0"/>
    <w:rsid w:val="00CB4CAD"/>
    <w:rPr>
      <w:rFonts w:ascii="Symbol" w:hAnsi="Symbol"/>
    </w:rPr>
  </w:style>
  <w:style w:type="character" w:customStyle="1" w:styleId="WW8Num14z1">
    <w:name w:val="WW8Num14z1"/>
    <w:rsid w:val="00CB4CAD"/>
    <w:rPr>
      <w:rFonts w:ascii="Courier New" w:hAnsi="Courier New" w:cs="Courier New"/>
    </w:rPr>
  </w:style>
  <w:style w:type="character" w:customStyle="1" w:styleId="WW8Num14z2">
    <w:name w:val="WW8Num14z2"/>
    <w:rsid w:val="00CB4CAD"/>
    <w:rPr>
      <w:rFonts w:ascii="Wingdings" w:hAnsi="Wingdings"/>
    </w:rPr>
  </w:style>
  <w:style w:type="character" w:customStyle="1" w:styleId="WW8Num15z0">
    <w:name w:val="WW8Num15z0"/>
    <w:rsid w:val="00CB4CAD"/>
    <w:rPr>
      <w:rFonts w:ascii="Symbol" w:hAnsi="Symbol"/>
    </w:rPr>
  </w:style>
  <w:style w:type="character" w:customStyle="1" w:styleId="WW8Num15z1">
    <w:name w:val="WW8Num15z1"/>
    <w:rsid w:val="00CB4CAD"/>
    <w:rPr>
      <w:rFonts w:ascii="Courier New" w:hAnsi="Courier New" w:cs="Courier New"/>
    </w:rPr>
  </w:style>
  <w:style w:type="character" w:customStyle="1" w:styleId="WW8Num15z2">
    <w:name w:val="WW8Num15z2"/>
    <w:rsid w:val="00CB4CAD"/>
    <w:rPr>
      <w:rFonts w:ascii="Wingdings" w:hAnsi="Wingdings"/>
    </w:rPr>
  </w:style>
  <w:style w:type="character" w:customStyle="1" w:styleId="WW8Num16z0">
    <w:name w:val="WW8Num16z0"/>
    <w:rsid w:val="00CB4CA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B4CAD"/>
    <w:rPr>
      <w:rFonts w:ascii="Courier New" w:hAnsi="Courier New"/>
    </w:rPr>
  </w:style>
  <w:style w:type="character" w:customStyle="1" w:styleId="WW8Num16z2">
    <w:name w:val="WW8Num16z2"/>
    <w:rsid w:val="00CB4CAD"/>
    <w:rPr>
      <w:rFonts w:ascii="Wingdings" w:hAnsi="Wingdings"/>
    </w:rPr>
  </w:style>
  <w:style w:type="character" w:customStyle="1" w:styleId="WW8Num16z3">
    <w:name w:val="WW8Num16z3"/>
    <w:rsid w:val="00CB4CAD"/>
    <w:rPr>
      <w:rFonts w:ascii="Symbol" w:hAnsi="Symbol"/>
    </w:rPr>
  </w:style>
  <w:style w:type="character" w:customStyle="1" w:styleId="WW8Num17z0">
    <w:name w:val="WW8Num17z0"/>
    <w:rsid w:val="00CB4CAD"/>
    <w:rPr>
      <w:rFonts w:ascii="Wingdings" w:hAnsi="Wingdings"/>
    </w:rPr>
  </w:style>
  <w:style w:type="character" w:customStyle="1" w:styleId="WW8Num17z1">
    <w:name w:val="WW8Num17z1"/>
    <w:rsid w:val="00CB4CAD"/>
    <w:rPr>
      <w:rFonts w:ascii="Courier New" w:hAnsi="Courier New" w:cs="Courier New"/>
    </w:rPr>
  </w:style>
  <w:style w:type="character" w:customStyle="1" w:styleId="WW8Num17z3">
    <w:name w:val="WW8Num17z3"/>
    <w:rsid w:val="00CB4CAD"/>
    <w:rPr>
      <w:rFonts w:ascii="Symbol" w:hAnsi="Symbol"/>
    </w:rPr>
  </w:style>
  <w:style w:type="character" w:customStyle="1" w:styleId="WW8Num18z0">
    <w:name w:val="WW8Num18z0"/>
    <w:rsid w:val="00CB4CAD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B4CAD"/>
    <w:rPr>
      <w:rFonts w:ascii="Courier New" w:hAnsi="Courier New" w:cs="Courier New"/>
    </w:rPr>
  </w:style>
  <w:style w:type="character" w:customStyle="1" w:styleId="WW8Num18z2">
    <w:name w:val="WW8Num18z2"/>
    <w:rsid w:val="00CB4CAD"/>
    <w:rPr>
      <w:rFonts w:ascii="Wingdings" w:hAnsi="Wingdings"/>
    </w:rPr>
  </w:style>
  <w:style w:type="character" w:customStyle="1" w:styleId="WW8Num18z3">
    <w:name w:val="WW8Num18z3"/>
    <w:rsid w:val="00CB4CAD"/>
    <w:rPr>
      <w:rFonts w:ascii="Symbol" w:hAnsi="Symbol"/>
    </w:rPr>
  </w:style>
  <w:style w:type="character" w:customStyle="1" w:styleId="WW8Num19z0">
    <w:name w:val="WW8Num19z0"/>
    <w:rsid w:val="00CB4CAD"/>
    <w:rPr>
      <w:rFonts w:ascii="Symbol" w:hAnsi="Symbol"/>
    </w:rPr>
  </w:style>
  <w:style w:type="character" w:customStyle="1" w:styleId="WW8Num19z1">
    <w:name w:val="WW8Num19z1"/>
    <w:rsid w:val="00CB4CAD"/>
    <w:rPr>
      <w:rFonts w:ascii="Courier New" w:hAnsi="Courier New" w:cs="Courier New"/>
    </w:rPr>
  </w:style>
  <w:style w:type="character" w:customStyle="1" w:styleId="WW8Num19z2">
    <w:name w:val="WW8Num19z2"/>
    <w:rsid w:val="00CB4CAD"/>
    <w:rPr>
      <w:rFonts w:ascii="Wingdings" w:hAnsi="Wingdings"/>
    </w:rPr>
  </w:style>
  <w:style w:type="character" w:customStyle="1" w:styleId="WW8Num20z0">
    <w:name w:val="WW8Num20z0"/>
    <w:rsid w:val="00CB4CAD"/>
    <w:rPr>
      <w:rFonts w:ascii="Symbol" w:hAnsi="Symbol"/>
    </w:rPr>
  </w:style>
  <w:style w:type="character" w:customStyle="1" w:styleId="WW8Num20z1">
    <w:name w:val="WW8Num20z1"/>
    <w:rsid w:val="00CB4CAD"/>
    <w:rPr>
      <w:rFonts w:ascii="Courier New" w:hAnsi="Courier New" w:cs="Courier New"/>
    </w:rPr>
  </w:style>
  <w:style w:type="character" w:customStyle="1" w:styleId="WW8Num20z2">
    <w:name w:val="WW8Num20z2"/>
    <w:rsid w:val="00CB4CAD"/>
    <w:rPr>
      <w:rFonts w:ascii="Wingdings" w:hAnsi="Wingdings"/>
    </w:rPr>
  </w:style>
  <w:style w:type="character" w:customStyle="1" w:styleId="WW8Num21z0">
    <w:name w:val="WW8Num21z0"/>
    <w:rsid w:val="00CB4CA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B4CAD"/>
    <w:rPr>
      <w:rFonts w:ascii="Courier New" w:hAnsi="Courier New"/>
    </w:rPr>
  </w:style>
  <w:style w:type="character" w:customStyle="1" w:styleId="WW8Num21z2">
    <w:name w:val="WW8Num21z2"/>
    <w:rsid w:val="00CB4CAD"/>
    <w:rPr>
      <w:rFonts w:ascii="Wingdings" w:hAnsi="Wingdings"/>
    </w:rPr>
  </w:style>
  <w:style w:type="character" w:customStyle="1" w:styleId="WW8Num21z3">
    <w:name w:val="WW8Num21z3"/>
    <w:rsid w:val="00CB4CAD"/>
    <w:rPr>
      <w:rFonts w:ascii="Symbol" w:hAnsi="Symbol"/>
    </w:rPr>
  </w:style>
  <w:style w:type="character" w:customStyle="1" w:styleId="WW8Num22z0">
    <w:name w:val="WW8Num22z0"/>
    <w:rsid w:val="00CB4CAD"/>
    <w:rPr>
      <w:rFonts w:ascii="Wingdings" w:hAnsi="Wingdings"/>
    </w:rPr>
  </w:style>
  <w:style w:type="character" w:customStyle="1" w:styleId="WW8Num22z1">
    <w:name w:val="WW8Num22z1"/>
    <w:rsid w:val="00CB4CAD"/>
    <w:rPr>
      <w:rFonts w:ascii="Courier New" w:hAnsi="Courier New" w:cs="Courier New"/>
    </w:rPr>
  </w:style>
  <w:style w:type="character" w:customStyle="1" w:styleId="WW8Num22z3">
    <w:name w:val="WW8Num22z3"/>
    <w:rsid w:val="00CB4CAD"/>
    <w:rPr>
      <w:rFonts w:ascii="Symbol" w:hAnsi="Symbol"/>
    </w:rPr>
  </w:style>
  <w:style w:type="character" w:customStyle="1" w:styleId="WW8Num23z0">
    <w:name w:val="WW8Num23z0"/>
    <w:rsid w:val="00CB4CAD"/>
    <w:rPr>
      <w:rFonts w:ascii="Symbol" w:hAnsi="Symbol"/>
    </w:rPr>
  </w:style>
  <w:style w:type="character" w:customStyle="1" w:styleId="WW8Num23z1">
    <w:name w:val="WW8Num23z1"/>
    <w:rsid w:val="00CB4CAD"/>
    <w:rPr>
      <w:rFonts w:ascii="Courier New" w:hAnsi="Courier New" w:cs="Courier New"/>
    </w:rPr>
  </w:style>
  <w:style w:type="character" w:customStyle="1" w:styleId="WW8Num23z2">
    <w:name w:val="WW8Num23z2"/>
    <w:rsid w:val="00CB4CAD"/>
    <w:rPr>
      <w:rFonts w:ascii="Wingdings" w:hAnsi="Wingdings"/>
    </w:rPr>
  </w:style>
  <w:style w:type="character" w:customStyle="1" w:styleId="WW8Num24z0">
    <w:name w:val="WW8Num24z0"/>
    <w:rsid w:val="00CB4CAD"/>
    <w:rPr>
      <w:rFonts w:ascii="Symbol" w:hAnsi="Symbol"/>
    </w:rPr>
  </w:style>
  <w:style w:type="character" w:customStyle="1" w:styleId="WW8Num24z1">
    <w:name w:val="WW8Num24z1"/>
    <w:rsid w:val="00CB4CAD"/>
    <w:rPr>
      <w:rFonts w:ascii="Courier New" w:hAnsi="Courier New" w:cs="Courier New"/>
    </w:rPr>
  </w:style>
  <w:style w:type="character" w:customStyle="1" w:styleId="WW8Num24z2">
    <w:name w:val="WW8Num24z2"/>
    <w:rsid w:val="00CB4CAD"/>
    <w:rPr>
      <w:rFonts w:ascii="Wingdings" w:hAnsi="Wingdings"/>
    </w:rPr>
  </w:style>
  <w:style w:type="character" w:customStyle="1" w:styleId="WW8Num25z0">
    <w:name w:val="WW8Num25z0"/>
    <w:rsid w:val="00CB4CAD"/>
    <w:rPr>
      <w:rFonts w:ascii="Symbol" w:hAnsi="Symbol"/>
    </w:rPr>
  </w:style>
  <w:style w:type="character" w:customStyle="1" w:styleId="WW8Num25z1">
    <w:name w:val="WW8Num25z1"/>
    <w:rsid w:val="00CB4CAD"/>
    <w:rPr>
      <w:rFonts w:ascii="Courier New" w:hAnsi="Courier New" w:cs="Courier New"/>
    </w:rPr>
  </w:style>
  <w:style w:type="character" w:customStyle="1" w:styleId="WW8Num25z2">
    <w:name w:val="WW8Num25z2"/>
    <w:rsid w:val="00CB4CAD"/>
    <w:rPr>
      <w:rFonts w:ascii="Wingdings" w:hAnsi="Wingdings"/>
    </w:rPr>
  </w:style>
  <w:style w:type="character" w:customStyle="1" w:styleId="WW8Num26z0">
    <w:name w:val="WW8Num26z0"/>
    <w:rsid w:val="00CB4CAD"/>
    <w:rPr>
      <w:rFonts w:ascii="Wingdings" w:hAnsi="Wingdings"/>
    </w:rPr>
  </w:style>
  <w:style w:type="character" w:customStyle="1" w:styleId="WW8Num26z1">
    <w:name w:val="WW8Num26z1"/>
    <w:rsid w:val="00CB4CAD"/>
    <w:rPr>
      <w:rFonts w:ascii="Courier New" w:hAnsi="Courier New" w:cs="Courier New"/>
    </w:rPr>
  </w:style>
  <w:style w:type="character" w:customStyle="1" w:styleId="WW8Num26z3">
    <w:name w:val="WW8Num26z3"/>
    <w:rsid w:val="00CB4CAD"/>
    <w:rPr>
      <w:rFonts w:ascii="Symbol" w:hAnsi="Symbol"/>
    </w:rPr>
  </w:style>
  <w:style w:type="character" w:customStyle="1" w:styleId="WW8Num27z0">
    <w:name w:val="WW8Num27z0"/>
    <w:rsid w:val="00CB4CAD"/>
    <w:rPr>
      <w:rFonts w:ascii="Wingdings" w:hAnsi="Wingdings"/>
    </w:rPr>
  </w:style>
  <w:style w:type="character" w:customStyle="1" w:styleId="WW8Num27z1">
    <w:name w:val="WW8Num27z1"/>
    <w:rsid w:val="00CB4CAD"/>
    <w:rPr>
      <w:rFonts w:ascii="Courier New" w:hAnsi="Courier New"/>
    </w:rPr>
  </w:style>
  <w:style w:type="character" w:customStyle="1" w:styleId="WW8Num27z3">
    <w:name w:val="WW8Num27z3"/>
    <w:rsid w:val="00CB4CAD"/>
    <w:rPr>
      <w:rFonts w:ascii="Symbol" w:hAnsi="Symbol"/>
    </w:rPr>
  </w:style>
  <w:style w:type="character" w:customStyle="1" w:styleId="WW8Num28z0">
    <w:name w:val="WW8Num28z0"/>
    <w:rsid w:val="00CB4CAD"/>
    <w:rPr>
      <w:rFonts w:ascii="Wingdings" w:hAnsi="Wingdings"/>
    </w:rPr>
  </w:style>
  <w:style w:type="character" w:customStyle="1" w:styleId="WW8Num28z1">
    <w:name w:val="WW8Num28z1"/>
    <w:rsid w:val="00CB4CAD"/>
    <w:rPr>
      <w:rFonts w:ascii="Courier New" w:hAnsi="Courier New"/>
    </w:rPr>
  </w:style>
  <w:style w:type="character" w:customStyle="1" w:styleId="WW8Num28z3">
    <w:name w:val="WW8Num28z3"/>
    <w:rsid w:val="00CB4CAD"/>
    <w:rPr>
      <w:rFonts w:ascii="Symbol" w:hAnsi="Symbol"/>
    </w:rPr>
  </w:style>
  <w:style w:type="character" w:customStyle="1" w:styleId="WW8Num29z0">
    <w:name w:val="WW8Num29z0"/>
    <w:rsid w:val="00CB4CAD"/>
    <w:rPr>
      <w:rFonts w:ascii="Symbol" w:hAnsi="Symbol"/>
    </w:rPr>
  </w:style>
  <w:style w:type="character" w:customStyle="1" w:styleId="WW8Num29z1">
    <w:name w:val="WW8Num29z1"/>
    <w:rsid w:val="00CB4CAD"/>
    <w:rPr>
      <w:rFonts w:ascii="Courier New" w:hAnsi="Courier New" w:cs="Courier New"/>
    </w:rPr>
  </w:style>
  <w:style w:type="character" w:customStyle="1" w:styleId="WW8Num29z2">
    <w:name w:val="WW8Num29z2"/>
    <w:rsid w:val="00CB4CAD"/>
    <w:rPr>
      <w:rFonts w:ascii="Wingdings" w:hAnsi="Wingdings"/>
    </w:rPr>
  </w:style>
  <w:style w:type="character" w:customStyle="1" w:styleId="WW8Num30z0">
    <w:name w:val="WW8Num30z0"/>
    <w:rsid w:val="00CB4CAD"/>
    <w:rPr>
      <w:rFonts w:ascii="Wingdings" w:hAnsi="Wingdings"/>
    </w:rPr>
  </w:style>
  <w:style w:type="character" w:customStyle="1" w:styleId="WW8Num30z1">
    <w:name w:val="WW8Num30z1"/>
    <w:rsid w:val="00CB4CAD"/>
    <w:rPr>
      <w:rFonts w:ascii="Courier New" w:hAnsi="Courier New"/>
    </w:rPr>
  </w:style>
  <w:style w:type="character" w:customStyle="1" w:styleId="WW8Num30z3">
    <w:name w:val="WW8Num30z3"/>
    <w:rsid w:val="00CB4CAD"/>
    <w:rPr>
      <w:rFonts w:ascii="Symbol" w:hAnsi="Symbol"/>
    </w:rPr>
  </w:style>
  <w:style w:type="character" w:customStyle="1" w:styleId="WW8Num31z0">
    <w:name w:val="WW8Num31z0"/>
    <w:rsid w:val="00CB4CAD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B4CAD"/>
    <w:rPr>
      <w:rFonts w:ascii="Courier New" w:hAnsi="Courier New" w:cs="Courier New"/>
    </w:rPr>
  </w:style>
  <w:style w:type="character" w:customStyle="1" w:styleId="WW8Num31z2">
    <w:name w:val="WW8Num31z2"/>
    <w:rsid w:val="00CB4CAD"/>
    <w:rPr>
      <w:rFonts w:ascii="Wingdings" w:hAnsi="Wingdings"/>
    </w:rPr>
  </w:style>
  <w:style w:type="character" w:customStyle="1" w:styleId="WW8Num31z3">
    <w:name w:val="WW8Num31z3"/>
    <w:rsid w:val="00CB4CAD"/>
    <w:rPr>
      <w:rFonts w:ascii="Symbol" w:hAnsi="Symbol"/>
    </w:rPr>
  </w:style>
  <w:style w:type="character" w:customStyle="1" w:styleId="WW8Num32z0">
    <w:name w:val="WW8Num32z0"/>
    <w:rsid w:val="00CB4CAD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CB4CAD"/>
    <w:rPr>
      <w:rFonts w:ascii="Courier New" w:hAnsi="Courier New"/>
    </w:rPr>
  </w:style>
  <w:style w:type="character" w:customStyle="1" w:styleId="WW8Num32z2">
    <w:name w:val="WW8Num32z2"/>
    <w:rsid w:val="00CB4CAD"/>
    <w:rPr>
      <w:rFonts w:ascii="Wingdings" w:hAnsi="Wingdings"/>
    </w:rPr>
  </w:style>
  <w:style w:type="character" w:customStyle="1" w:styleId="WW8Num32z3">
    <w:name w:val="WW8Num32z3"/>
    <w:rsid w:val="00CB4CAD"/>
    <w:rPr>
      <w:rFonts w:ascii="Symbol" w:hAnsi="Symbol"/>
    </w:rPr>
  </w:style>
  <w:style w:type="character" w:customStyle="1" w:styleId="WW8Num33z0">
    <w:name w:val="WW8Num33z0"/>
    <w:rsid w:val="00CB4CAD"/>
    <w:rPr>
      <w:rFonts w:ascii="Wingdings" w:hAnsi="Wingdings"/>
    </w:rPr>
  </w:style>
  <w:style w:type="character" w:customStyle="1" w:styleId="WW8Num33z1">
    <w:name w:val="WW8Num33z1"/>
    <w:rsid w:val="00CB4CAD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CB4CAD"/>
    <w:rPr>
      <w:rFonts w:ascii="Symbol" w:hAnsi="Symbol"/>
    </w:rPr>
  </w:style>
  <w:style w:type="character" w:customStyle="1" w:styleId="WW8Num33z4">
    <w:name w:val="WW8Num33z4"/>
    <w:rsid w:val="00CB4CAD"/>
    <w:rPr>
      <w:rFonts w:ascii="Courier New" w:hAnsi="Courier New"/>
    </w:rPr>
  </w:style>
  <w:style w:type="character" w:customStyle="1" w:styleId="WW8Num34z0">
    <w:name w:val="WW8Num34z0"/>
    <w:rsid w:val="00CB4CAD"/>
    <w:rPr>
      <w:b/>
    </w:rPr>
  </w:style>
  <w:style w:type="character" w:customStyle="1" w:styleId="WW8Num35z0">
    <w:name w:val="WW8Num35z0"/>
    <w:rsid w:val="00CB4CAD"/>
    <w:rPr>
      <w:rFonts w:ascii="Wingdings" w:hAnsi="Wingdings"/>
    </w:rPr>
  </w:style>
  <w:style w:type="character" w:customStyle="1" w:styleId="WW8Num35z1">
    <w:name w:val="WW8Num35z1"/>
    <w:rsid w:val="00CB4CAD"/>
    <w:rPr>
      <w:rFonts w:ascii="Courier New" w:hAnsi="Courier New" w:cs="Courier New"/>
    </w:rPr>
  </w:style>
  <w:style w:type="character" w:customStyle="1" w:styleId="WW8Num35z3">
    <w:name w:val="WW8Num35z3"/>
    <w:rsid w:val="00CB4CAD"/>
    <w:rPr>
      <w:rFonts w:ascii="Symbol" w:hAnsi="Symbol"/>
    </w:rPr>
  </w:style>
  <w:style w:type="character" w:customStyle="1" w:styleId="WW8Num36z0">
    <w:name w:val="WW8Num36z0"/>
    <w:rsid w:val="00CB4CAD"/>
    <w:rPr>
      <w:rFonts w:ascii="Symbol" w:hAnsi="Symbol"/>
    </w:rPr>
  </w:style>
  <w:style w:type="character" w:customStyle="1" w:styleId="WW8Num36z1">
    <w:name w:val="WW8Num36z1"/>
    <w:rsid w:val="00CB4CAD"/>
    <w:rPr>
      <w:rFonts w:ascii="Courier New" w:hAnsi="Courier New" w:cs="Courier New"/>
    </w:rPr>
  </w:style>
  <w:style w:type="character" w:customStyle="1" w:styleId="WW8Num36z2">
    <w:name w:val="WW8Num36z2"/>
    <w:rsid w:val="00CB4CAD"/>
    <w:rPr>
      <w:rFonts w:ascii="Wingdings" w:hAnsi="Wingdings"/>
    </w:rPr>
  </w:style>
  <w:style w:type="character" w:customStyle="1" w:styleId="WW8Num37z0">
    <w:name w:val="WW8Num37z0"/>
    <w:rsid w:val="00CB4CAD"/>
    <w:rPr>
      <w:rFonts w:ascii="Symbol" w:hAnsi="Symbol"/>
    </w:rPr>
  </w:style>
  <w:style w:type="character" w:customStyle="1" w:styleId="WW8Num37z1">
    <w:name w:val="WW8Num37z1"/>
    <w:rsid w:val="00CB4CAD"/>
    <w:rPr>
      <w:rFonts w:ascii="Courier New" w:hAnsi="Courier New" w:cs="Courier New"/>
    </w:rPr>
  </w:style>
  <w:style w:type="character" w:customStyle="1" w:styleId="WW8Num37z2">
    <w:name w:val="WW8Num37z2"/>
    <w:rsid w:val="00CB4CAD"/>
    <w:rPr>
      <w:rFonts w:ascii="Wingdings" w:hAnsi="Wingdings"/>
    </w:rPr>
  </w:style>
  <w:style w:type="character" w:customStyle="1" w:styleId="WW8Num38z1">
    <w:name w:val="WW8Num38z1"/>
    <w:rsid w:val="00CB4CAD"/>
    <w:rPr>
      <w:rFonts w:ascii="Courier New" w:hAnsi="Courier New" w:cs="Courier New"/>
    </w:rPr>
  </w:style>
  <w:style w:type="character" w:customStyle="1" w:styleId="WW8Num38z2">
    <w:name w:val="WW8Num38z2"/>
    <w:rsid w:val="00CB4CAD"/>
    <w:rPr>
      <w:rFonts w:ascii="Wingdings" w:hAnsi="Wingdings"/>
    </w:rPr>
  </w:style>
  <w:style w:type="character" w:customStyle="1" w:styleId="WW8Num38z3">
    <w:name w:val="WW8Num38z3"/>
    <w:rsid w:val="00CB4CAD"/>
    <w:rPr>
      <w:rFonts w:ascii="Symbol" w:hAnsi="Symbol"/>
    </w:rPr>
  </w:style>
  <w:style w:type="character" w:customStyle="1" w:styleId="WW8Num39z0">
    <w:name w:val="WW8Num39z0"/>
    <w:rsid w:val="00CB4CAD"/>
    <w:rPr>
      <w:rFonts w:ascii="Symbol" w:hAnsi="Symbol"/>
    </w:rPr>
  </w:style>
  <w:style w:type="character" w:customStyle="1" w:styleId="WW8Num39z1">
    <w:name w:val="WW8Num39z1"/>
    <w:rsid w:val="00CB4CAD"/>
    <w:rPr>
      <w:rFonts w:ascii="Courier New" w:hAnsi="Courier New" w:cs="Courier New"/>
    </w:rPr>
  </w:style>
  <w:style w:type="character" w:customStyle="1" w:styleId="WW8Num39z2">
    <w:name w:val="WW8Num39z2"/>
    <w:rsid w:val="00CB4CAD"/>
    <w:rPr>
      <w:rFonts w:ascii="Wingdings" w:hAnsi="Wingdings"/>
    </w:rPr>
  </w:style>
  <w:style w:type="character" w:customStyle="1" w:styleId="WW8Num40z0">
    <w:name w:val="WW8Num40z0"/>
    <w:rsid w:val="00CB4CAD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CB4CAD"/>
    <w:rPr>
      <w:rFonts w:ascii="Courier New" w:hAnsi="Courier New"/>
    </w:rPr>
  </w:style>
  <w:style w:type="character" w:customStyle="1" w:styleId="WW8Num40z2">
    <w:name w:val="WW8Num40z2"/>
    <w:rsid w:val="00CB4CAD"/>
    <w:rPr>
      <w:rFonts w:ascii="Wingdings" w:hAnsi="Wingdings"/>
    </w:rPr>
  </w:style>
  <w:style w:type="character" w:customStyle="1" w:styleId="WW8Num40z3">
    <w:name w:val="WW8Num40z3"/>
    <w:rsid w:val="00CB4CAD"/>
    <w:rPr>
      <w:rFonts w:ascii="Symbol" w:hAnsi="Symbol"/>
    </w:rPr>
  </w:style>
  <w:style w:type="character" w:customStyle="1" w:styleId="WW8Num41z0">
    <w:name w:val="WW8Num41z0"/>
    <w:rsid w:val="00CB4CAD"/>
    <w:rPr>
      <w:rFonts w:ascii="Symbol" w:hAnsi="Symbol"/>
    </w:rPr>
  </w:style>
  <w:style w:type="character" w:customStyle="1" w:styleId="WW8Num41z1">
    <w:name w:val="WW8Num41z1"/>
    <w:rsid w:val="00CB4CAD"/>
    <w:rPr>
      <w:rFonts w:ascii="Courier New" w:hAnsi="Courier New" w:cs="Courier New"/>
    </w:rPr>
  </w:style>
  <w:style w:type="character" w:customStyle="1" w:styleId="WW8Num41z2">
    <w:name w:val="WW8Num41z2"/>
    <w:rsid w:val="00CB4CAD"/>
    <w:rPr>
      <w:rFonts w:ascii="Wingdings" w:hAnsi="Wingdings"/>
    </w:rPr>
  </w:style>
  <w:style w:type="character" w:customStyle="1" w:styleId="WW8Num42z0">
    <w:name w:val="WW8Num42z0"/>
    <w:rsid w:val="00CB4CAD"/>
    <w:rPr>
      <w:rFonts w:ascii="Symbol" w:hAnsi="Symbol"/>
    </w:rPr>
  </w:style>
  <w:style w:type="character" w:customStyle="1" w:styleId="WW8Num42z1">
    <w:name w:val="WW8Num42z1"/>
    <w:rsid w:val="00CB4CAD"/>
    <w:rPr>
      <w:rFonts w:ascii="Courier New" w:hAnsi="Courier New" w:cs="Courier New"/>
    </w:rPr>
  </w:style>
  <w:style w:type="character" w:customStyle="1" w:styleId="WW8Num42z2">
    <w:name w:val="WW8Num42z2"/>
    <w:rsid w:val="00CB4CAD"/>
    <w:rPr>
      <w:rFonts w:ascii="Wingdings" w:hAnsi="Wingdings"/>
    </w:rPr>
  </w:style>
  <w:style w:type="character" w:customStyle="1" w:styleId="WW8Num43z0">
    <w:name w:val="WW8Num43z0"/>
    <w:rsid w:val="00CB4CAD"/>
    <w:rPr>
      <w:rFonts w:ascii="Symbol" w:hAnsi="Symbol"/>
    </w:rPr>
  </w:style>
  <w:style w:type="character" w:customStyle="1" w:styleId="WW8Num43z1">
    <w:name w:val="WW8Num43z1"/>
    <w:rsid w:val="00CB4CAD"/>
    <w:rPr>
      <w:rFonts w:ascii="Courier New" w:hAnsi="Courier New" w:cs="Courier New"/>
    </w:rPr>
  </w:style>
  <w:style w:type="character" w:customStyle="1" w:styleId="WW8Num43z2">
    <w:name w:val="WW8Num43z2"/>
    <w:rsid w:val="00CB4CAD"/>
    <w:rPr>
      <w:rFonts w:ascii="Wingdings" w:hAnsi="Wingdings"/>
    </w:rPr>
  </w:style>
  <w:style w:type="character" w:customStyle="1" w:styleId="WW8Num44z0">
    <w:name w:val="WW8Num44z0"/>
    <w:rsid w:val="00CB4CAD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CB4CAD"/>
    <w:rPr>
      <w:rFonts w:ascii="Wingdings" w:hAnsi="Wingdings"/>
    </w:rPr>
  </w:style>
  <w:style w:type="character" w:customStyle="1" w:styleId="WW8Num44z3">
    <w:name w:val="WW8Num44z3"/>
    <w:rsid w:val="00CB4CAD"/>
    <w:rPr>
      <w:rFonts w:ascii="Symbol" w:hAnsi="Symbol"/>
    </w:rPr>
  </w:style>
  <w:style w:type="character" w:customStyle="1" w:styleId="WW8Num44z4">
    <w:name w:val="WW8Num44z4"/>
    <w:rsid w:val="00CB4CAD"/>
    <w:rPr>
      <w:rFonts w:ascii="Courier New" w:hAnsi="Courier New"/>
    </w:rPr>
  </w:style>
  <w:style w:type="character" w:customStyle="1" w:styleId="WW8Num45z0">
    <w:name w:val="WW8Num45z0"/>
    <w:rsid w:val="00CB4CAD"/>
    <w:rPr>
      <w:rFonts w:ascii="Symbol" w:hAnsi="Symbol"/>
    </w:rPr>
  </w:style>
  <w:style w:type="character" w:customStyle="1" w:styleId="WW8Num45z1">
    <w:name w:val="WW8Num45z1"/>
    <w:rsid w:val="00CB4CAD"/>
    <w:rPr>
      <w:rFonts w:ascii="Courier New" w:hAnsi="Courier New" w:cs="Courier New"/>
    </w:rPr>
  </w:style>
  <w:style w:type="character" w:customStyle="1" w:styleId="WW8Num45z2">
    <w:name w:val="WW8Num45z2"/>
    <w:rsid w:val="00CB4CAD"/>
    <w:rPr>
      <w:rFonts w:ascii="Wingdings" w:hAnsi="Wingdings"/>
    </w:rPr>
  </w:style>
  <w:style w:type="character" w:customStyle="1" w:styleId="WW8Num46z0">
    <w:name w:val="WW8Num46z0"/>
    <w:rsid w:val="00CB4CAD"/>
    <w:rPr>
      <w:rFonts w:ascii="Wingdings" w:hAnsi="Wingdings"/>
    </w:rPr>
  </w:style>
  <w:style w:type="character" w:customStyle="1" w:styleId="WW8Num46z1">
    <w:name w:val="WW8Num46z1"/>
    <w:rsid w:val="00CB4CAD"/>
    <w:rPr>
      <w:rFonts w:ascii="Courier New" w:hAnsi="Courier New" w:cs="Courier New"/>
    </w:rPr>
  </w:style>
  <w:style w:type="character" w:customStyle="1" w:styleId="WW8Num46z3">
    <w:name w:val="WW8Num46z3"/>
    <w:rsid w:val="00CB4CAD"/>
    <w:rPr>
      <w:rFonts w:ascii="Symbol" w:hAnsi="Symbol"/>
    </w:rPr>
  </w:style>
  <w:style w:type="character" w:customStyle="1" w:styleId="WW8Num47z0">
    <w:name w:val="WW8Num47z0"/>
    <w:rsid w:val="00CB4CAD"/>
    <w:rPr>
      <w:rFonts w:ascii="Wingdings" w:hAnsi="Wingdings"/>
    </w:rPr>
  </w:style>
  <w:style w:type="character" w:customStyle="1" w:styleId="WW8Num47z1">
    <w:name w:val="WW8Num47z1"/>
    <w:rsid w:val="00CB4CAD"/>
    <w:rPr>
      <w:rFonts w:ascii="Courier New" w:hAnsi="Courier New" w:cs="Courier New"/>
    </w:rPr>
  </w:style>
  <w:style w:type="character" w:customStyle="1" w:styleId="WW8Num47z3">
    <w:name w:val="WW8Num47z3"/>
    <w:rsid w:val="00CB4CAD"/>
    <w:rPr>
      <w:rFonts w:ascii="Symbol" w:hAnsi="Symbol"/>
    </w:rPr>
  </w:style>
  <w:style w:type="character" w:customStyle="1" w:styleId="aff7">
    <w:name w:val="Знак Знак"/>
    <w:rsid w:val="00CB4CAD"/>
    <w:rPr>
      <w:sz w:val="28"/>
      <w:szCs w:val="24"/>
      <w:lang w:val="ru-RU" w:eastAsia="ar-SA" w:bidi="ar-SA"/>
    </w:rPr>
  </w:style>
  <w:style w:type="character" w:customStyle="1" w:styleId="aff8">
    <w:name w:val="Знак Знак"/>
    <w:rsid w:val="00CB4CAD"/>
    <w:rPr>
      <w:sz w:val="28"/>
      <w:szCs w:val="24"/>
      <w:lang w:val="ru-RU" w:eastAsia="ar-SA" w:bidi="ar-SA"/>
    </w:rPr>
  </w:style>
  <w:style w:type="paragraph" w:customStyle="1" w:styleId="310">
    <w:name w:val="Основной текст с отступом 31"/>
    <w:basedOn w:val="a"/>
    <w:rsid w:val="00CB4CAD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aff9">
    <w:name w:val="ИЭПП Основной"/>
    <w:basedOn w:val="a"/>
    <w:rsid w:val="00CB4CAD"/>
    <w:pPr>
      <w:suppressAutoHyphens/>
      <w:spacing w:after="0" w:line="360" w:lineRule="auto"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211">
    <w:name w:val="Основной текст 21"/>
    <w:basedOn w:val="a"/>
    <w:rsid w:val="00CB4CAD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affa">
    <w:name w:val="Содержимое таблицы"/>
    <w:basedOn w:val="a"/>
    <w:rsid w:val="00CB4CAD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b">
    <w:name w:val="Заголовок таблицы"/>
    <w:basedOn w:val="affa"/>
    <w:rsid w:val="00CB4CAD"/>
    <w:pPr>
      <w:jc w:val="center"/>
    </w:pPr>
    <w:rPr>
      <w:b/>
      <w:bCs/>
    </w:rPr>
  </w:style>
  <w:style w:type="paragraph" w:customStyle="1" w:styleId="affc">
    <w:name w:val="Содержимое врезки"/>
    <w:basedOn w:val="a3"/>
    <w:rsid w:val="00CB4CAD"/>
    <w:pPr>
      <w:suppressAutoHyphens/>
      <w:spacing w:after="0" w:line="360" w:lineRule="auto"/>
      <w:jc w:val="both"/>
    </w:pPr>
    <w:rPr>
      <w:sz w:val="28"/>
      <w:szCs w:val="24"/>
      <w:lang w:eastAsia="ar-SA"/>
    </w:rPr>
  </w:style>
  <w:style w:type="paragraph" w:customStyle="1" w:styleId="affd">
    <w:name w:val="Знак"/>
    <w:basedOn w:val="a"/>
    <w:rsid w:val="00CB4C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8">
    <w:name w:val="Без интервала3"/>
    <w:rsid w:val="00CB4CAD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paragraph">
    <w:name w:val="paragraph"/>
    <w:basedOn w:val="a"/>
    <w:rsid w:val="002261F4"/>
    <w:pPr>
      <w:spacing w:before="100" w:beforeAutospacing="1" w:after="100" w:afterAutospacing="1" w:line="240" w:lineRule="auto"/>
    </w:pPr>
    <w:rPr>
      <w:lang w:val="x-none" w:eastAsia="ru-RU"/>
    </w:rPr>
  </w:style>
  <w:style w:type="character" w:customStyle="1" w:styleId="normaltextrun">
    <w:name w:val="normaltextrun"/>
    <w:rsid w:val="002261F4"/>
    <w:rPr>
      <w:rFonts w:cs="Times New Roman"/>
    </w:rPr>
  </w:style>
  <w:style w:type="character" w:customStyle="1" w:styleId="eop">
    <w:name w:val="eop"/>
    <w:rsid w:val="002261F4"/>
    <w:rPr>
      <w:rFonts w:cs="Times New Roman"/>
    </w:rPr>
  </w:style>
  <w:style w:type="character" w:customStyle="1" w:styleId="affe">
    <w:name w:val="Цветовое выделение"/>
    <w:uiPriority w:val="99"/>
    <w:rsid w:val="002261F4"/>
    <w:rPr>
      <w:b/>
      <w:color w:val="000080"/>
    </w:rPr>
  </w:style>
  <w:style w:type="character" w:customStyle="1" w:styleId="apple-style-span">
    <w:name w:val="apple-style-span"/>
    <w:basedOn w:val="a0"/>
    <w:rsid w:val="002261F4"/>
  </w:style>
  <w:style w:type="paragraph" w:customStyle="1" w:styleId="afff">
    <w:basedOn w:val="a"/>
    <w:next w:val="af8"/>
    <w:link w:val="afff0"/>
    <w:qFormat/>
    <w:rsid w:val="002261F4"/>
    <w:pPr>
      <w:spacing w:after="0" w:line="240" w:lineRule="auto"/>
      <w:jc w:val="center"/>
    </w:pPr>
    <w:rPr>
      <w:rFonts w:eastAsiaTheme="minorHAnsi"/>
      <w:b/>
      <w:bCs/>
    </w:rPr>
  </w:style>
  <w:style w:type="character" w:customStyle="1" w:styleId="afff0">
    <w:name w:val="Название Знак"/>
    <w:link w:val="afff"/>
    <w:rsid w:val="002261F4"/>
    <w:rPr>
      <w:b/>
      <w:bCs/>
      <w:sz w:val="24"/>
      <w:szCs w:val="24"/>
    </w:rPr>
  </w:style>
  <w:style w:type="paragraph" w:styleId="afff1">
    <w:name w:val="footnote text"/>
    <w:basedOn w:val="a"/>
    <w:link w:val="afff2"/>
    <w:semiHidden/>
    <w:rsid w:val="00BA36BA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ff2">
    <w:name w:val="Текст сноски Знак"/>
    <w:basedOn w:val="a0"/>
    <w:link w:val="afff1"/>
    <w:semiHidden/>
    <w:rsid w:val="00BA36BA"/>
    <w:rPr>
      <w:rFonts w:eastAsia="Times New Roman"/>
      <w:sz w:val="20"/>
      <w:szCs w:val="20"/>
      <w:lang w:eastAsia="ru-RU"/>
    </w:rPr>
  </w:style>
  <w:style w:type="character" w:styleId="afff3">
    <w:name w:val="footnote reference"/>
    <w:semiHidden/>
    <w:rsid w:val="00BA36BA"/>
    <w:rPr>
      <w:vertAlign w:val="superscript"/>
    </w:rPr>
  </w:style>
  <w:style w:type="character" w:customStyle="1" w:styleId="39">
    <w:name w:val="Основной шрифт абзаца3"/>
    <w:rsid w:val="00BA36BA"/>
  </w:style>
  <w:style w:type="paragraph" w:customStyle="1" w:styleId="130">
    <w:name w:val="Заголовок 13"/>
    <w:basedOn w:val="a"/>
    <w:next w:val="a"/>
    <w:rsid w:val="00BA36BA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30">
    <w:name w:val="Заголовок 33"/>
    <w:basedOn w:val="a"/>
    <w:next w:val="a"/>
    <w:rsid w:val="00BA36BA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3">
    <w:name w:val="Заголовок 83"/>
    <w:basedOn w:val="a"/>
    <w:next w:val="a"/>
    <w:rsid w:val="00BA36BA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42">
    <w:name w:val="Название объекта4"/>
    <w:basedOn w:val="a"/>
    <w:rsid w:val="00BA36B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4">
    <w:basedOn w:val="a"/>
    <w:next w:val="afd"/>
    <w:qFormat/>
    <w:rsid w:val="00BA36BA"/>
    <w:pPr>
      <w:suppressAutoHyphens/>
      <w:spacing w:after="0" w:line="360" w:lineRule="auto"/>
      <w:jc w:val="center"/>
    </w:pPr>
    <w:rPr>
      <w:rFonts w:eastAsia="Times New Roman"/>
      <w:b/>
      <w:bCs/>
      <w:lang w:eastAsia="ar-SA"/>
    </w:rPr>
  </w:style>
  <w:style w:type="character" w:customStyle="1" w:styleId="afff5">
    <w:name w:val="Знак Знак"/>
    <w:rsid w:val="00BA36BA"/>
    <w:rPr>
      <w:sz w:val="28"/>
      <w:szCs w:val="24"/>
      <w:lang w:val="ru-RU" w:eastAsia="ar-SA" w:bidi="ar-SA"/>
    </w:rPr>
  </w:style>
  <w:style w:type="paragraph" w:customStyle="1" w:styleId="afff6">
    <w:name w:val="Знак"/>
    <w:basedOn w:val="a"/>
    <w:rsid w:val="00BA36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3">
    <w:name w:val="Без интервала4"/>
    <w:rsid w:val="00BA36BA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1a">
    <w:name w:val="Абзац списка1"/>
    <w:basedOn w:val="a"/>
    <w:rsid w:val="00926DA7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FontStyle14">
    <w:name w:val="Font Style14"/>
    <w:rsid w:val="00926DA7"/>
    <w:rPr>
      <w:rFonts w:ascii="Times New Roman" w:hAnsi="Times New Roman" w:cs="Times New Roman" w:hint="default"/>
      <w:sz w:val="20"/>
    </w:rPr>
  </w:style>
  <w:style w:type="character" w:customStyle="1" w:styleId="afff7">
    <w:name w:val="Гипертекстовая ссылка"/>
    <w:rsid w:val="00926DA7"/>
    <w:rPr>
      <w:rFonts w:cs="Times New Roman"/>
      <w:b/>
      <w:bCs/>
      <w:color w:val="008000"/>
    </w:rPr>
  </w:style>
  <w:style w:type="paragraph" w:customStyle="1" w:styleId="afff8">
    <w:name w:val="Нормальный (таблица)"/>
    <w:basedOn w:val="a"/>
    <w:next w:val="a"/>
    <w:uiPriority w:val="99"/>
    <w:rsid w:val="00926D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926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DocList">
    <w:name w:val="ConsPlusDocList"/>
    <w:next w:val="a"/>
    <w:rsid w:val="00926DA7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a">
    <w:basedOn w:val="a"/>
    <w:next w:val="af8"/>
    <w:qFormat/>
    <w:rsid w:val="00926DA7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313">
    <w:name w:val="xl313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4">
    <w:name w:val="xl314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5">
    <w:name w:val="xl315"/>
    <w:basedOn w:val="a"/>
    <w:rsid w:val="00926DA7"/>
    <w:pPr>
      <w:shd w:val="clear" w:color="000000" w:fill="E5E0EC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16">
    <w:name w:val="xl316"/>
    <w:basedOn w:val="a"/>
    <w:rsid w:val="00926DA7"/>
    <w:pPr>
      <w:pBdr>
        <w:lef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17">
    <w:name w:val="xl317"/>
    <w:basedOn w:val="a"/>
    <w:rsid w:val="00926DA7"/>
    <w:pPr>
      <w:shd w:val="clear" w:color="000000" w:fill="E5E0EC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18">
    <w:name w:val="xl318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9">
    <w:name w:val="xl319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0">
    <w:name w:val="xl320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1">
    <w:name w:val="xl321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322">
    <w:name w:val="xl322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323">
    <w:name w:val="xl323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4">
    <w:name w:val="xl324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5">
    <w:name w:val="xl325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6">
    <w:name w:val="xl326"/>
    <w:basedOn w:val="a"/>
    <w:rsid w:val="00926DA7"/>
    <w:pPr>
      <w:pBdr>
        <w:lef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27">
    <w:name w:val="xl327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28">
    <w:name w:val="xl328"/>
    <w:basedOn w:val="a"/>
    <w:rsid w:val="00926DA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29">
    <w:name w:val="xl329"/>
    <w:basedOn w:val="a"/>
    <w:rsid w:val="00926D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30">
    <w:name w:val="xl330"/>
    <w:basedOn w:val="a"/>
    <w:rsid w:val="00926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1">
    <w:name w:val="xl331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2">
    <w:name w:val="xl332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3">
    <w:name w:val="xl333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4">
    <w:name w:val="xl334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5">
    <w:name w:val="xl335"/>
    <w:basedOn w:val="a"/>
    <w:rsid w:val="00926DA7"/>
    <w:pPr>
      <w:shd w:val="clear" w:color="000000" w:fill="D8D8D8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36">
    <w:name w:val="xl336"/>
    <w:basedOn w:val="a"/>
    <w:rsid w:val="00926DA7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37">
    <w:name w:val="xl337"/>
    <w:basedOn w:val="a"/>
    <w:rsid w:val="00926DA7"/>
    <w:pPr>
      <w:shd w:val="clear" w:color="000000" w:fill="D8D8D8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38">
    <w:name w:val="xl33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9">
    <w:name w:val="xl339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40">
    <w:name w:val="xl34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1">
    <w:name w:val="xl34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2">
    <w:name w:val="xl34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3">
    <w:name w:val="xl34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4">
    <w:name w:val="xl344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5">
    <w:name w:val="xl34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6">
    <w:name w:val="xl346"/>
    <w:basedOn w:val="a"/>
    <w:rsid w:val="00926DA7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47">
    <w:name w:val="xl347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48">
    <w:name w:val="xl348"/>
    <w:basedOn w:val="a"/>
    <w:rsid w:val="00926DA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49">
    <w:name w:val="xl349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0">
    <w:name w:val="xl350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1">
    <w:name w:val="xl351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52">
    <w:name w:val="xl352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53">
    <w:name w:val="xl353"/>
    <w:basedOn w:val="a"/>
    <w:rsid w:val="00926DA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54">
    <w:name w:val="xl354"/>
    <w:basedOn w:val="a"/>
    <w:rsid w:val="00926D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55">
    <w:name w:val="xl355"/>
    <w:basedOn w:val="a"/>
    <w:rsid w:val="00926DA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56">
    <w:name w:val="xl356"/>
    <w:basedOn w:val="a"/>
    <w:rsid w:val="00926D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57">
    <w:name w:val="xl357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58">
    <w:name w:val="xl358"/>
    <w:basedOn w:val="a"/>
    <w:rsid w:val="00926D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9">
    <w:name w:val="xl359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0">
    <w:name w:val="xl360"/>
    <w:basedOn w:val="a"/>
    <w:rsid w:val="00926DA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61">
    <w:name w:val="xl361"/>
    <w:basedOn w:val="a"/>
    <w:rsid w:val="00926D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62">
    <w:name w:val="xl362"/>
    <w:basedOn w:val="a"/>
    <w:rsid w:val="00926DA7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63">
    <w:name w:val="xl363"/>
    <w:basedOn w:val="a"/>
    <w:rsid w:val="00926D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64">
    <w:name w:val="xl364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65">
    <w:name w:val="xl365"/>
    <w:basedOn w:val="a"/>
    <w:rsid w:val="00926D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6">
    <w:name w:val="xl366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7">
    <w:name w:val="xl367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68">
    <w:name w:val="xl368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69">
    <w:name w:val="xl36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0">
    <w:name w:val="xl370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1">
    <w:name w:val="xl371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2">
    <w:name w:val="xl372"/>
    <w:basedOn w:val="a"/>
    <w:rsid w:val="00926DA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3">
    <w:name w:val="xl373"/>
    <w:basedOn w:val="a"/>
    <w:rsid w:val="00926D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4">
    <w:name w:val="xl374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5">
    <w:name w:val="xl375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6">
    <w:name w:val="xl376"/>
    <w:basedOn w:val="a"/>
    <w:rsid w:val="00926DA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7">
    <w:name w:val="xl377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8">
    <w:name w:val="xl378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9">
    <w:name w:val="xl379"/>
    <w:basedOn w:val="a"/>
    <w:rsid w:val="00926D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0">
    <w:name w:val="xl380"/>
    <w:basedOn w:val="a"/>
    <w:rsid w:val="00926DA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1">
    <w:name w:val="xl381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2">
    <w:name w:val="xl382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3">
    <w:name w:val="xl38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4">
    <w:name w:val="xl384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5">
    <w:name w:val="xl385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6">
    <w:name w:val="xl386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87">
    <w:name w:val="xl387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88">
    <w:name w:val="xl38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9">
    <w:name w:val="xl38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0">
    <w:name w:val="xl39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1">
    <w:name w:val="xl39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92">
    <w:name w:val="xl39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93">
    <w:name w:val="xl39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94">
    <w:name w:val="xl394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95">
    <w:name w:val="xl39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6">
    <w:name w:val="xl396"/>
    <w:basedOn w:val="a"/>
    <w:rsid w:val="00926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97">
    <w:name w:val="xl397"/>
    <w:basedOn w:val="a"/>
    <w:rsid w:val="00926DA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98">
    <w:name w:val="xl398"/>
    <w:basedOn w:val="a"/>
    <w:rsid w:val="00926D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99">
    <w:name w:val="xl399"/>
    <w:basedOn w:val="a"/>
    <w:rsid w:val="00926D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0">
    <w:name w:val="xl40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01">
    <w:name w:val="xl40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402">
    <w:name w:val="xl40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3">
    <w:name w:val="xl40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4">
    <w:name w:val="xl404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405">
    <w:name w:val="xl40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406">
    <w:name w:val="xl406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407">
    <w:name w:val="xl407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408">
    <w:name w:val="xl40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9">
    <w:name w:val="xl40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0">
    <w:name w:val="xl410"/>
    <w:basedOn w:val="a"/>
    <w:rsid w:val="00926D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11">
    <w:name w:val="xl411"/>
    <w:basedOn w:val="a"/>
    <w:rsid w:val="00926DA7"/>
    <w:pP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412">
    <w:name w:val="xl412"/>
    <w:basedOn w:val="a"/>
    <w:rsid w:val="00926DA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13">
    <w:name w:val="xl413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4">
    <w:name w:val="xl414"/>
    <w:basedOn w:val="a"/>
    <w:rsid w:val="00926DA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415">
    <w:name w:val="xl415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6">
    <w:name w:val="xl416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7">
    <w:name w:val="xl417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8">
    <w:name w:val="xl418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9">
    <w:name w:val="xl419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0">
    <w:name w:val="xl420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1">
    <w:name w:val="xl421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2">
    <w:name w:val="xl422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3">
    <w:name w:val="xl423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4">
    <w:name w:val="xl424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5">
    <w:name w:val="xl425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6">
    <w:name w:val="xl426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7">
    <w:name w:val="xl427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8">
    <w:name w:val="xl428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9">
    <w:name w:val="xl429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0">
    <w:name w:val="xl430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1">
    <w:name w:val="xl431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2">
    <w:name w:val="xl432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3">
    <w:name w:val="xl433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4">
    <w:name w:val="xl434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5">
    <w:name w:val="xl435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6">
    <w:name w:val="xl436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7">
    <w:name w:val="xl437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38">
    <w:name w:val="xl438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39">
    <w:name w:val="xl439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40">
    <w:name w:val="xl440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formattext">
    <w:name w:val="formattext"/>
    <w:basedOn w:val="a"/>
    <w:rsid w:val="00926DA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b">
    <w:basedOn w:val="a"/>
    <w:next w:val="af8"/>
    <w:qFormat/>
    <w:rsid w:val="00065FA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Style9">
    <w:name w:val="Style9"/>
    <w:basedOn w:val="a"/>
    <w:rsid w:val="00065F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065FA3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eastAsia="Times New Roman"/>
      <w:lang w:eastAsia="ru-RU"/>
    </w:rPr>
  </w:style>
  <w:style w:type="paragraph" w:customStyle="1" w:styleId="Style12">
    <w:name w:val="Style12"/>
    <w:basedOn w:val="a"/>
    <w:rsid w:val="00065FA3"/>
    <w:pPr>
      <w:widowControl w:val="0"/>
      <w:autoSpaceDE w:val="0"/>
      <w:autoSpaceDN w:val="0"/>
      <w:adjustRightInd w:val="0"/>
      <w:spacing w:after="0" w:line="322" w:lineRule="exact"/>
    </w:pPr>
    <w:rPr>
      <w:rFonts w:eastAsia="Times New Roman"/>
      <w:lang w:eastAsia="ru-RU"/>
    </w:rPr>
  </w:style>
  <w:style w:type="character" w:customStyle="1" w:styleId="FontStyle12">
    <w:name w:val="Font Style12"/>
    <w:rsid w:val="00065FA3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065FA3"/>
    <w:rPr>
      <w:rFonts w:ascii="Times New Roman" w:hAnsi="Times New Roman" w:cs="Times New Roman" w:hint="default"/>
      <w:sz w:val="22"/>
    </w:rPr>
  </w:style>
  <w:style w:type="character" w:customStyle="1" w:styleId="FontStyle17">
    <w:name w:val="Font Style17"/>
    <w:rsid w:val="00065FA3"/>
    <w:rPr>
      <w:rFonts w:ascii="Times New Roman" w:hAnsi="Times New Roman" w:cs="Times New Roman" w:hint="default"/>
      <w:sz w:val="26"/>
    </w:rPr>
  </w:style>
  <w:style w:type="paragraph" w:styleId="afffc">
    <w:basedOn w:val="a"/>
    <w:next w:val="af8"/>
    <w:qFormat/>
    <w:rsid w:val="00444EE1"/>
    <w:pPr>
      <w:spacing w:after="0" w:line="240" w:lineRule="auto"/>
      <w:jc w:val="center"/>
    </w:pPr>
    <w:rPr>
      <w:rFonts w:eastAsia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7503478B4C474555998FB33D26F8ACB519C20E405C812C82EC8FE370B899E85073CD9E73CEC116A0092043277S9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45</Pages>
  <Words>21143</Words>
  <Characters>120516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2020-05-08T06:39:00Z</cp:lastPrinted>
  <dcterms:created xsi:type="dcterms:W3CDTF">2019-07-16T06:57:00Z</dcterms:created>
  <dcterms:modified xsi:type="dcterms:W3CDTF">2020-05-27T06:51:00Z</dcterms:modified>
</cp:coreProperties>
</file>