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7C" w:rsidRPr="00604659" w:rsidRDefault="005F7F7C" w:rsidP="00755BAA">
      <w:pPr>
        <w:spacing w:after="0" w:line="240" w:lineRule="auto"/>
        <w:jc w:val="both"/>
        <w:rPr>
          <w:b/>
          <w:sz w:val="16"/>
          <w:szCs w:val="16"/>
        </w:rPr>
      </w:pPr>
      <w:r w:rsidRPr="00604659">
        <w:rPr>
          <w:b/>
          <w:sz w:val="16"/>
          <w:szCs w:val="16"/>
        </w:rPr>
        <w:t xml:space="preserve">Печатное средство массовой информации органов местного самоуправления муниципального образования </w:t>
      </w:r>
      <w:proofErr w:type="spellStart"/>
      <w:r w:rsidRPr="00604659">
        <w:rPr>
          <w:b/>
          <w:sz w:val="16"/>
          <w:szCs w:val="16"/>
        </w:rPr>
        <w:t>Войсковицкое</w:t>
      </w:r>
      <w:proofErr w:type="spellEnd"/>
      <w:r w:rsidRPr="00604659">
        <w:rPr>
          <w:b/>
          <w:sz w:val="16"/>
          <w:szCs w:val="16"/>
        </w:rPr>
        <w:t xml:space="preserve"> сельское поселение Гатчинского муниципального района Ленинградской области – печатное издание</w:t>
      </w:r>
    </w:p>
    <w:tbl>
      <w:tblPr>
        <w:tblW w:w="0" w:type="auto"/>
        <w:tblLayout w:type="fixed"/>
        <w:tblLook w:val="04A0"/>
      </w:tblPr>
      <w:tblGrid>
        <w:gridCol w:w="7479"/>
        <w:gridCol w:w="2410"/>
      </w:tblGrid>
      <w:tr w:rsidR="005F7F7C" w:rsidRPr="00604659" w:rsidTr="005F7F7C">
        <w:tc>
          <w:tcPr>
            <w:tcW w:w="7479" w:type="dxa"/>
            <w:hideMark/>
          </w:tcPr>
          <w:p w:rsidR="005F7F7C" w:rsidRPr="00A37B1F" w:rsidRDefault="005F7F7C" w:rsidP="00755BAA">
            <w:pPr>
              <w:spacing w:after="0" w:line="240" w:lineRule="auto"/>
              <w:rPr>
                <w:b/>
                <w:sz w:val="52"/>
                <w:szCs w:val="52"/>
              </w:rPr>
            </w:pPr>
            <w:proofErr w:type="spellStart"/>
            <w:r w:rsidRPr="00A37B1F">
              <w:rPr>
                <w:b/>
                <w:sz w:val="52"/>
                <w:szCs w:val="52"/>
              </w:rPr>
              <w:t>Войсковицкий</w:t>
            </w:r>
            <w:proofErr w:type="spellEnd"/>
            <w:r w:rsidRPr="00A37B1F">
              <w:rPr>
                <w:b/>
                <w:sz w:val="52"/>
                <w:szCs w:val="52"/>
              </w:rPr>
              <w:t xml:space="preserve"> Вестник</w:t>
            </w:r>
          </w:p>
        </w:tc>
        <w:tc>
          <w:tcPr>
            <w:tcW w:w="2410" w:type="dxa"/>
            <w:hideMark/>
          </w:tcPr>
          <w:p w:rsidR="005F7F7C" w:rsidRPr="00604659" w:rsidRDefault="005F7F7C" w:rsidP="00755B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04659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76275" cy="838200"/>
                  <wp:effectExtent l="0" t="0" r="9525" b="0"/>
                  <wp:docPr id="1" name="Рисунок 1" descr="Герб муниципального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униципального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F7C" w:rsidRPr="00604659" w:rsidRDefault="008B5CFB" w:rsidP="00755B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="001502A5">
              <w:rPr>
                <w:b/>
                <w:sz w:val="16"/>
                <w:szCs w:val="16"/>
              </w:rPr>
              <w:t xml:space="preserve"> </w:t>
            </w:r>
            <w:r w:rsidR="00604659" w:rsidRPr="00604659">
              <w:rPr>
                <w:b/>
                <w:sz w:val="16"/>
                <w:szCs w:val="16"/>
              </w:rPr>
              <w:t xml:space="preserve"> </w:t>
            </w:r>
            <w:r w:rsidR="002A0164">
              <w:rPr>
                <w:b/>
                <w:sz w:val="16"/>
                <w:szCs w:val="16"/>
              </w:rPr>
              <w:t>ию</w:t>
            </w:r>
            <w:r w:rsidR="008D48F6">
              <w:rPr>
                <w:b/>
                <w:sz w:val="16"/>
                <w:szCs w:val="16"/>
              </w:rPr>
              <w:t>л</w:t>
            </w:r>
            <w:r w:rsidR="002A0164">
              <w:rPr>
                <w:b/>
                <w:sz w:val="16"/>
                <w:szCs w:val="16"/>
              </w:rPr>
              <w:t>я</w:t>
            </w:r>
            <w:r w:rsidR="00604659" w:rsidRPr="00604659">
              <w:rPr>
                <w:b/>
                <w:sz w:val="16"/>
                <w:szCs w:val="16"/>
              </w:rPr>
              <w:t xml:space="preserve"> </w:t>
            </w:r>
          </w:p>
          <w:p w:rsidR="005F7F7C" w:rsidRPr="00604659" w:rsidRDefault="005F7F7C" w:rsidP="00755B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04659">
              <w:rPr>
                <w:b/>
                <w:sz w:val="16"/>
                <w:szCs w:val="16"/>
              </w:rPr>
              <w:t>202</w:t>
            </w:r>
            <w:r w:rsidR="000920B6" w:rsidRPr="00604659">
              <w:rPr>
                <w:b/>
                <w:sz w:val="16"/>
                <w:szCs w:val="16"/>
              </w:rPr>
              <w:t>3</w:t>
            </w:r>
            <w:r w:rsidRPr="00604659">
              <w:rPr>
                <w:b/>
                <w:sz w:val="16"/>
                <w:szCs w:val="16"/>
              </w:rPr>
              <w:t xml:space="preserve"> года </w:t>
            </w:r>
          </w:p>
          <w:p w:rsidR="005F7F7C" w:rsidRPr="00604659" w:rsidRDefault="005F7F7C" w:rsidP="008B5CF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04659">
              <w:rPr>
                <w:b/>
                <w:sz w:val="16"/>
                <w:szCs w:val="16"/>
              </w:rPr>
              <w:t>№</w:t>
            </w:r>
            <w:r w:rsidR="00DB05EF" w:rsidRPr="00604659">
              <w:rPr>
                <w:b/>
                <w:sz w:val="16"/>
                <w:szCs w:val="16"/>
              </w:rPr>
              <w:t>1</w:t>
            </w:r>
            <w:r w:rsidR="00D56064">
              <w:rPr>
                <w:b/>
                <w:sz w:val="16"/>
                <w:szCs w:val="16"/>
              </w:rPr>
              <w:t>5</w:t>
            </w:r>
            <w:r w:rsidR="008B5CFB">
              <w:rPr>
                <w:b/>
                <w:sz w:val="16"/>
                <w:szCs w:val="16"/>
              </w:rPr>
              <w:t>4</w:t>
            </w:r>
          </w:p>
        </w:tc>
      </w:tr>
    </w:tbl>
    <w:p w:rsidR="005F7F7C" w:rsidRPr="00604659" w:rsidRDefault="005F7F7C" w:rsidP="00755BAA">
      <w:pPr>
        <w:pBdr>
          <w:bottom w:val="single" w:sz="12" w:space="1" w:color="auto"/>
        </w:pBdr>
        <w:spacing w:after="0" w:line="240" w:lineRule="auto"/>
        <w:jc w:val="both"/>
        <w:rPr>
          <w:sz w:val="16"/>
          <w:szCs w:val="16"/>
        </w:rPr>
      </w:pPr>
    </w:p>
    <w:p w:rsidR="00DD7ED2" w:rsidRDefault="00DD7ED2" w:rsidP="00755BAA">
      <w:pPr>
        <w:pStyle w:val="af2"/>
        <w:ind w:firstLine="567"/>
        <w:jc w:val="both"/>
        <w:rPr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jc w:val="center"/>
        <w:rPr>
          <w:b/>
          <w:sz w:val="16"/>
          <w:szCs w:val="16"/>
        </w:rPr>
      </w:pPr>
      <w:r w:rsidRPr="008B5CFB">
        <w:rPr>
          <w:b/>
          <w:sz w:val="16"/>
          <w:szCs w:val="16"/>
        </w:rPr>
        <w:t>АДМИНИСТРАЦИЯ  ВОЙСКОВИЦКОГО  СЕЛЬСКОГО  ПОСЕЛЕНИЯ</w:t>
      </w:r>
    </w:p>
    <w:p w:rsidR="008B5CFB" w:rsidRPr="008B5CFB" w:rsidRDefault="008B5CFB" w:rsidP="008B5CFB">
      <w:pPr>
        <w:spacing w:after="0" w:line="240" w:lineRule="auto"/>
        <w:jc w:val="center"/>
        <w:rPr>
          <w:b/>
          <w:sz w:val="16"/>
          <w:szCs w:val="16"/>
        </w:rPr>
      </w:pPr>
      <w:r w:rsidRPr="008B5CFB">
        <w:rPr>
          <w:b/>
          <w:sz w:val="16"/>
          <w:szCs w:val="16"/>
        </w:rPr>
        <w:t>ГАТЧИНСКОГО  МУНИЦИПАЛЬНОГО  РАЙОНА</w:t>
      </w:r>
    </w:p>
    <w:p w:rsidR="008B5CFB" w:rsidRPr="008B5CFB" w:rsidRDefault="008B5CFB" w:rsidP="008B5CFB">
      <w:pPr>
        <w:spacing w:after="0" w:line="240" w:lineRule="auto"/>
        <w:jc w:val="center"/>
        <w:rPr>
          <w:b/>
          <w:sz w:val="16"/>
          <w:szCs w:val="16"/>
        </w:rPr>
      </w:pPr>
      <w:r w:rsidRPr="008B5CFB">
        <w:rPr>
          <w:b/>
          <w:sz w:val="16"/>
          <w:szCs w:val="16"/>
        </w:rPr>
        <w:t>ЛЕНИНГРАДСКОЙ  ОБЛАСТИ</w:t>
      </w:r>
    </w:p>
    <w:p w:rsidR="008B5CFB" w:rsidRPr="008B5CFB" w:rsidRDefault="008B5CFB" w:rsidP="008B5CFB">
      <w:pPr>
        <w:spacing w:after="0" w:line="240" w:lineRule="auto"/>
        <w:jc w:val="both"/>
        <w:rPr>
          <w:b/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jc w:val="center"/>
        <w:rPr>
          <w:b/>
          <w:sz w:val="16"/>
          <w:szCs w:val="16"/>
        </w:rPr>
      </w:pPr>
      <w:r w:rsidRPr="008B5CFB">
        <w:rPr>
          <w:b/>
          <w:sz w:val="16"/>
          <w:szCs w:val="16"/>
        </w:rPr>
        <w:t>ПОСТАНОВЛЕНИЕ</w:t>
      </w:r>
    </w:p>
    <w:p w:rsidR="008B5CFB" w:rsidRPr="008B5CFB" w:rsidRDefault="008B5CFB" w:rsidP="008B5CFB">
      <w:pPr>
        <w:spacing w:after="0" w:line="240" w:lineRule="auto"/>
        <w:jc w:val="both"/>
        <w:rPr>
          <w:b/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jc w:val="both"/>
        <w:rPr>
          <w:b/>
          <w:sz w:val="16"/>
          <w:szCs w:val="16"/>
        </w:rPr>
      </w:pPr>
      <w:r w:rsidRPr="008B5CFB">
        <w:rPr>
          <w:b/>
          <w:sz w:val="16"/>
          <w:szCs w:val="16"/>
        </w:rPr>
        <w:t>12.07.2023</w:t>
      </w:r>
      <w:r w:rsidRPr="008B5CFB">
        <w:rPr>
          <w:b/>
          <w:sz w:val="16"/>
          <w:szCs w:val="16"/>
        </w:rPr>
        <w:tab/>
      </w:r>
      <w:r w:rsidRPr="008B5CFB">
        <w:rPr>
          <w:b/>
          <w:sz w:val="16"/>
          <w:szCs w:val="16"/>
        </w:rPr>
        <w:tab/>
      </w:r>
      <w:r w:rsidRPr="008B5CFB">
        <w:rPr>
          <w:b/>
          <w:sz w:val="16"/>
          <w:szCs w:val="16"/>
        </w:rPr>
        <w:tab/>
      </w:r>
      <w:r w:rsidRPr="008B5CFB">
        <w:rPr>
          <w:b/>
          <w:sz w:val="16"/>
          <w:szCs w:val="16"/>
        </w:rPr>
        <w:tab/>
      </w:r>
      <w:r w:rsidRPr="008B5CFB">
        <w:rPr>
          <w:b/>
          <w:sz w:val="16"/>
          <w:szCs w:val="16"/>
        </w:rPr>
        <w:tab/>
      </w:r>
      <w:r w:rsidRPr="008B5CFB">
        <w:rPr>
          <w:b/>
          <w:sz w:val="16"/>
          <w:szCs w:val="16"/>
        </w:rPr>
        <w:tab/>
      </w:r>
      <w:r w:rsidRPr="008B5CFB">
        <w:rPr>
          <w:b/>
          <w:sz w:val="16"/>
          <w:szCs w:val="16"/>
        </w:rPr>
        <w:tab/>
        <w:t xml:space="preserve">                               </w:t>
      </w:r>
      <w:r>
        <w:rPr>
          <w:b/>
          <w:sz w:val="16"/>
          <w:szCs w:val="16"/>
        </w:rPr>
        <w:t xml:space="preserve">                            </w:t>
      </w:r>
      <w:r w:rsidRPr="008B5CFB">
        <w:rPr>
          <w:b/>
          <w:sz w:val="16"/>
          <w:szCs w:val="16"/>
        </w:rPr>
        <w:t xml:space="preserve">      № 156</w:t>
      </w:r>
    </w:p>
    <w:p w:rsidR="008B5CFB" w:rsidRPr="008B5CFB" w:rsidRDefault="008B5CFB" w:rsidP="008B5CFB">
      <w:pPr>
        <w:spacing w:after="0" w:line="240" w:lineRule="auto"/>
        <w:jc w:val="both"/>
        <w:rPr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jc w:val="both"/>
        <w:rPr>
          <w:sz w:val="16"/>
          <w:szCs w:val="16"/>
        </w:rPr>
      </w:pPr>
      <w:r w:rsidRPr="008B5CFB">
        <w:rPr>
          <w:sz w:val="16"/>
          <w:szCs w:val="16"/>
        </w:rPr>
        <w:t>О внесении изменений в постановление</w:t>
      </w:r>
    </w:p>
    <w:p w:rsidR="008B5CFB" w:rsidRPr="008B5CFB" w:rsidRDefault="008B5CFB" w:rsidP="008B5CFB">
      <w:pPr>
        <w:spacing w:after="0" w:line="240" w:lineRule="auto"/>
        <w:jc w:val="both"/>
        <w:rPr>
          <w:sz w:val="16"/>
          <w:szCs w:val="16"/>
        </w:rPr>
      </w:pPr>
      <w:r w:rsidRPr="008B5CFB">
        <w:rPr>
          <w:sz w:val="16"/>
          <w:szCs w:val="16"/>
        </w:rPr>
        <w:t xml:space="preserve">администрации </w:t>
      </w:r>
      <w:proofErr w:type="spellStart"/>
      <w:r w:rsidRPr="008B5CFB">
        <w:rPr>
          <w:sz w:val="16"/>
          <w:szCs w:val="16"/>
        </w:rPr>
        <w:t>Войсковицкого</w:t>
      </w:r>
      <w:proofErr w:type="spellEnd"/>
      <w:r w:rsidRPr="008B5CFB">
        <w:rPr>
          <w:sz w:val="16"/>
          <w:szCs w:val="16"/>
        </w:rPr>
        <w:t xml:space="preserve"> </w:t>
      </w:r>
      <w:proofErr w:type="gramStart"/>
      <w:r w:rsidRPr="008B5CFB">
        <w:rPr>
          <w:sz w:val="16"/>
          <w:szCs w:val="16"/>
        </w:rPr>
        <w:t>сельского</w:t>
      </w:r>
      <w:proofErr w:type="gramEnd"/>
    </w:p>
    <w:p w:rsidR="008B5CFB" w:rsidRPr="008B5CFB" w:rsidRDefault="008B5CFB" w:rsidP="008B5CFB">
      <w:pPr>
        <w:spacing w:after="0" w:line="240" w:lineRule="auto"/>
        <w:jc w:val="both"/>
        <w:rPr>
          <w:sz w:val="16"/>
          <w:szCs w:val="16"/>
        </w:rPr>
      </w:pPr>
      <w:r w:rsidRPr="008B5CFB">
        <w:rPr>
          <w:sz w:val="16"/>
          <w:szCs w:val="16"/>
        </w:rPr>
        <w:t xml:space="preserve">поселения от 14.03.2022 № 37 «О наделении </w:t>
      </w:r>
    </w:p>
    <w:p w:rsidR="008B5CFB" w:rsidRPr="008B5CFB" w:rsidRDefault="008B5CFB" w:rsidP="008B5CFB">
      <w:pPr>
        <w:spacing w:after="0" w:line="240" w:lineRule="auto"/>
        <w:jc w:val="both"/>
        <w:rPr>
          <w:sz w:val="16"/>
          <w:szCs w:val="16"/>
        </w:rPr>
      </w:pPr>
      <w:r w:rsidRPr="008B5CFB">
        <w:rPr>
          <w:sz w:val="16"/>
          <w:szCs w:val="16"/>
        </w:rPr>
        <w:t xml:space="preserve">должностных лиц полномочиями по составлению </w:t>
      </w:r>
    </w:p>
    <w:p w:rsidR="008B5CFB" w:rsidRPr="008B5CFB" w:rsidRDefault="008B5CFB" w:rsidP="008B5CFB">
      <w:pPr>
        <w:spacing w:after="0" w:line="240" w:lineRule="auto"/>
        <w:jc w:val="both"/>
        <w:rPr>
          <w:sz w:val="16"/>
          <w:szCs w:val="16"/>
        </w:rPr>
      </w:pPr>
      <w:r w:rsidRPr="008B5CFB">
        <w:rPr>
          <w:sz w:val="16"/>
          <w:szCs w:val="16"/>
        </w:rPr>
        <w:t>протоколов об административных правонарушениях»</w:t>
      </w:r>
    </w:p>
    <w:p w:rsidR="008B5CFB" w:rsidRPr="008B5CFB" w:rsidRDefault="008B5CFB" w:rsidP="008B5CFB">
      <w:pPr>
        <w:spacing w:after="0" w:line="240" w:lineRule="auto"/>
        <w:jc w:val="both"/>
        <w:rPr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jc w:val="both"/>
        <w:rPr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ind w:firstLine="540"/>
        <w:jc w:val="both"/>
        <w:rPr>
          <w:sz w:val="16"/>
          <w:szCs w:val="16"/>
        </w:rPr>
      </w:pPr>
      <w:r w:rsidRPr="008B5CFB">
        <w:rPr>
          <w:sz w:val="16"/>
          <w:szCs w:val="16"/>
        </w:rPr>
        <w:tab/>
        <w:t xml:space="preserve">В соответствии с Кодексом Российской Федерации об административных правонарушениях, областными законами Ленинградской области от 13.10.2006 №116-оз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правоотношений», от 02.07.2003 №47-оз «Об административных правонарушениях», руководствуясь уставом МО </w:t>
      </w:r>
      <w:proofErr w:type="spellStart"/>
      <w:r w:rsidRPr="008B5CFB">
        <w:rPr>
          <w:sz w:val="16"/>
          <w:szCs w:val="16"/>
        </w:rPr>
        <w:t>Войсковицкое</w:t>
      </w:r>
      <w:proofErr w:type="spellEnd"/>
      <w:r w:rsidRPr="008B5CFB">
        <w:rPr>
          <w:sz w:val="16"/>
          <w:szCs w:val="16"/>
        </w:rPr>
        <w:t xml:space="preserve"> сельское поселение, администрация </w:t>
      </w:r>
      <w:proofErr w:type="spellStart"/>
      <w:r w:rsidRPr="008B5CFB">
        <w:rPr>
          <w:sz w:val="16"/>
          <w:szCs w:val="16"/>
        </w:rPr>
        <w:t>Войсковицкого</w:t>
      </w:r>
      <w:proofErr w:type="spellEnd"/>
      <w:r w:rsidRPr="008B5CFB">
        <w:rPr>
          <w:sz w:val="16"/>
          <w:szCs w:val="16"/>
        </w:rPr>
        <w:t xml:space="preserve"> сельского поселения,</w:t>
      </w:r>
    </w:p>
    <w:p w:rsidR="008B5CFB" w:rsidRPr="008B5CFB" w:rsidRDefault="008B5CFB" w:rsidP="008B5CFB">
      <w:pPr>
        <w:spacing w:after="0" w:line="240" w:lineRule="auto"/>
        <w:jc w:val="both"/>
        <w:rPr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jc w:val="center"/>
        <w:rPr>
          <w:b/>
          <w:sz w:val="16"/>
          <w:szCs w:val="16"/>
        </w:rPr>
      </w:pPr>
      <w:r w:rsidRPr="008B5CFB">
        <w:rPr>
          <w:b/>
          <w:sz w:val="16"/>
          <w:szCs w:val="16"/>
        </w:rPr>
        <w:t>ПОСТАНОВЛЯЕТ:</w:t>
      </w:r>
    </w:p>
    <w:p w:rsidR="008B5CFB" w:rsidRPr="008B5CFB" w:rsidRDefault="008B5CFB" w:rsidP="008B5CFB">
      <w:pPr>
        <w:spacing w:after="0" w:line="240" w:lineRule="auto"/>
        <w:jc w:val="center"/>
        <w:rPr>
          <w:b/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jc w:val="both"/>
        <w:rPr>
          <w:sz w:val="16"/>
          <w:szCs w:val="16"/>
        </w:rPr>
      </w:pPr>
      <w:r w:rsidRPr="008B5CFB">
        <w:rPr>
          <w:sz w:val="16"/>
          <w:szCs w:val="16"/>
        </w:rPr>
        <w:t xml:space="preserve">      1.  Внести изменения в постановление  администрации </w:t>
      </w:r>
      <w:proofErr w:type="spellStart"/>
      <w:r w:rsidRPr="008B5CFB">
        <w:rPr>
          <w:sz w:val="16"/>
          <w:szCs w:val="16"/>
        </w:rPr>
        <w:t>Войсковицкого</w:t>
      </w:r>
      <w:proofErr w:type="spellEnd"/>
      <w:r w:rsidRPr="008B5CFB">
        <w:rPr>
          <w:sz w:val="16"/>
          <w:szCs w:val="16"/>
        </w:rPr>
        <w:t xml:space="preserve"> сельского поселения от 14.03.2022 № 37 «О наделении должностных лиц полномочиями по составлению протоколов об административных правонарушениях»:</w:t>
      </w:r>
    </w:p>
    <w:p w:rsidR="008B5CFB" w:rsidRPr="008B5CFB" w:rsidRDefault="008B5CFB" w:rsidP="008B5CFB">
      <w:pPr>
        <w:spacing w:after="0" w:line="240" w:lineRule="auto"/>
        <w:jc w:val="both"/>
        <w:rPr>
          <w:sz w:val="16"/>
          <w:szCs w:val="16"/>
        </w:rPr>
      </w:pPr>
      <w:r w:rsidRPr="008B5CFB">
        <w:rPr>
          <w:sz w:val="16"/>
          <w:szCs w:val="16"/>
        </w:rPr>
        <w:t xml:space="preserve">       В пункт 1 Постановления добавить абзац следующего содержания:</w:t>
      </w:r>
    </w:p>
    <w:p w:rsidR="008B5CFB" w:rsidRPr="008B5CFB" w:rsidRDefault="008B5CFB" w:rsidP="008B5CFB">
      <w:pPr>
        <w:widowControl w:val="0"/>
        <w:tabs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8B5CFB">
        <w:rPr>
          <w:sz w:val="16"/>
          <w:szCs w:val="16"/>
        </w:rPr>
        <w:t xml:space="preserve">« - об административных правонарушениях, предусмотренных </w:t>
      </w:r>
      <w:hyperlink r:id="rId8" w:history="1">
        <w:r w:rsidRPr="008B5CFB">
          <w:rPr>
            <w:sz w:val="16"/>
            <w:szCs w:val="16"/>
          </w:rPr>
          <w:t>статьей  5.14</w:t>
        </w:r>
      </w:hyperlink>
      <w:r w:rsidRPr="008B5CFB">
        <w:rPr>
          <w:sz w:val="16"/>
          <w:szCs w:val="16"/>
        </w:rPr>
        <w:t xml:space="preserve"> областного закона №47-оз – </w:t>
      </w:r>
      <w:r w:rsidRPr="008B5CFB">
        <w:rPr>
          <w:b/>
          <w:sz w:val="16"/>
          <w:szCs w:val="16"/>
        </w:rPr>
        <w:t xml:space="preserve"> </w:t>
      </w:r>
      <w:r w:rsidRPr="008B5CFB">
        <w:rPr>
          <w:sz w:val="16"/>
          <w:szCs w:val="16"/>
        </w:rPr>
        <w:t xml:space="preserve">ведущего специалиста администрации </w:t>
      </w:r>
      <w:proofErr w:type="spellStart"/>
      <w:r w:rsidRPr="008B5CFB">
        <w:rPr>
          <w:b/>
          <w:sz w:val="16"/>
          <w:szCs w:val="16"/>
        </w:rPr>
        <w:t>Мышинскую</w:t>
      </w:r>
      <w:proofErr w:type="spellEnd"/>
      <w:r w:rsidRPr="008B5CFB">
        <w:rPr>
          <w:b/>
          <w:sz w:val="16"/>
          <w:szCs w:val="16"/>
        </w:rPr>
        <w:t xml:space="preserve"> Е.А. </w:t>
      </w:r>
      <w:r w:rsidRPr="008B5CFB">
        <w:rPr>
          <w:sz w:val="16"/>
          <w:szCs w:val="16"/>
        </w:rPr>
        <w:t xml:space="preserve">специалиста 1 категории администрации </w:t>
      </w:r>
      <w:r w:rsidRPr="008B5CFB">
        <w:rPr>
          <w:b/>
          <w:sz w:val="16"/>
          <w:szCs w:val="16"/>
        </w:rPr>
        <w:t>Леонтьеву М.А.»</w:t>
      </w:r>
      <w:r w:rsidRPr="008B5CFB">
        <w:rPr>
          <w:sz w:val="16"/>
          <w:szCs w:val="16"/>
        </w:rPr>
        <w:t xml:space="preserve">                                                                                                    </w:t>
      </w:r>
    </w:p>
    <w:p w:rsidR="008B5CFB" w:rsidRPr="008B5CFB" w:rsidRDefault="008B5CFB" w:rsidP="008B5CFB">
      <w:pPr>
        <w:tabs>
          <w:tab w:val="left" w:pos="567"/>
        </w:tabs>
        <w:snapToGrid w:val="0"/>
        <w:spacing w:after="0" w:line="240" w:lineRule="auto"/>
        <w:jc w:val="both"/>
        <w:rPr>
          <w:sz w:val="16"/>
          <w:szCs w:val="16"/>
        </w:rPr>
      </w:pPr>
      <w:r w:rsidRPr="008B5CFB">
        <w:rPr>
          <w:sz w:val="16"/>
          <w:szCs w:val="16"/>
        </w:rPr>
        <w:tab/>
        <w:t>2. Начальнику канцелярии ознакомить вышеуказанных должностных лиц с настоящим постановлением под роспись.</w:t>
      </w:r>
    </w:p>
    <w:p w:rsidR="008B5CFB" w:rsidRPr="008B5CFB" w:rsidRDefault="008B5CFB" w:rsidP="008B5CFB">
      <w:pPr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16"/>
          <w:szCs w:val="16"/>
        </w:rPr>
      </w:pPr>
      <w:r w:rsidRPr="008B5CFB">
        <w:rPr>
          <w:sz w:val="16"/>
          <w:szCs w:val="16"/>
        </w:rPr>
        <w:t>3. Настоящее постановление опубликовать в печатном издании «</w:t>
      </w:r>
      <w:proofErr w:type="spellStart"/>
      <w:r w:rsidRPr="008B5CFB">
        <w:rPr>
          <w:sz w:val="16"/>
          <w:szCs w:val="16"/>
        </w:rPr>
        <w:t>Войсковицкий</w:t>
      </w:r>
      <w:proofErr w:type="spellEnd"/>
      <w:r w:rsidRPr="008B5CFB">
        <w:rPr>
          <w:sz w:val="16"/>
          <w:szCs w:val="16"/>
        </w:rPr>
        <w:t xml:space="preserve"> вестник» и разместить на официальном сайте </w:t>
      </w:r>
      <w:proofErr w:type="spellStart"/>
      <w:r w:rsidRPr="008B5CFB">
        <w:rPr>
          <w:sz w:val="16"/>
          <w:szCs w:val="16"/>
        </w:rPr>
        <w:t>Войсковицкого</w:t>
      </w:r>
      <w:proofErr w:type="spellEnd"/>
      <w:r w:rsidRPr="008B5CFB">
        <w:rPr>
          <w:sz w:val="16"/>
          <w:szCs w:val="16"/>
        </w:rPr>
        <w:t xml:space="preserve"> сельского поселения в сети Интернет.</w:t>
      </w:r>
    </w:p>
    <w:p w:rsidR="008B5CFB" w:rsidRPr="008B5CFB" w:rsidRDefault="008B5CFB" w:rsidP="008B5CFB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16"/>
          <w:szCs w:val="16"/>
        </w:rPr>
      </w:pPr>
      <w:r w:rsidRPr="008B5CFB">
        <w:rPr>
          <w:sz w:val="16"/>
          <w:szCs w:val="16"/>
        </w:rPr>
        <w:t>4. Настоящее постановление вступает в силу со дня его подписания.</w:t>
      </w:r>
    </w:p>
    <w:p w:rsidR="008B5CFB" w:rsidRPr="008B5CFB" w:rsidRDefault="008B5CFB" w:rsidP="008B5CF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16"/>
          <w:szCs w:val="16"/>
        </w:rPr>
      </w:pPr>
      <w:r w:rsidRPr="008B5CFB">
        <w:rPr>
          <w:sz w:val="16"/>
          <w:szCs w:val="16"/>
        </w:rPr>
        <w:t xml:space="preserve">5. </w:t>
      </w:r>
      <w:proofErr w:type="gramStart"/>
      <w:r w:rsidRPr="008B5CFB">
        <w:rPr>
          <w:sz w:val="16"/>
          <w:szCs w:val="16"/>
        </w:rPr>
        <w:t>Контроль за</w:t>
      </w:r>
      <w:proofErr w:type="gramEnd"/>
      <w:r w:rsidRPr="008B5CFB">
        <w:rPr>
          <w:sz w:val="16"/>
          <w:szCs w:val="16"/>
        </w:rPr>
        <w:t xml:space="preserve"> исполнением настоящего постановления оставляю за собой.  </w:t>
      </w:r>
    </w:p>
    <w:p w:rsidR="008B5CFB" w:rsidRPr="008B5CFB" w:rsidRDefault="008B5CFB" w:rsidP="008B5CFB">
      <w:pPr>
        <w:spacing w:after="0" w:line="240" w:lineRule="auto"/>
        <w:jc w:val="both"/>
        <w:rPr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jc w:val="both"/>
        <w:rPr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jc w:val="both"/>
        <w:rPr>
          <w:sz w:val="16"/>
          <w:szCs w:val="16"/>
        </w:rPr>
      </w:pPr>
      <w:r w:rsidRPr="008B5CFB">
        <w:rPr>
          <w:b/>
          <w:sz w:val="16"/>
          <w:szCs w:val="16"/>
        </w:rPr>
        <w:t>Глава администрации</w:t>
      </w:r>
      <w:r w:rsidRPr="008B5CFB">
        <w:rPr>
          <w:b/>
          <w:sz w:val="16"/>
          <w:szCs w:val="16"/>
        </w:rPr>
        <w:tab/>
      </w:r>
      <w:r w:rsidRPr="008B5CFB">
        <w:rPr>
          <w:b/>
          <w:sz w:val="16"/>
          <w:szCs w:val="16"/>
        </w:rPr>
        <w:tab/>
      </w:r>
      <w:r w:rsidRPr="008B5CFB">
        <w:rPr>
          <w:b/>
          <w:sz w:val="16"/>
          <w:szCs w:val="16"/>
        </w:rPr>
        <w:tab/>
      </w:r>
      <w:r w:rsidRPr="008B5CFB">
        <w:rPr>
          <w:b/>
          <w:sz w:val="16"/>
          <w:szCs w:val="16"/>
        </w:rPr>
        <w:tab/>
      </w:r>
      <w:r w:rsidRPr="008B5CFB">
        <w:rPr>
          <w:b/>
          <w:sz w:val="16"/>
          <w:szCs w:val="16"/>
        </w:rPr>
        <w:tab/>
        <w:t xml:space="preserve">    </w:t>
      </w:r>
      <w:r w:rsidRPr="008B5CFB">
        <w:rPr>
          <w:b/>
          <w:sz w:val="16"/>
          <w:szCs w:val="16"/>
        </w:rPr>
        <w:tab/>
        <w:t xml:space="preserve">      </w:t>
      </w:r>
      <w:r>
        <w:rPr>
          <w:b/>
          <w:sz w:val="16"/>
          <w:szCs w:val="16"/>
        </w:rPr>
        <w:t xml:space="preserve">                                                           </w:t>
      </w:r>
      <w:r w:rsidRPr="008B5CFB">
        <w:rPr>
          <w:b/>
          <w:sz w:val="16"/>
          <w:szCs w:val="16"/>
        </w:rPr>
        <w:t xml:space="preserve"> Е.В. Воронин</w:t>
      </w:r>
    </w:p>
    <w:p w:rsidR="008D48F6" w:rsidRPr="00C9497F" w:rsidRDefault="008D48F6" w:rsidP="008D48F6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5CFB" w:rsidRPr="008B5CFB" w:rsidRDefault="008B5CFB" w:rsidP="008B5CFB">
      <w:pPr>
        <w:spacing w:after="0" w:line="240" w:lineRule="auto"/>
        <w:jc w:val="center"/>
        <w:rPr>
          <w:sz w:val="16"/>
          <w:szCs w:val="16"/>
        </w:rPr>
      </w:pPr>
      <w:r w:rsidRPr="008B5CFB">
        <w:rPr>
          <w:sz w:val="16"/>
          <w:szCs w:val="16"/>
        </w:rPr>
        <w:t>АДМИНИСТРАЦИЯ ВОЙСКОВИЦКОГО СЕЛЬСКОГО ПОСЕЛЕНИЯ</w:t>
      </w:r>
    </w:p>
    <w:p w:rsidR="008B5CFB" w:rsidRPr="008B5CFB" w:rsidRDefault="008B5CFB" w:rsidP="008B5CFB">
      <w:pPr>
        <w:spacing w:after="0" w:line="240" w:lineRule="auto"/>
        <w:jc w:val="center"/>
        <w:rPr>
          <w:sz w:val="16"/>
          <w:szCs w:val="16"/>
        </w:rPr>
      </w:pPr>
      <w:r w:rsidRPr="008B5CFB">
        <w:rPr>
          <w:sz w:val="16"/>
          <w:szCs w:val="16"/>
        </w:rPr>
        <w:t>ГАТЧИНСКОГО МУНИЦИПАЛЬНОГО РАЙОНА</w:t>
      </w:r>
    </w:p>
    <w:p w:rsidR="008B5CFB" w:rsidRPr="008B5CFB" w:rsidRDefault="008B5CFB" w:rsidP="008B5CFB">
      <w:pPr>
        <w:spacing w:after="0" w:line="240" w:lineRule="auto"/>
        <w:jc w:val="center"/>
        <w:rPr>
          <w:sz w:val="16"/>
          <w:szCs w:val="16"/>
        </w:rPr>
      </w:pPr>
      <w:r w:rsidRPr="008B5CFB">
        <w:rPr>
          <w:sz w:val="16"/>
          <w:szCs w:val="16"/>
        </w:rPr>
        <w:t xml:space="preserve">ЛЕНИНГРАДСКОЙ ОБЛАСТИ </w:t>
      </w:r>
    </w:p>
    <w:p w:rsidR="008B5CFB" w:rsidRPr="008B5CFB" w:rsidRDefault="008B5CFB" w:rsidP="008B5CFB">
      <w:pPr>
        <w:spacing w:after="0" w:line="240" w:lineRule="auto"/>
        <w:jc w:val="both"/>
        <w:rPr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jc w:val="center"/>
        <w:rPr>
          <w:b/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jc w:val="center"/>
        <w:rPr>
          <w:b/>
          <w:sz w:val="16"/>
          <w:szCs w:val="16"/>
        </w:rPr>
      </w:pPr>
      <w:proofErr w:type="gramStart"/>
      <w:r w:rsidRPr="008B5CFB">
        <w:rPr>
          <w:b/>
          <w:sz w:val="16"/>
          <w:szCs w:val="16"/>
        </w:rPr>
        <w:t>П</w:t>
      </w:r>
      <w:proofErr w:type="gramEnd"/>
      <w:r w:rsidRPr="008B5CFB">
        <w:rPr>
          <w:b/>
          <w:sz w:val="16"/>
          <w:szCs w:val="16"/>
        </w:rPr>
        <w:t xml:space="preserve"> О С Т А Н О В Л Е Н И Е</w:t>
      </w:r>
    </w:p>
    <w:p w:rsidR="008B5CFB" w:rsidRPr="008B5CFB" w:rsidRDefault="008B5CFB" w:rsidP="008B5CFB">
      <w:pPr>
        <w:spacing w:after="0" w:line="240" w:lineRule="auto"/>
        <w:jc w:val="center"/>
        <w:rPr>
          <w:b/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jc w:val="center"/>
        <w:rPr>
          <w:b/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rPr>
          <w:sz w:val="16"/>
          <w:szCs w:val="16"/>
        </w:rPr>
      </w:pPr>
      <w:r w:rsidRPr="008B5CFB">
        <w:rPr>
          <w:b/>
          <w:sz w:val="16"/>
          <w:szCs w:val="16"/>
        </w:rPr>
        <w:t xml:space="preserve">14.07.2023   </w:t>
      </w:r>
      <w:r w:rsidRPr="008B5CFB">
        <w:rPr>
          <w:b/>
          <w:sz w:val="16"/>
          <w:szCs w:val="16"/>
        </w:rPr>
        <w:tab/>
      </w:r>
      <w:r w:rsidRPr="008B5CFB">
        <w:rPr>
          <w:b/>
          <w:sz w:val="16"/>
          <w:szCs w:val="16"/>
        </w:rPr>
        <w:tab/>
      </w:r>
      <w:r w:rsidRPr="008B5CFB">
        <w:rPr>
          <w:b/>
          <w:sz w:val="16"/>
          <w:szCs w:val="16"/>
        </w:rPr>
        <w:tab/>
      </w:r>
      <w:r w:rsidRPr="008B5CFB">
        <w:rPr>
          <w:b/>
          <w:sz w:val="16"/>
          <w:szCs w:val="16"/>
        </w:rPr>
        <w:tab/>
      </w:r>
      <w:r w:rsidRPr="008B5CFB">
        <w:rPr>
          <w:b/>
          <w:sz w:val="16"/>
          <w:szCs w:val="16"/>
        </w:rPr>
        <w:tab/>
        <w:t xml:space="preserve">                                                             </w:t>
      </w:r>
      <w:r>
        <w:rPr>
          <w:b/>
          <w:sz w:val="16"/>
          <w:szCs w:val="16"/>
        </w:rPr>
        <w:t xml:space="preserve">                                              </w:t>
      </w:r>
      <w:r w:rsidRPr="008B5CFB">
        <w:rPr>
          <w:b/>
          <w:sz w:val="16"/>
          <w:szCs w:val="16"/>
        </w:rPr>
        <w:t>№ 157</w:t>
      </w:r>
    </w:p>
    <w:p w:rsidR="008B5CFB" w:rsidRPr="008B5CFB" w:rsidRDefault="008B5CFB" w:rsidP="008B5CFB">
      <w:pPr>
        <w:spacing w:after="0" w:line="240" w:lineRule="auto"/>
        <w:jc w:val="both"/>
        <w:rPr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jc w:val="both"/>
        <w:rPr>
          <w:sz w:val="16"/>
          <w:szCs w:val="16"/>
        </w:rPr>
      </w:pPr>
      <w:r w:rsidRPr="008B5CFB">
        <w:rPr>
          <w:sz w:val="16"/>
          <w:szCs w:val="16"/>
        </w:rPr>
        <w:t xml:space="preserve">Об утверждении отчета </w:t>
      </w:r>
    </w:p>
    <w:p w:rsidR="008B5CFB" w:rsidRPr="008B5CFB" w:rsidRDefault="008B5CFB" w:rsidP="008B5CFB">
      <w:pPr>
        <w:spacing w:after="0" w:line="240" w:lineRule="auto"/>
        <w:jc w:val="both"/>
        <w:rPr>
          <w:sz w:val="16"/>
          <w:szCs w:val="16"/>
        </w:rPr>
      </w:pPr>
      <w:r w:rsidRPr="008B5CFB">
        <w:rPr>
          <w:sz w:val="16"/>
          <w:szCs w:val="16"/>
        </w:rPr>
        <w:t xml:space="preserve">об исполнении бюджета </w:t>
      </w:r>
    </w:p>
    <w:p w:rsidR="008B5CFB" w:rsidRPr="008B5CFB" w:rsidRDefault="008B5CFB" w:rsidP="008B5CFB">
      <w:pPr>
        <w:spacing w:after="0" w:line="240" w:lineRule="auto"/>
        <w:jc w:val="both"/>
        <w:rPr>
          <w:sz w:val="16"/>
          <w:szCs w:val="16"/>
        </w:rPr>
      </w:pPr>
      <w:r w:rsidRPr="008B5CFB">
        <w:rPr>
          <w:sz w:val="16"/>
          <w:szCs w:val="16"/>
        </w:rPr>
        <w:t xml:space="preserve">МО </w:t>
      </w:r>
      <w:proofErr w:type="spellStart"/>
      <w:r w:rsidRPr="008B5CFB">
        <w:rPr>
          <w:sz w:val="16"/>
          <w:szCs w:val="16"/>
        </w:rPr>
        <w:t>Войсковицкое</w:t>
      </w:r>
      <w:proofErr w:type="spellEnd"/>
      <w:r w:rsidRPr="008B5CFB">
        <w:rPr>
          <w:sz w:val="16"/>
          <w:szCs w:val="16"/>
        </w:rPr>
        <w:t xml:space="preserve"> сельское поселение</w:t>
      </w:r>
    </w:p>
    <w:p w:rsidR="008B5CFB" w:rsidRPr="008B5CFB" w:rsidRDefault="008B5CFB" w:rsidP="008B5CFB">
      <w:pPr>
        <w:spacing w:after="0" w:line="240" w:lineRule="auto"/>
        <w:jc w:val="both"/>
        <w:rPr>
          <w:sz w:val="16"/>
          <w:szCs w:val="16"/>
        </w:rPr>
      </w:pPr>
      <w:r w:rsidRPr="008B5CFB">
        <w:rPr>
          <w:sz w:val="16"/>
          <w:szCs w:val="16"/>
        </w:rPr>
        <w:t xml:space="preserve">Гатчинского муниципального района   </w:t>
      </w:r>
    </w:p>
    <w:p w:rsidR="008B5CFB" w:rsidRPr="008B5CFB" w:rsidRDefault="008B5CFB" w:rsidP="008B5CFB">
      <w:pPr>
        <w:spacing w:after="0" w:line="240" w:lineRule="auto"/>
        <w:jc w:val="both"/>
        <w:rPr>
          <w:sz w:val="16"/>
          <w:szCs w:val="16"/>
        </w:rPr>
      </w:pPr>
      <w:r w:rsidRPr="008B5CFB">
        <w:rPr>
          <w:sz w:val="16"/>
          <w:szCs w:val="16"/>
        </w:rPr>
        <w:t>Ленинградской области</w:t>
      </w:r>
    </w:p>
    <w:p w:rsidR="008B5CFB" w:rsidRPr="008B5CFB" w:rsidRDefault="008B5CFB" w:rsidP="008B5CFB">
      <w:pPr>
        <w:spacing w:after="0" w:line="240" w:lineRule="auto"/>
        <w:jc w:val="both"/>
        <w:rPr>
          <w:sz w:val="16"/>
          <w:szCs w:val="16"/>
        </w:rPr>
      </w:pPr>
      <w:r w:rsidRPr="008B5CFB">
        <w:rPr>
          <w:sz w:val="16"/>
          <w:szCs w:val="16"/>
        </w:rPr>
        <w:t>за 1 полугодие 2023 года</w:t>
      </w:r>
    </w:p>
    <w:p w:rsidR="008B5CFB" w:rsidRPr="008B5CFB" w:rsidRDefault="008B5CFB" w:rsidP="008B5CFB">
      <w:pPr>
        <w:spacing w:after="0" w:line="240" w:lineRule="auto"/>
        <w:jc w:val="center"/>
        <w:rPr>
          <w:b/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ind w:firstLine="720"/>
        <w:jc w:val="both"/>
        <w:rPr>
          <w:sz w:val="16"/>
          <w:szCs w:val="16"/>
        </w:rPr>
      </w:pPr>
      <w:proofErr w:type="gramStart"/>
      <w:r w:rsidRPr="008B5CFB">
        <w:rPr>
          <w:sz w:val="16"/>
          <w:szCs w:val="16"/>
        </w:rPr>
        <w:t xml:space="preserve">В соответствии со статьями 36, 264.2 Бюджетного кодекса Российской Федерации, Положением о бюджетном процессе в муниципальном образовании </w:t>
      </w:r>
      <w:proofErr w:type="spellStart"/>
      <w:r w:rsidRPr="008B5CFB">
        <w:rPr>
          <w:sz w:val="16"/>
          <w:szCs w:val="16"/>
        </w:rPr>
        <w:t>Войсковицкое</w:t>
      </w:r>
      <w:proofErr w:type="spellEnd"/>
      <w:r w:rsidRPr="008B5CFB">
        <w:rPr>
          <w:sz w:val="16"/>
          <w:szCs w:val="16"/>
        </w:rPr>
        <w:t xml:space="preserve"> сельское поселение Гатчинского муниципального района Ленинградской области, рассмотрев представленный бюджетным отделом администрации </w:t>
      </w:r>
      <w:proofErr w:type="spellStart"/>
      <w:r w:rsidRPr="008B5CFB">
        <w:rPr>
          <w:sz w:val="16"/>
          <w:szCs w:val="16"/>
        </w:rPr>
        <w:t>Войсковицкого</w:t>
      </w:r>
      <w:proofErr w:type="spellEnd"/>
      <w:r w:rsidRPr="008B5CFB">
        <w:rPr>
          <w:sz w:val="16"/>
          <w:szCs w:val="16"/>
        </w:rPr>
        <w:t xml:space="preserve"> сельского поселения отчет об исполнении бюджета муниципального образования </w:t>
      </w:r>
      <w:proofErr w:type="spellStart"/>
      <w:r w:rsidRPr="008B5CFB">
        <w:rPr>
          <w:sz w:val="16"/>
          <w:szCs w:val="16"/>
        </w:rPr>
        <w:t>Войсковицкое</w:t>
      </w:r>
      <w:proofErr w:type="spellEnd"/>
      <w:r w:rsidRPr="008B5CFB">
        <w:rPr>
          <w:sz w:val="16"/>
          <w:szCs w:val="16"/>
        </w:rPr>
        <w:t xml:space="preserve"> сельское поселение Гатчинского муниципального района Ленинградской области за 1 полугодие 2023 года, администрация </w:t>
      </w:r>
      <w:proofErr w:type="spellStart"/>
      <w:r w:rsidRPr="008B5CFB">
        <w:rPr>
          <w:sz w:val="16"/>
          <w:szCs w:val="16"/>
        </w:rPr>
        <w:t>Войсковицкого</w:t>
      </w:r>
      <w:proofErr w:type="spellEnd"/>
      <w:r w:rsidRPr="008B5CFB">
        <w:rPr>
          <w:sz w:val="16"/>
          <w:szCs w:val="16"/>
        </w:rPr>
        <w:t xml:space="preserve"> сельского поселения Гатчинского муниципального района Ленинградской</w:t>
      </w:r>
      <w:proofErr w:type="gramEnd"/>
      <w:r w:rsidRPr="008B5CFB">
        <w:rPr>
          <w:sz w:val="16"/>
          <w:szCs w:val="16"/>
        </w:rPr>
        <w:t xml:space="preserve"> области</w:t>
      </w:r>
    </w:p>
    <w:p w:rsidR="008B5CFB" w:rsidRPr="008B5CFB" w:rsidRDefault="008B5CFB" w:rsidP="008B5CFB">
      <w:pPr>
        <w:spacing w:after="0" w:line="240" w:lineRule="auto"/>
        <w:ind w:firstLine="720"/>
        <w:rPr>
          <w:b/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ind w:firstLine="720"/>
        <w:rPr>
          <w:b/>
          <w:sz w:val="16"/>
          <w:szCs w:val="16"/>
        </w:rPr>
      </w:pPr>
      <w:proofErr w:type="gramStart"/>
      <w:r w:rsidRPr="008B5CFB">
        <w:rPr>
          <w:b/>
          <w:sz w:val="16"/>
          <w:szCs w:val="16"/>
        </w:rPr>
        <w:t>П</w:t>
      </w:r>
      <w:proofErr w:type="gramEnd"/>
      <w:r w:rsidRPr="008B5CFB">
        <w:rPr>
          <w:b/>
          <w:sz w:val="16"/>
          <w:szCs w:val="16"/>
        </w:rPr>
        <w:t xml:space="preserve"> О С Т А Н О В Л Я Е Т:</w:t>
      </w:r>
    </w:p>
    <w:p w:rsidR="008B5CFB" w:rsidRPr="008B5CFB" w:rsidRDefault="008B5CFB" w:rsidP="008B5CF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sz w:val="16"/>
          <w:szCs w:val="16"/>
        </w:rPr>
      </w:pPr>
      <w:r w:rsidRPr="008B5CFB">
        <w:rPr>
          <w:sz w:val="16"/>
          <w:szCs w:val="16"/>
        </w:rPr>
        <w:t xml:space="preserve">Утвердить отчет об исполнении бюджета муниципального образования </w:t>
      </w:r>
      <w:proofErr w:type="spellStart"/>
      <w:r w:rsidRPr="008B5CFB">
        <w:rPr>
          <w:sz w:val="16"/>
          <w:szCs w:val="16"/>
        </w:rPr>
        <w:t>Войсковицкое</w:t>
      </w:r>
      <w:proofErr w:type="spellEnd"/>
      <w:r w:rsidRPr="008B5CFB">
        <w:rPr>
          <w:sz w:val="16"/>
          <w:szCs w:val="16"/>
        </w:rPr>
        <w:t xml:space="preserve"> сельское поселение Гатчинского муниципального района Ленинградской области за 1 полугодие 2023 года (Приложение № 1).</w:t>
      </w:r>
    </w:p>
    <w:p w:rsidR="008B5CFB" w:rsidRPr="008B5CFB" w:rsidRDefault="008B5CFB" w:rsidP="008B5CFB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sz w:val="16"/>
          <w:szCs w:val="16"/>
        </w:rPr>
      </w:pPr>
      <w:r w:rsidRPr="008B5CFB">
        <w:rPr>
          <w:sz w:val="16"/>
          <w:szCs w:val="16"/>
        </w:rPr>
        <w:t xml:space="preserve">Направить отчет об исполнении бюджета муниципального образования </w:t>
      </w:r>
      <w:proofErr w:type="spellStart"/>
      <w:r w:rsidRPr="008B5CFB">
        <w:rPr>
          <w:sz w:val="16"/>
          <w:szCs w:val="16"/>
        </w:rPr>
        <w:t>Войсковицкое</w:t>
      </w:r>
      <w:proofErr w:type="spellEnd"/>
      <w:r w:rsidRPr="008B5CFB">
        <w:rPr>
          <w:sz w:val="16"/>
          <w:szCs w:val="16"/>
        </w:rPr>
        <w:t xml:space="preserve"> сельское поселение Гатчинского муниципального района Ленинградской области за  1 полугодие 2023 года в Совет депутатов муниципального образования </w:t>
      </w:r>
      <w:proofErr w:type="spellStart"/>
      <w:r w:rsidRPr="008B5CFB">
        <w:rPr>
          <w:sz w:val="16"/>
          <w:szCs w:val="16"/>
        </w:rPr>
        <w:t>Войсковицкое</w:t>
      </w:r>
      <w:proofErr w:type="spellEnd"/>
      <w:r w:rsidRPr="008B5CFB">
        <w:rPr>
          <w:sz w:val="16"/>
          <w:szCs w:val="16"/>
        </w:rPr>
        <w:t xml:space="preserve"> сельское поселение Гатчинского муниципального района Ленинградской области и Контрольно-счетную палату Гатчинского муниципального района. </w:t>
      </w:r>
    </w:p>
    <w:p w:rsidR="008B5CFB" w:rsidRPr="008B5CFB" w:rsidRDefault="008B5CFB" w:rsidP="008B5CFB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sz w:val="16"/>
          <w:szCs w:val="16"/>
        </w:rPr>
      </w:pPr>
      <w:r w:rsidRPr="008B5CFB">
        <w:rPr>
          <w:sz w:val="16"/>
          <w:szCs w:val="16"/>
        </w:rPr>
        <w:lastRenderedPageBreak/>
        <w:t>Опубликовать настоящее постановление в печатном издании «</w:t>
      </w:r>
      <w:proofErr w:type="spellStart"/>
      <w:r w:rsidRPr="008B5CFB">
        <w:rPr>
          <w:sz w:val="16"/>
          <w:szCs w:val="16"/>
        </w:rPr>
        <w:t>Войсковицкий</w:t>
      </w:r>
      <w:proofErr w:type="spellEnd"/>
      <w:r w:rsidRPr="008B5CFB">
        <w:rPr>
          <w:sz w:val="16"/>
          <w:szCs w:val="16"/>
        </w:rPr>
        <w:t xml:space="preserve"> Вестник» и разместить на официальном сайте МО </w:t>
      </w:r>
      <w:proofErr w:type="spellStart"/>
      <w:r w:rsidRPr="008B5CFB">
        <w:rPr>
          <w:sz w:val="16"/>
          <w:szCs w:val="16"/>
        </w:rPr>
        <w:t>Войсковицкое</w:t>
      </w:r>
      <w:proofErr w:type="spellEnd"/>
      <w:r w:rsidRPr="008B5CFB">
        <w:rPr>
          <w:sz w:val="16"/>
          <w:szCs w:val="16"/>
        </w:rPr>
        <w:t xml:space="preserve"> сельское поселение.</w:t>
      </w:r>
    </w:p>
    <w:p w:rsidR="008B5CFB" w:rsidRPr="008B5CFB" w:rsidRDefault="008B5CFB" w:rsidP="008B5CFB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sz w:val="16"/>
          <w:szCs w:val="16"/>
        </w:rPr>
      </w:pPr>
      <w:proofErr w:type="gramStart"/>
      <w:r w:rsidRPr="008B5CFB">
        <w:rPr>
          <w:sz w:val="16"/>
          <w:szCs w:val="16"/>
        </w:rPr>
        <w:t>Контроль за</w:t>
      </w:r>
      <w:proofErr w:type="gramEnd"/>
      <w:r w:rsidRPr="008B5CFB">
        <w:rPr>
          <w:sz w:val="16"/>
          <w:szCs w:val="16"/>
        </w:rPr>
        <w:t xml:space="preserve"> исполнением настоящего постановления оставляю за собой.</w:t>
      </w:r>
    </w:p>
    <w:p w:rsidR="008B5CFB" w:rsidRPr="008B5CFB" w:rsidRDefault="008B5CFB" w:rsidP="008B5CFB">
      <w:pPr>
        <w:spacing w:after="0" w:line="240" w:lineRule="auto"/>
        <w:jc w:val="both"/>
        <w:rPr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jc w:val="both"/>
        <w:rPr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jc w:val="both"/>
        <w:rPr>
          <w:sz w:val="16"/>
          <w:szCs w:val="16"/>
        </w:rPr>
      </w:pPr>
      <w:r w:rsidRPr="008B5CFB">
        <w:rPr>
          <w:sz w:val="16"/>
          <w:szCs w:val="16"/>
        </w:rPr>
        <w:t xml:space="preserve">     Глава администрации   </w:t>
      </w:r>
      <w:r w:rsidRPr="008B5CFB">
        <w:rPr>
          <w:sz w:val="16"/>
          <w:szCs w:val="16"/>
        </w:rPr>
        <w:tab/>
      </w:r>
      <w:r w:rsidRPr="008B5CFB">
        <w:rPr>
          <w:sz w:val="16"/>
          <w:szCs w:val="16"/>
        </w:rPr>
        <w:tab/>
      </w:r>
      <w:r w:rsidRPr="008B5CFB">
        <w:rPr>
          <w:sz w:val="16"/>
          <w:szCs w:val="16"/>
        </w:rPr>
        <w:tab/>
        <w:t xml:space="preserve">                   </w:t>
      </w:r>
      <w:r w:rsidRPr="008B5CFB">
        <w:rPr>
          <w:sz w:val="16"/>
          <w:szCs w:val="16"/>
        </w:rPr>
        <w:tab/>
      </w:r>
      <w:r w:rsidRPr="008B5CFB">
        <w:rPr>
          <w:sz w:val="16"/>
          <w:szCs w:val="16"/>
        </w:rPr>
        <w:tab/>
        <w:t xml:space="preserve">               </w:t>
      </w:r>
      <w:r>
        <w:rPr>
          <w:sz w:val="16"/>
          <w:szCs w:val="16"/>
        </w:rPr>
        <w:t xml:space="preserve">                                  </w:t>
      </w:r>
      <w:r w:rsidRPr="008B5CFB">
        <w:rPr>
          <w:sz w:val="16"/>
          <w:szCs w:val="16"/>
        </w:rPr>
        <w:t xml:space="preserve">  Е.В. Воронин</w:t>
      </w:r>
    </w:p>
    <w:p w:rsidR="008B5CFB" w:rsidRPr="008B5CFB" w:rsidRDefault="008B5CFB" w:rsidP="008B5CFB">
      <w:pPr>
        <w:tabs>
          <w:tab w:val="left" w:pos="1650"/>
          <w:tab w:val="left" w:pos="3885"/>
        </w:tabs>
        <w:spacing w:after="0" w:line="240" w:lineRule="auto"/>
        <w:rPr>
          <w:b/>
          <w:i/>
          <w:sz w:val="16"/>
          <w:szCs w:val="16"/>
        </w:rPr>
      </w:pPr>
      <w:r w:rsidRPr="008B5CFB">
        <w:rPr>
          <w:b/>
          <w:i/>
          <w:sz w:val="16"/>
          <w:szCs w:val="16"/>
        </w:rPr>
        <w:t xml:space="preserve">       </w:t>
      </w:r>
    </w:p>
    <w:p w:rsidR="008B5CFB" w:rsidRPr="008B5CFB" w:rsidRDefault="008B5CFB" w:rsidP="008B5CFB">
      <w:pPr>
        <w:tabs>
          <w:tab w:val="left" w:pos="1650"/>
          <w:tab w:val="left" w:pos="3885"/>
        </w:tabs>
        <w:spacing w:after="0" w:line="240" w:lineRule="auto"/>
        <w:jc w:val="right"/>
        <w:rPr>
          <w:b/>
          <w:i/>
          <w:sz w:val="16"/>
          <w:szCs w:val="16"/>
        </w:rPr>
      </w:pPr>
    </w:p>
    <w:p w:rsidR="008B5CFB" w:rsidRPr="008B5CFB" w:rsidRDefault="008B5CFB" w:rsidP="008B5CFB">
      <w:pPr>
        <w:tabs>
          <w:tab w:val="left" w:pos="1650"/>
          <w:tab w:val="left" w:pos="3885"/>
        </w:tabs>
        <w:spacing w:after="0" w:line="240" w:lineRule="auto"/>
        <w:jc w:val="right"/>
        <w:rPr>
          <w:b/>
          <w:i/>
          <w:sz w:val="16"/>
          <w:szCs w:val="16"/>
        </w:rPr>
      </w:pPr>
      <w:r w:rsidRPr="008B5CFB">
        <w:rPr>
          <w:b/>
          <w:i/>
          <w:sz w:val="16"/>
          <w:szCs w:val="16"/>
        </w:rPr>
        <w:t xml:space="preserve">                                                                               </w:t>
      </w:r>
    </w:p>
    <w:p w:rsidR="008B5CFB" w:rsidRPr="008B5CFB" w:rsidRDefault="008B5CFB" w:rsidP="008B5CFB">
      <w:pPr>
        <w:tabs>
          <w:tab w:val="left" w:pos="1650"/>
          <w:tab w:val="left" w:pos="3885"/>
        </w:tabs>
        <w:spacing w:after="0" w:line="240" w:lineRule="auto"/>
        <w:jc w:val="right"/>
        <w:rPr>
          <w:b/>
          <w:i/>
          <w:sz w:val="16"/>
          <w:szCs w:val="16"/>
        </w:rPr>
      </w:pPr>
    </w:p>
    <w:p w:rsidR="008B5CFB" w:rsidRPr="008B5CFB" w:rsidRDefault="008B5CFB" w:rsidP="008B5CFB">
      <w:pPr>
        <w:tabs>
          <w:tab w:val="left" w:pos="1650"/>
          <w:tab w:val="left" w:pos="3885"/>
        </w:tabs>
        <w:spacing w:after="0" w:line="240" w:lineRule="auto"/>
        <w:jc w:val="right"/>
        <w:rPr>
          <w:b/>
          <w:sz w:val="16"/>
          <w:szCs w:val="16"/>
        </w:rPr>
      </w:pPr>
      <w:r w:rsidRPr="008B5CFB">
        <w:rPr>
          <w:b/>
          <w:i/>
          <w:sz w:val="16"/>
          <w:szCs w:val="16"/>
        </w:rPr>
        <w:t xml:space="preserve"> </w:t>
      </w:r>
      <w:r w:rsidRPr="008B5CFB">
        <w:rPr>
          <w:b/>
          <w:sz w:val="16"/>
          <w:szCs w:val="16"/>
        </w:rPr>
        <w:t>Приложение №1</w:t>
      </w:r>
    </w:p>
    <w:p w:rsidR="008B5CFB" w:rsidRPr="008B5CFB" w:rsidRDefault="008B5CFB" w:rsidP="008B5CFB">
      <w:pPr>
        <w:tabs>
          <w:tab w:val="left" w:pos="3885"/>
        </w:tabs>
        <w:spacing w:after="0" w:line="240" w:lineRule="auto"/>
        <w:ind w:left="4248"/>
        <w:jc w:val="right"/>
        <w:rPr>
          <w:sz w:val="16"/>
          <w:szCs w:val="16"/>
        </w:rPr>
      </w:pPr>
      <w:r w:rsidRPr="008B5CFB">
        <w:rPr>
          <w:sz w:val="16"/>
          <w:szCs w:val="16"/>
        </w:rPr>
        <w:t>к постановлению администрации</w:t>
      </w:r>
    </w:p>
    <w:p w:rsidR="008B5CFB" w:rsidRPr="008B5CFB" w:rsidRDefault="008B5CFB" w:rsidP="008B5CFB">
      <w:pPr>
        <w:tabs>
          <w:tab w:val="left" w:pos="3885"/>
        </w:tabs>
        <w:spacing w:after="0" w:line="240" w:lineRule="auto"/>
        <w:ind w:left="4248"/>
        <w:jc w:val="right"/>
        <w:rPr>
          <w:sz w:val="16"/>
          <w:szCs w:val="16"/>
        </w:rPr>
      </w:pPr>
      <w:r w:rsidRPr="008B5CFB">
        <w:rPr>
          <w:sz w:val="16"/>
          <w:szCs w:val="16"/>
        </w:rPr>
        <w:t xml:space="preserve"> </w:t>
      </w:r>
      <w:proofErr w:type="spellStart"/>
      <w:r w:rsidRPr="008B5CFB">
        <w:rPr>
          <w:sz w:val="16"/>
          <w:szCs w:val="16"/>
        </w:rPr>
        <w:t>Войсковицкого</w:t>
      </w:r>
      <w:proofErr w:type="spellEnd"/>
      <w:r w:rsidRPr="008B5CFB">
        <w:rPr>
          <w:sz w:val="16"/>
          <w:szCs w:val="16"/>
        </w:rPr>
        <w:t xml:space="preserve"> сельского поселения </w:t>
      </w:r>
    </w:p>
    <w:p w:rsidR="008B5CFB" w:rsidRPr="008B5CFB" w:rsidRDefault="008B5CFB" w:rsidP="008B5CFB">
      <w:pPr>
        <w:tabs>
          <w:tab w:val="left" w:pos="3885"/>
        </w:tabs>
        <w:spacing w:after="0" w:line="240" w:lineRule="auto"/>
        <w:ind w:left="4248"/>
        <w:jc w:val="right"/>
        <w:rPr>
          <w:sz w:val="16"/>
          <w:szCs w:val="16"/>
        </w:rPr>
      </w:pPr>
      <w:r w:rsidRPr="008B5CFB">
        <w:rPr>
          <w:sz w:val="16"/>
          <w:szCs w:val="16"/>
        </w:rPr>
        <w:t xml:space="preserve">Гатчинского муниципального района </w:t>
      </w:r>
    </w:p>
    <w:p w:rsidR="008B5CFB" w:rsidRPr="008B5CFB" w:rsidRDefault="008B5CFB" w:rsidP="008B5CFB">
      <w:pPr>
        <w:tabs>
          <w:tab w:val="left" w:pos="3885"/>
        </w:tabs>
        <w:spacing w:after="0" w:line="240" w:lineRule="auto"/>
        <w:ind w:left="4248"/>
        <w:jc w:val="right"/>
        <w:rPr>
          <w:sz w:val="16"/>
          <w:szCs w:val="16"/>
        </w:rPr>
      </w:pPr>
      <w:r w:rsidRPr="008B5CFB">
        <w:rPr>
          <w:sz w:val="16"/>
          <w:szCs w:val="16"/>
        </w:rPr>
        <w:t>Ленинградской области</w:t>
      </w:r>
    </w:p>
    <w:p w:rsidR="008B5CFB" w:rsidRPr="008B5CFB" w:rsidRDefault="008B5CFB" w:rsidP="008B5CFB">
      <w:pPr>
        <w:tabs>
          <w:tab w:val="left" w:pos="3885"/>
        </w:tabs>
        <w:spacing w:after="0" w:line="240" w:lineRule="auto"/>
        <w:ind w:left="4248"/>
        <w:jc w:val="right"/>
        <w:rPr>
          <w:sz w:val="16"/>
          <w:szCs w:val="16"/>
        </w:rPr>
      </w:pPr>
      <w:r w:rsidRPr="008B5CFB">
        <w:rPr>
          <w:sz w:val="16"/>
          <w:szCs w:val="16"/>
        </w:rPr>
        <w:t>от 14.07.2023 № 157</w:t>
      </w:r>
    </w:p>
    <w:p w:rsidR="008B5CFB" w:rsidRPr="008B5CFB" w:rsidRDefault="008B5CFB" w:rsidP="008B5CFB">
      <w:pPr>
        <w:tabs>
          <w:tab w:val="left" w:pos="3885"/>
        </w:tabs>
        <w:spacing w:after="0" w:line="240" w:lineRule="auto"/>
        <w:ind w:left="4248"/>
        <w:jc w:val="right"/>
        <w:rPr>
          <w:sz w:val="16"/>
          <w:szCs w:val="16"/>
        </w:rPr>
      </w:pPr>
    </w:p>
    <w:p w:rsidR="008B5CFB" w:rsidRPr="008B5CFB" w:rsidRDefault="008B5CFB" w:rsidP="008B5CFB">
      <w:pPr>
        <w:pStyle w:val="23"/>
        <w:ind w:left="3540" w:firstLine="708"/>
        <w:jc w:val="left"/>
        <w:rPr>
          <w:sz w:val="16"/>
          <w:szCs w:val="16"/>
        </w:rPr>
      </w:pPr>
      <w:r w:rsidRPr="008B5CFB">
        <w:rPr>
          <w:sz w:val="16"/>
          <w:szCs w:val="16"/>
        </w:rPr>
        <w:t>Отчет</w:t>
      </w:r>
    </w:p>
    <w:p w:rsidR="008B5CFB" w:rsidRPr="008B5CFB" w:rsidRDefault="008B5CFB" w:rsidP="008B5CFB">
      <w:pPr>
        <w:pStyle w:val="23"/>
        <w:ind w:firstLine="0"/>
        <w:rPr>
          <w:sz w:val="16"/>
          <w:szCs w:val="16"/>
        </w:rPr>
      </w:pPr>
      <w:r w:rsidRPr="008B5CFB">
        <w:rPr>
          <w:sz w:val="16"/>
          <w:szCs w:val="16"/>
        </w:rPr>
        <w:t>об исполнении бюджета</w:t>
      </w:r>
    </w:p>
    <w:p w:rsidR="008B5CFB" w:rsidRPr="008B5CFB" w:rsidRDefault="008B5CFB" w:rsidP="008B5CFB">
      <w:pPr>
        <w:pStyle w:val="23"/>
        <w:ind w:firstLine="0"/>
        <w:rPr>
          <w:sz w:val="16"/>
          <w:szCs w:val="16"/>
        </w:rPr>
      </w:pPr>
      <w:r w:rsidRPr="008B5CFB">
        <w:rPr>
          <w:sz w:val="16"/>
          <w:szCs w:val="16"/>
        </w:rPr>
        <w:t xml:space="preserve">муниципального образования </w:t>
      </w:r>
      <w:proofErr w:type="spellStart"/>
      <w:r w:rsidRPr="008B5CFB">
        <w:rPr>
          <w:sz w:val="16"/>
          <w:szCs w:val="16"/>
        </w:rPr>
        <w:t>Войсковицкое</w:t>
      </w:r>
      <w:proofErr w:type="spellEnd"/>
      <w:r w:rsidRPr="008B5CFB">
        <w:rPr>
          <w:sz w:val="16"/>
          <w:szCs w:val="16"/>
        </w:rPr>
        <w:t xml:space="preserve"> сельское поселение Гатчинского муниципального района Ленинградской области</w:t>
      </w:r>
    </w:p>
    <w:p w:rsidR="008B5CFB" w:rsidRPr="008B5CFB" w:rsidRDefault="008B5CFB" w:rsidP="008B5CFB">
      <w:pPr>
        <w:spacing w:after="0" w:line="240" w:lineRule="auto"/>
        <w:jc w:val="center"/>
        <w:rPr>
          <w:b/>
          <w:sz w:val="16"/>
          <w:szCs w:val="16"/>
        </w:rPr>
      </w:pPr>
      <w:r w:rsidRPr="008B5CFB">
        <w:rPr>
          <w:b/>
          <w:sz w:val="16"/>
          <w:szCs w:val="16"/>
        </w:rPr>
        <w:t>за 1 полугодие 2023</w:t>
      </w:r>
      <w:r w:rsidRPr="008B5CFB">
        <w:rPr>
          <w:sz w:val="16"/>
          <w:szCs w:val="16"/>
        </w:rPr>
        <w:t xml:space="preserve"> </w:t>
      </w:r>
      <w:r w:rsidRPr="008B5CFB">
        <w:rPr>
          <w:b/>
          <w:sz w:val="16"/>
          <w:szCs w:val="16"/>
        </w:rPr>
        <w:t>года</w:t>
      </w:r>
    </w:p>
    <w:p w:rsidR="008B5CFB" w:rsidRPr="008B5CFB" w:rsidRDefault="008B5CFB" w:rsidP="008B5CFB">
      <w:pPr>
        <w:spacing w:after="0" w:line="240" w:lineRule="auto"/>
        <w:jc w:val="both"/>
        <w:rPr>
          <w:sz w:val="16"/>
          <w:szCs w:val="16"/>
        </w:rPr>
      </w:pPr>
      <w:r w:rsidRPr="008B5CFB">
        <w:rPr>
          <w:sz w:val="16"/>
          <w:szCs w:val="16"/>
        </w:rPr>
        <w:t xml:space="preserve">        Отчет об исполнении бюджета муниципального образования </w:t>
      </w:r>
      <w:proofErr w:type="spellStart"/>
      <w:r w:rsidRPr="008B5CFB">
        <w:rPr>
          <w:sz w:val="16"/>
          <w:szCs w:val="16"/>
        </w:rPr>
        <w:t>Войсковицкое</w:t>
      </w:r>
      <w:proofErr w:type="spellEnd"/>
      <w:r w:rsidRPr="008B5CFB">
        <w:rPr>
          <w:sz w:val="16"/>
          <w:szCs w:val="16"/>
        </w:rPr>
        <w:t xml:space="preserve"> сельское поселение Гатчинского муниципального района Ленинградской области  за 1 полугодие 2023 года:</w:t>
      </w:r>
    </w:p>
    <w:p w:rsidR="008B5CFB" w:rsidRPr="008B5CFB" w:rsidRDefault="008B5CFB" w:rsidP="007054A0">
      <w:pPr>
        <w:numPr>
          <w:ilvl w:val="0"/>
          <w:numId w:val="4"/>
        </w:numPr>
        <w:tabs>
          <w:tab w:val="clear" w:pos="1440"/>
          <w:tab w:val="num" w:pos="-180"/>
          <w:tab w:val="num" w:pos="786"/>
        </w:tabs>
        <w:spacing w:after="0" w:line="240" w:lineRule="auto"/>
        <w:ind w:left="0" w:firstLine="851"/>
        <w:jc w:val="both"/>
        <w:rPr>
          <w:sz w:val="16"/>
          <w:szCs w:val="16"/>
        </w:rPr>
      </w:pPr>
      <w:r w:rsidRPr="008B5CFB">
        <w:rPr>
          <w:sz w:val="16"/>
          <w:szCs w:val="16"/>
        </w:rPr>
        <w:t xml:space="preserve">по доходам в сумме 29036,28 тыс.  руб. </w:t>
      </w:r>
    </w:p>
    <w:p w:rsidR="008B5CFB" w:rsidRPr="008B5CFB" w:rsidRDefault="008B5CFB" w:rsidP="007054A0">
      <w:pPr>
        <w:numPr>
          <w:ilvl w:val="0"/>
          <w:numId w:val="4"/>
        </w:numPr>
        <w:tabs>
          <w:tab w:val="clear" w:pos="1440"/>
          <w:tab w:val="num" w:pos="-180"/>
          <w:tab w:val="num" w:pos="786"/>
        </w:tabs>
        <w:spacing w:after="0" w:line="240" w:lineRule="auto"/>
        <w:ind w:left="0" w:firstLine="851"/>
        <w:jc w:val="both"/>
        <w:rPr>
          <w:sz w:val="16"/>
          <w:szCs w:val="16"/>
        </w:rPr>
      </w:pPr>
      <w:r w:rsidRPr="008B5CFB">
        <w:rPr>
          <w:sz w:val="16"/>
          <w:szCs w:val="16"/>
        </w:rPr>
        <w:t xml:space="preserve">по расходам в сумме 30921,04 тыс.  руб. </w:t>
      </w:r>
    </w:p>
    <w:p w:rsidR="008B5CFB" w:rsidRPr="008B5CFB" w:rsidRDefault="008B5CFB" w:rsidP="008B5CFB">
      <w:pPr>
        <w:pStyle w:val="ac"/>
        <w:ind w:firstLine="851"/>
        <w:rPr>
          <w:sz w:val="16"/>
          <w:szCs w:val="16"/>
        </w:rPr>
      </w:pPr>
      <w:r w:rsidRPr="008B5CFB">
        <w:rPr>
          <w:sz w:val="16"/>
          <w:szCs w:val="16"/>
        </w:rPr>
        <w:t xml:space="preserve">с превышением расходов над доходами (дефицитом бюджета муниципального образования </w:t>
      </w:r>
      <w:proofErr w:type="spellStart"/>
      <w:r w:rsidRPr="008B5CFB">
        <w:rPr>
          <w:sz w:val="16"/>
          <w:szCs w:val="16"/>
        </w:rPr>
        <w:t>Войсковицкое</w:t>
      </w:r>
      <w:proofErr w:type="spellEnd"/>
      <w:r w:rsidRPr="008B5CFB">
        <w:rPr>
          <w:sz w:val="16"/>
          <w:szCs w:val="16"/>
        </w:rPr>
        <w:t xml:space="preserve"> сельское поселение) в сумме 1884,76 тыс. руб., со следующими показателями: </w:t>
      </w:r>
    </w:p>
    <w:p w:rsidR="008B5CFB" w:rsidRPr="008B5CFB" w:rsidRDefault="008B5CFB" w:rsidP="008B5CFB">
      <w:pPr>
        <w:spacing w:after="0" w:line="240" w:lineRule="auto"/>
        <w:ind w:firstLine="851"/>
        <w:jc w:val="both"/>
        <w:rPr>
          <w:sz w:val="16"/>
          <w:szCs w:val="16"/>
        </w:rPr>
      </w:pPr>
      <w:r w:rsidRPr="008B5CFB">
        <w:rPr>
          <w:sz w:val="16"/>
          <w:szCs w:val="16"/>
        </w:rPr>
        <w:t xml:space="preserve">по источникам финансирования дефицита бюджета муниципального образования </w:t>
      </w:r>
      <w:proofErr w:type="spellStart"/>
      <w:r w:rsidRPr="008B5CFB">
        <w:rPr>
          <w:sz w:val="16"/>
          <w:szCs w:val="16"/>
        </w:rPr>
        <w:t>Войсковицкое</w:t>
      </w:r>
      <w:proofErr w:type="spellEnd"/>
      <w:r w:rsidRPr="008B5CFB">
        <w:rPr>
          <w:sz w:val="16"/>
          <w:szCs w:val="16"/>
        </w:rPr>
        <w:t xml:space="preserve"> сельское поселение за 1 полугодие 2023 года согласно приложению 1 к настоящему Отчету;</w:t>
      </w:r>
    </w:p>
    <w:p w:rsidR="008B5CFB" w:rsidRPr="008B5CFB" w:rsidRDefault="008B5CFB" w:rsidP="008B5CFB">
      <w:pPr>
        <w:spacing w:after="0" w:line="240" w:lineRule="auto"/>
        <w:ind w:firstLine="851"/>
        <w:jc w:val="both"/>
        <w:rPr>
          <w:sz w:val="16"/>
          <w:szCs w:val="16"/>
        </w:rPr>
      </w:pPr>
      <w:r w:rsidRPr="008B5CFB">
        <w:rPr>
          <w:sz w:val="16"/>
          <w:szCs w:val="16"/>
        </w:rPr>
        <w:t xml:space="preserve">по поступлениям доходов в бюджет муниципального образования </w:t>
      </w:r>
      <w:proofErr w:type="spellStart"/>
      <w:r w:rsidRPr="008B5CFB">
        <w:rPr>
          <w:sz w:val="16"/>
          <w:szCs w:val="16"/>
        </w:rPr>
        <w:t>Войсковицкое</w:t>
      </w:r>
      <w:proofErr w:type="spellEnd"/>
      <w:r w:rsidRPr="008B5CFB">
        <w:rPr>
          <w:sz w:val="16"/>
          <w:szCs w:val="16"/>
        </w:rPr>
        <w:t xml:space="preserve">  сельское поселение за 1 полугодие 2023 года согласно приложению 2;</w:t>
      </w:r>
    </w:p>
    <w:p w:rsidR="008B5CFB" w:rsidRPr="008B5CFB" w:rsidRDefault="008B5CFB" w:rsidP="008B5CFB">
      <w:pPr>
        <w:spacing w:after="0" w:line="240" w:lineRule="auto"/>
        <w:ind w:firstLine="851"/>
        <w:jc w:val="both"/>
        <w:rPr>
          <w:sz w:val="16"/>
          <w:szCs w:val="16"/>
        </w:rPr>
      </w:pPr>
      <w:r w:rsidRPr="008B5CFB">
        <w:rPr>
          <w:sz w:val="16"/>
          <w:szCs w:val="16"/>
        </w:rPr>
        <w:t xml:space="preserve">по межбюджетным трансфертам, получаемым из других бюджетов в бюджет муниципального образования </w:t>
      </w:r>
      <w:proofErr w:type="spellStart"/>
      <w:r w:rsidRPr="008B5CFB">
        <w:rPr>
          <w:sz w:val="16"/>
          <w:szCs w:val="16"/>
        </w:rPr>
        <w:t>Войсковицкое</w:t>
      </w:r>
      <w:proofErr w:type="spellEnd"/>
      <w:r w:rsidRPr="008B5CFB">
        <w:rPr>
          <w:sz w:val="16"/>
          <w:szCs w:val="16"/>
        </w:rPr>
        <w:t xml:space="preserve"> сельское поселение за 1 полугодие 2023 года согласно приложению 3;</w:t>
      </w:r>
    </w:p>
    <w:p w:rsidR="008B5CFB" w:rsidRPr="008B5CFB" w:rsidRDefault="008B5CFB" w:rsidP="008B5CFB">
      <w:pPr>
        <w:spacing w:after="0" w:line="240" w:lineRule="auto"/>
        <w:ind w:firstLine="851"/>
        <w:jc w:val="both"/>
        <w:rPr>
          <w:sz w:val="16"/>
          <w:szCs w:val="16"/>
        </w:rPr>
      </w:pPr>
      <w:r w:rsidRPr="008B5CFB">
        <w:rPr>
          <w:sz w:val="16"/>
          <w:szCs w:val="16"/>
        </w:rPr>
        <w:t xml:space="preserve">по исполнению расходов по разделам и подразделам, классификации расходов бюджета МО </w:t>
      </w:r>
      <w:proofErr w:type="spellStart"/>
      <w:r w:rsidRPr="008B5CFB">
        <w:rPr>
          <w:sz w:val="16"/>
          <w:szCs w:val="16"/>
        </w:rPr>
        <w:t>Войсковицкое</w:t>
      </w:r>
      <w:proofErr w:type="spellEnd"/>
      <w:r w:rsidRPr="008B5CFB">
        <w:rPr>
          <w:sz w:val="16"/>
          <w:szCs w:val="16"/>
        </w:rPr>
        <w:t xml:space="preserve"> сельское поселение за 1 полугодие 2023 года согласно приложению 4, 4.1;</w:t>
      </w:r>
    </w:p>
    <w:p w:rsidR="008B5CFB" w:rsidRPr="008B5CFB" w:rsidRDefault="008B5CFB" w:rsidP="008B5CFB">
      <w:pPr>
        <w:spacing w:after="0" w:line="240" w:lineRule="auto"/>
        <w:ind w:firstLine="851"/>
        <w:jc w:val="both"/>
        <w:rPr>
          <w:sz w:val="16"/>
          <w:szCs w:val="16"/>
        </w:rPr>
      </w:pPr>
      <w:r w:rsidRPr="008B5CFB">
        <w:rPr>
          <w:sz w:val="16"/>
          <w:szCs w:val="16"/>
        </w:rPr>
        <w:t xml:space="preserve">по ведомственной структуре расходов бюджета муниципального образования </w:t>
      </w:r>
      <w:proofErr w:type="spellStart"/>
      <w:r w:rsidRPr="008B5CFB">
        <w:rPr>
          <w:sz w:val="16"/>
          <w:szCs w:val="16"/>
        </w:rPr>
        <w:t>Войсковицкое</w:t>
      </w:r>
      <w:proofErr w:type="spellEnd"/>
      <w:r w:rsidRPr="008B5CFB">
        <w:rPr>
          <w:sz w:val="16"/>
          <w:szCs w:val="16"/>
        </w:rPr>
        <w:t xml:space="preserve"> сельское поселение за 1 полугодие 2023 года согласно приложению 5;</w:t>
      </w:r>
    </w:p>
    <w:p w:rsidR="008B5CFB" w:rsidRPr="008B5CFB" w:rsidRDefault="008B5CFB" w:rsidP="008B5CFB">
      <w:pPr>
        <w:spacing w:after="0" w:line="240" w:lineRule="auto"/>
        <w:ind w:firstLine="851"/>
        <w:jc w:val="both"/>
        <w:rPr>
          <w:sz w:val="16"/>
          <w:szCs w:val="16"/>
        </w:rPr>
      </w:pPr>
      <w:r w:rsidRPr="008B5CFB">
        <w:rPr>
          <w:sz w:val="16"/>
          <w:szCs w:val="16"/>
        </w:rPr>
        <w:t xml:space="preserve">по исполнению бюджетных ассигнований на реализацию муниципальных программ в МО </w:t>
      </w:r>
      <w:proofErr w:type="spellStart"/>
      <w:r w:rsidRPr="008B5CFB">
        <w:rPr>
          <w:sz w:val="16"/>
          <w:szCs w:val="16"/>
        </w:rPr>
        <w:t>Войсковицкое</w:t>
      </w:r>
      <w:proofErr w:type="spellEnd"/>
      <w:r w:rsidRPr="008B5CFB">
        <w:rPr>
          <w:sz w:val="16"/>
          <w:szCs w:val="16"/>
        </w:rPr>
        <w:t xml:space="preserve"> сельское поселение за 1 полугодие 2023 года согласно приложению 6;</w:t>
      </w:r>
    </w:p>
    <w:p w:rsidR="008B5CFB" w:rsidRPr="008B5CFB" w:rsidRDefault="008B5CFB" w:rsidP="008B5CFB">
      <w:pPr>
        <w:spacing w:after="0" w:line="240" w:lineRule="auto"/>
        <w:ind w:firstLine="851"/>
        <w:jc w:val="both"/>
        <w:rPr>
          <w:sz w:val="16"/>
          <w:szCs w:val="16"/>
        </w:rPr>
      </w:pPr>
      <w:r w:rsidRPr="008B5CFB">
        <w:rPr>
          <w:sz w:val="16"/>
          <w:szCs w:val="16"/>
        </w:rPr>
        <w:t xml:space="preserve">по сведениям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</w:t>
      </w:r>
      <w:proofErr w:type="spellStart"/>
      <w:r w:rsidRPr="008B5CFB">
        <w:rPr>
          <w:sz w:val="16"/>
          <w:szCs w:val="16"/>
        </w:rPr>
        <w:t>Войсковицкое</w:t>
      </w:r>
      <w:proofErr w:type="spellEnd"/>
      <w:r w:rsidRPr="008B5CFB">
        <w:rPr>
          <w:sz w:val="16"/>
          <w:szCs w:val="16"/>
        </w:rPr>
        <w:t xml:space="preserve"> сельское поселение за 1 полугодие 2023 года согласно приложению 7;</w:t>
      </w:r>
    </w:p>
    <w:p w:rsidR="008B5CFB" w:rsidRPr="008B5CFB" w:rsidRDefault="008B5CFB" w:rsidP="008B5CFB">
      <w:pPr>
        <w:spacing w:after="0" w:line="240" w:lineRule="auto"/>
        <w:ind w:firstLine="851"/>
        <w:jc w:val="both"/>
        <w:rPr>
          <w:sz w:val="16"/>
          <w:szCs w:val="16"/>
        </w:rPr>
      </w:pPr>
      <w:r w:rsidRPr="008B5CFB">
        <w:rPr>
          <w:sz w:val="16"/>
          <w:szCs w:val="16"/>
        </w:rPr>
        <w:t xml:space="preserve">по отчету об использовании средств Резервного фонда администрации </w:t>
      </w:r>
      <w:proofErr w:type="spellStart"/>
      <w:r w:rsidRPr="008B5CFB">
        <w:rPr>
          <w:sz w:val="16"/>
          <w:szCs w:val="16"/>
        </w:rPr>
        <w:t>Войсковицкого</w:t>
      </w:r>
      <w:proofErr w:type="spellEnd"/>
      <w:r w:rsidRPr="008B5CFB">
        <w:rPr>
          <w:sz w:val="16"/>
          <w:szCs w:val="16"/>
        </w:rPr>
        <w:t xml:space="preserve"> сельского поселения Гатчинского муниципального района Ленинградской области за 1 полугодие 2023 года согласно приложению 8;</w:t>
      </w:r>
    </w:p>
    <w:p w:rsidR="008B5CFB" w:rsidRPr="008B5CFB" w:rsidRDefault="008B5CFB" w:rsidP="008B5CFB">
      <w:pPr>
        <w:spacing w:after="0" w:line="240" w:lineRule="auto"/>
        <w:ind w:firstLine="851"/>
        <w:jc w:val="both"/>
        <w:rPr>
          <w:bCs/>
          <w:color w:val="000000"/>
          <w:sz w:val="16"/>
          <w:szCs w:val="16"/>
        </w:rPr>
      </w:pPr>
      <w:r w:rsidRPr="008B5CFB">
        <w:rPr>
          <w:sz w:val="16"/>
          <w:szCs w:val="16"/>
        </w:rPr>
        <w:t xml:space="preserve"> по исполнению п</w:t>
      </w:r>
      <w:r w:rsidRPr="008B5CFB">
        <w:rPr>
          <w:bCs/>
          <w:color w:val="000000"/>
          <w:sz w:val="16"/>
          <w:szCs w:val="16"/>
        </w:rPr>
        <w:t xml:space="preserve">рограммы муниципальных внутренних заимствований </w:t>
      </w:r>
      <w:proofErr w:type="spellStart"/>
      <w:r w:rsidRPr="008B5CFB">
        <w:rPr>
          <w:bCs/>
          <w:color w:val="000000"/>
          <w:sz w:val="16"/>
          <w:szCs w:val="16"/>
        </w:rPr>
        <w:t>Войсковицкого</w:t>
      </w:r>
      <w:proofErr w:type="spellEnd"/>
      <w:r w:rsidRPr="008B5CFB">
        <w:rPr>
          <w:bCs/>
          <w:color w:val="000000"/>
          <w:sz w:val="16"/>
          <w:szCs w:val="16"/>
        </w:rPr>
        <w:t xml:space="preserve"> сельского поселения за 1 </w:t>
      </w:r>
      <w:r w:rsidRPr="008B5CFB">
        <w:rPr>
          <w:sz w:val="16"/>
          <w:szCs w:val="16"/>
        </w:rPr>
        <w:t>полугодие</w:t>
      </w:r>
      <w:r w:rsidRPr="008B5CFB">
        <w:rPr>
          <w:bCs/>
          <w:color w:val="000000"/>
          <w:sz w:val="16"/>
          <w:szCs w:val="16"/>
        </w:rPr>
        <w:t xml:space="preserve"> 2023 года согласно приложению 9;</w:t>
      </w:r>
    </w:p>
    <w:p w:rsidR="008B5CFB" w:rsidRPr="008B5CFB" w:rsidRDefault="008B5CFB" w:rsidP="008B5CFB">
      <w:pPr>
        <w:spacing w:after="0" w:line="240" w:lineRule="auto"/>
        <w:ind w:firstLine="851"/>
        <w:jc w:val="both"/>
        <w:rPr>
          <w:bCs/>
          <w:color w:val="000000"/>
          <w:sz w:val="16"/>
          <w:szCs w:val="16"/>
        </w:rPr>
      </w:pPr>
      <w:r w:rsidRPr="008B5CFB">
        <w:rPr>
          <w:bCs/>
          <w:color w:val="000000"/>
          <w:sz w:val="16"/>
          <w:szCs w:val="16"/>
        </w:rPr>
        <w:t xml:space="preserve">по исполнению программы муниципальных гарантий  </w:t>
      </w:r>
      <w:r w:rsidRPr="008B5CFB">
        <w:rPr>
          <w:bCs/>
          <w:color w:val="000000"/>
          <w:sz w:val="16"/>
          <w:szCs w:val="16"/>
        </w:rPr>
        <w:br/>
        <w:t xml:space="preserve"> </w:t>
      </w:r>
      <w:proofErr w:type="spellStart"/>
      <w:r w:rsidRPr="008B5CFB">
        <w:rPr>
          <w:bCs/>
          <w:color w:val="000000"/>
          <w:sz w:val="16"/>
          <w:szCs w:val="16"/>
        </w:rPr>
        <w:t>Войсковицкого</w:t>
      </w:r>
      <w:proofErr w:type="spellEnd"/>
      <w:r w:rsidRPr="008B5CFB">
        <w:rPr>
          <w:bCs/>
          <w:color w:val="000000"/>
          <w:sz w:val="16"/>
          <w:szCs w:val="16"/>
        </w:rPr>
        <w:t xml:space="preserve"> сельского поселения за 1 </w:t>
      </w:r>
      <w:r w:rsidRPr="008B5CFB">
        <w:rPr>
          <w:sz w:val="16"/>
          <w:szCs w:val="16"/>
        </w:rPr>
        <w:t>полугодие</w:t>
      </w:r>
      <w:r w:rsidRPr="008B5CFB">
        <w:rPr>
          <w:bCs/>
          <w:color w:val="000000"/>
          <w:sz w:val="16"/>
          <w:szCs w:val="16"/>
        </w:rPr>
        <w:t xml:space="preserve"> 2023 года согласно приложению 10.</w:t>
      </w:r>
    </w:p>
    <w:p w:rsidR="008B5CFB" w:rsidRPr="008B5CFB" w:rsidRDefault="008B5CFB" w:rsidP="008B5CFB">
      <w:pPr>
        <w:spacing w:after="0" w:line="240" w:lineRule="auto"/>
        <w:ind w:firstLine="851"/>
        <w:jc w:val="right"/>
        <w:rPr>
          <w:b/>
          <w:bCs/>
          <w:sz w:val="16"/>
          <w:szCs w:val="16"/>
        </w:rPr>
      </w:pPr>
      <w:r w:rsidRPr="008B5CFB">
        <w:rPr>
          <w:b/>
          <w:bCs/>
          <w:sz w:val="16"/>
          <w:szCs w:val="16"/>
        </w:rPr>
        <w:t>Приложение 1</w:t>
      </w:r>
    </w:p>
    <w:p w:rsidR="008B5CFB" w:rsidRPr="008B5CFB" w:rsidRDefault="008B5CFB" w:rsidP="008B5CFB">
      <w:pPr>
        <w:spacing w:after="0" w:line="240" w:lineRule="auto"/>
        <w:jc w:val="right"/>
        <w:rPr>
          <w:sz w:val="16"/>
          <w:szCs w:val="16"/>
        </w:rPr>
      </w:pPr>
      <w:r w:rsidRPr="008B5CFB">
        <w:rPr>
          <w:sz w:val="16"/>
          <w:szCs w:val="16"/>
        </w:rPr>
        <w:t xml:space="preserve">к Отчету об исполнении  бюджета </w:t>
      </w:r>
    </w:p>
    <w:p w:rsidR="008B5CFB" w:rsidRPr="008B5CFB" w:rsidRDefault="008B5CFB" w:rsidP="008B5CFB">
      <w:pPr>
        <w:spacing w:after="0" w:line="240" w:lineRule="auto"/>
        <w:jc w:val="right"/>
        <w:rPr>
          <w:sz w:val="16"/>
          <w:szCs w:val="16"/>
        </w:rPr>
      </w:pPr>
      <w:r w:rsidRPr="008B5CFB">
        <w:rPr>
          <w:sz w:val="16"/>
          <w:szCs w:val="16"/>
        </w:rPr>
        <w:t xml:space="preserve">МО </w:t>
      </w:r>
      <w:proofErr w:type="spellStart"/>
      <w:r w:rsidRPr="008B5CFB">
        <w:rPr>
          <w:sz w:val="16"/>
          <w:szCs w:val="16"/>
        </w:rPr>
        <w:t>Войсковицкое</w:t>
      </w:r>
      <w:proofErr w:type="spellEnd"/>
      <w:r w:rsidRPr="008B5CFB">
        <w:rPr>
          <w:sz w:val="16"/>
          <w:szCs w:val="16"/>
        </w:rPr>
        <w:t xml:space="preserve"> сельское поселение</w:t>
      </w:r>
    </w:p>
    <w:p w:rsidR="008B5CFB" w:rsidRPr="008B5CFB" w:rsidRDefault="008B5CFB" w:rsidP="008B5CFB">
      <w:pPr>
        <w:spacing w:after="0" w:line="240" w:lineRule="auto"/>
        <w:ind w:left="2832" w:firstLine="708"/>
        <w:jc w:val="right"/>
        <w:rPr>
          <w:sz w:val="16"/>
          <w:szCs w:val="16"/>
        </w:rPr>
      </w:pPr>
      <w:r w:rsidRPr="008B5CFB">
        <w:rPr>
          <w:sz w:val="16"/>
          <w:szCs w:val="16"/>
        </w:rPr>
        <w:t>за 1 полугодие 2023 года</w:t>
      </w:r>
    </w:p>
    <w:p w:rsidR="008B5CFB" w:rsidRPr="008B5CFB" w:rsidRDefault="008B5CFB" w:rsidP="008B5CFB">
      <w:pPr>
        <w:spacing w:after="0" w:line="240" w:lineRule="auto"/>
        <w:ind w:left="2832" w:firstLine="708"/>
        <w:jc w:val="both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661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56"/>
        <w:gridCol w:w="4521"/>
        <w:gridCol w:w="1984"/>
      </w:tblGrid>
      <w:tr w:rsidR="008B5CFB" w:rsidRPr="008B5CFB" w:rsidTr="00613A33">
        <w:trPr>
          <w:cantSplit/>
          <w:trHeight w:val="687"/>
        </w:trPr>
        <w:tc>
          <w:tcPr>
            <w:tcW w:w="9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B5CFB">
              <w:rPr>
                <w:b/>
                <w:sz w:val="16"/>
                <w:szCs w:val="16"/>
              </w:rPr>
              <w:t xml:space="preserve">Источники финансирования дефицита </w:t>
            </w:r>
          </w:p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B5CFB">
              <w:rPr>
                <w:b/>
                <w:sz w:val="16"/>
                <w:szCs w:val="16"/>
              </w:rPr>
              <w:t xml:space="preserve">бюджета муниципального образования </w:t>
            </w:r>
          </w:p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B5CF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B5CFB">
              <w:rPr>
                <w:b/>
                <w:sz w:val="16"/>
                <w:szCs w:val="16"/>
              </w:rPr>
              <w:t>Войсковицкое</w:t>
            </w:r>
            <w:proofErr w:type="spellEnd"/>
            <w:r w:rsidRPr="008B5CFB">
              <w:rPr>
                <w:b/>
                <w:sz w:val="16"/>
                <w:szCs w:val="16"/>
              </w:rPr>
              <w:t xml:space="preserve"> сельское поселение</w:t>
            </w:r>
          </w:p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B5CFB">
              <w:rPr>
                <w:b/>
                <w:sz w:val="16"/>
                <w:szCs w:val="16"/>
              </w:rPr>
              <w:t>на 2023 год</w:t>
            </w:r>
          </w:p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8B5CFB" w:rsidRPr="008B5CFB" w:rsidTr="00613A33">
        <w:trPr>
          <w:trHeight w:val="521"/>
        </w:trPr>
        <w:tc>
          <w:tcPr>
            <w:tcW w:w="3156" w:type="dxa"/>
            <w:tcBorders>
              <w:top w:val="single" w:sz="4" w:space="0" w:color="auto"/>
            </w:tcBorders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B5CFB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4521" w:type="dxa"/>
            <w:tcBorders>
              <w:top w:val="single" w:sz="4" w:space="0" w:color="auto"/>
            </w:tcBorders>
          </w:tcPr>
          <w:p w:rsidR="008B5CFB" w:rsidRPr="008B5CFB" w:rsidRDefault="008B5CFB" w:rsidP="008B5CFB">
            <w:pPr>
              <w:pStyle w:val="10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B5CFB" w:rsidRPr="008B5CFB" w:rsidRDefault="008B5CFB" w:rsidP="008B5CFB">
            <w:pPr>
              <w:pStyle w:val="10"/>
              <w:jc w:val="center"/>
              <w:rPr>
                <w:b w:val="0"/>
                <w:sz w:val="16"/>
                <w:szCs w:val="16"/>
              </w:rPr>
            </w:pPr>
            <w:r w:rsidRPr="008B5CFB">
              <w:rPr>
                <w:b w:val="0"/>
                <w:sz w:val="16"/>
                <w:szCs w:val="16"/>
              </w:rPr>
              <w:t>Сумма</w:t>
            </w:r>
          </w:p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B5CFB">
              <w:rPr>
                <w:b/>
                <w:sz w:val="16"/>
                <w:szCs w:val="16"/>
              </w:rPr>
              <w:t>(тыс</w:t>
            </w:r>
            <w:proofErr w:type="gramStart"/>
            <w:r w:rsidRPr="008B5CFB">
              <w:rPr>
                <w:b/>
                <w:sz w:val="16"/>
                <w:szCs w:val="16"/>
              </w:rPr>
              <w:t>.р</w:t>
            </w:r>
            <w:proofErr w:type="gramEnd"/>
            <w:r w:rsidRPr="008B5CFB">
              <w:rPr>
                <w:b/>
                <w:sz w:val="16"/>
                <w:szCs w:val="16"/>
              </w:rPr>
              <w:t>уб.)</w:t>
            </w:r>
          </w:p>
        </w:tc>
      </w:tr>
      <w:tr w:rsidR="008B5CFB" w:rsidRPr="008B5CFB" w:rsidTr="00613A33">
        <w:tc>
          <w:tcPr>
            <w:tcW w:w="3156" w:type="dxa"/>
            <w:tcBorders>
              <w:top w:val="single" w:sz="4" w:space="0" w:color="auto"/>
              <w:bottom w:val="nil"/>
            </w:tcBorders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</w:p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000 01 05 00 </w:t>
            </w:r>
            <w:proofErr w:type="spellStart"/>
            <w:r w:rsidRPr="008B5CFB">
              <w:rPr>
                <w:sz w:val="16"/>
                <w:szCs w:val="16"/>
              </w:rPr>
              <w:t>00</w:t>
            </w:r>
            <w:proofErr w:type="spellEnd"/>
            <w:r w:rsidRPr="008B5CFB">
              <w:rPr>
                <w:sz w:val="16"/>
                <w:szCs w:val="16"/>
              </w:rPr>
              <w:t xml:space="preserve"> 10 0000 000</w:t>
            </w:r>
          </w:p>
        </w:tc>
        <w:tc>
          <w:tcPr>
            <w:tcW w:w="4521" w:type="dxa"/>
            <w:tcBorders>
              <w:top w:val="single" w:sz="4" w:space="0" w:color="auto"/>
              <w:bottom w:val="nil"/>
            </w:tcBorders>
            <w:vAlign w:val="center"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Изменение остатков средств бюджета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B5CFB">
              <w:rPr>
                <w:b/>
                <w:sz w:val="16"/>
                <w:szCs w:val="16"/>
              </w:rPr>
              <w:t>+</w:t>
            </w:r>
            <w:r w:rsidRPr="008B5CFB">
              <w:rPr>
                <w:sz w:val="16"/>
                <w:szCs w:val="16"/>
              </w:rPr>
              <w:t>1884,76</w:t>
            </w:r>
          </w:p>
        </w:tc>
      </w:tr>
      <w:tr w:rsidR="008B5CFB" w:rsidRPr="008B5CFB" w:rsidTr="00613A33">
        <w:trPr>
          <w:trHeight w:val="710"/>
        </w:trPr>
        <w:tc>
          <w:tcPr>
            <w:tcW w:w="3156" w:type="dxa"/>
            <w:vAlign w:val="center"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21" w:type="dxa"/>
            <w:vAlign w:val="center"/>
          </w:tcPr>
          <w:p w:rsidR="008B5CFB" w:rsidRPr="008B5CFB" w:rsidRDefault="008B5CFB" w:rsidP="008B5CF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B5CFB">
              <w:rPr>
                <w:b/>
                <w:sz w:val="16"/>
                <w:szCs w:val="16"/>
              </w:rPr>
              <w:t>Всего источников финансирования дефицита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B5CFB">
              <w:rPr>
                <w:b/>
                <w:sz w:val="16"/>
                <w:szCs w:val="16"/>
              </w:rPr>
              <w:t>+</w:t>
            </w:r>
            <w:r w:rsidRPr="008B5CFB">
              <w:rPr>
                <w:sz w:val="16"/>
                <w:szCs w:val="16"/>
              </w:rPr>
              <w:t>1884,76</w:t>
            </w:r>
          </w:p>
        </w:tc>
      </w:tr>
    </w:tbl>
    <w:p w:rsidR="008B5CFB" w:rsidRPr="008B5CFB" w:rsidRDefault="008B5CFB" w:rsidP="008B5CFB">
      <w:pPr>
        <w:spacing w:after="0" w:line="240" w:lineRule="auto"/>
        <w:ind w:firstLine="283"/>
        <w:jc w:val="both"/>
        <w:rPr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ind w:firstLine="283"/>
        <w:jc w:val="both"/>
        <w:rPr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ind w:firstLine="4962"/>
        <w:jc w:val="right"/>
        <w:rPr>
          <w:b/>
          <w:bCs/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ind w:firstLine="4962"/>
        <w:jc w:val="right"/>
        <w:rPr>
          <w:b/>
          <w:bCs/>
          <w:sz w:val="16"/>
          <w:szCs w:val="16"/>
        </w:rPr>
      </w:pPr>
      <w:r w:rsidRPr="008B5CFB">
        <w:rPr>
          <w:b/>
          <w:bCs/>
          <w:sz w:val="16"/>
          <w:szCs w:val="16"/>
        </w:rPr>
        <w:t>Приложение 2</w:t>
      </w:r>
    </w:p>
    <w:p w:rsidR="008B5CFB" w:rsidRPr="008B5CFB" w:rsidRDefault="008B5CFB" w:rsidP="008B5CFB">
      <w:pPr>
        <w:spacing w:after="0" w:line="240" w:lineRule="auto"/>
        <w:jc w:val="right"/>
        <w:rPr>
          <w:sz w:val="16"/>
          <w:szCs w:val="16"/>
        </w:rPr>
      </w:pPr>
      <w:r w:rsidRPr="008B5CFB">
        <w:rPr>
          <w:sz w:val="16"/>
          <w:szCs w:val="16"/>
        </w:rPr>
        <w:t>к Отчету об исполнении  бюджета</w:t>
      </w:r>
    </w:p>
    <w:p w:rsidR="008B5CFB" w:rsidRPr="008B5CFB" w:rsidRDefault="008B5CFB" w:rsidP="008B5CFB">
      <w:pPr>
        <w:spacing w:after="0" w:line="240" w:lineRule="auto"/>
        <w:jc w:val="right"/>
        <w:rPr>
          <w:sz w:val="16"/>
          <w:szCs w:val="16"/>
        </w:rPr>
      </w:pPr>
      <w:r w:rsidRPr="008B5CFB">
        <w:rPr>
          <w:sz w:val="16"/>
          <w:szCs w:val="16"/>
        </w:rPr>
        <w:t xml:space="preserve"> МО </w:t>
      </w:r>
      <w:proofErr w:type="spellStart"/>
      <w:r w:rsidRPr="008B5CFB">
        <w:rPr>
          <w:sz w:val="16"/>
          <w:szCs w:val="16"/>
        </w:rPr>
        <w:t>Войсковицкое</w:t>
      </w:r>
      <w:proofErr w:type="spellEnd"/>
      <w:r w:rsidRPr="008B5CFB">
        <w:rPr>
          <w:sz w:val="16"/>
          <w:szCs w:val="16"/>
        </w:rPr>
        <w:t xml:space="preserve"> сельское поселение</w:t>
      </w:r>
    </w:p>
    <w:p w:rsidR="008B5CFB" w:rsidRPr="008B5CFB" w:rsidRDefault="008B5CFB" w:rsidP="008B5CFB">
      <w:pPr>
        <w:spacing w:after="0" w:line="240" w:lineRule="auto"/>
        <w:ind w:left="2832" w:firstLine="708"/>
        <w:jc w:val="right"/>
        <w:rPr>
          <w:sz w:val="16"/>
          <w:szCs w:val="16"/>
        </w:rPr>
      </w:pPr>
      <w:r w:rsidRPr="008B5CFB">
        <w:rPr>
          <w:sz w:val="16"/>
          <w:szCs w:val="16"/>
        </w:rPr>
        <w:t xml:space="preserve"> за 1 полугодие 2023 года</w:t>
      </w:r>
    </w:p>
    <w:p w:rsidR="008B5CFB" w:rsidRPr="008B5CFB" w:rsidRDefault="008B5CFB" w:rsidP="008B5CFB">
      <w:pPr>
        <w:spacing w:after="0" w:line="240" w:lineRule="auto"/>
        <w:ind w:left="2832" w:firstLine="708"/>
        <w:jc w:val="right"/>
        <w:rPr>
          <w:sz w:val="16"/>
          <w:szCs w:val="16"/>
        </w:rPr>
      </w:pPr>
    </w:p>
    <w:tbl>
      <w:tblPr>
        <w:tblW w:w="9923" w:type="dxa"/>
        <w:tblInd w:w="108" w:type="dxa"/>
        <w:tblLayout w:type="fixed"/>
        <w:tblLook w:val="04A0"/>
      </w:tblPr>
      <w:tblGrid>
        <w:gridCol w:w="567"/>
        <w:gridCol w:w="1985"/>
        <w:gridCol w:w="3544"/>
        <w:gridCol w:w="1276"/>
        <w:gridCol w:w="1250"/>
        <w:gridCol w:w="1301"/>
      </w:tblGrid>
      <w:tr w:rsidR="008B5CFB" w:rsidRPr="008B5CFB" w:rsidTr="00613A33">
        <w:trPr>
          <w:trHeight w:val="465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Поступление доходов в бюджет муниципального образования </w:t>
            </w:r>
            <w:proofErr w:type="spellStart"/>
            <w:r w:rsidRPr="008B5CFB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8B5CFB">
              <w:rPr>
                <w:b/>
                <w:bCs/>
                <w:sz w:val="16"/>
                <w:szCs w:val="16"/>
              </w:rPr>
              <w:t xml:space="preserve">  сельское  поселение  за 1 полугодие 2023г. </w:t>
            </w:r>
          </w:p>
        </w:tc>
      </w:tr>
      <w:tr w:rsidR="008B5CFB" w:rsidRPr="008B5CFB" w:rsidTr="00613A33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Гл</w:t>
            </w:r>
            <w:proofErr w:type="gramStart"/>
            <w:r w:rsidRPr="008B5CFB">
              <w:rPr>
                <w:b/>
                <w:bCs/>
                <w:sz w:val="16"/>
                <w:szCs w:val="16"/>
              </w:rPr>
              <w:t>.а</w:t>
            </w:r>
            <w:proofErr w:type="gramEnd"/>
            <w:r w:rsidRPr="008B5CFB">
              <w:rPr>
                <w:b/>
                <w:bCs/>
                <w:sz w:val="16"/>
                <w:szCs w:val="16"/>
              </w:rPr>
              <w:t>дминистратор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Уточненный план доходов на 2023 год, (тыс</w:t>
            </w:r>
            <w:proofErr w:type="gramStart"/>
            <w:r w:rsidRPr="008B5CFB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8B5CFB">
              <w:rPr>
                <w:b/>
                <w:bCs/>
                <w:sz w:val="16"/>
                <w:szCs w:val="16"/>
              </w:rPr>
              <w:t>уб.)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Исполнено за 1 полугодие  2023 г. (тыс</w:t>
            </w:r>
            <w:proofErr w:type="gramStart"/>
            <w:r w:rsidRPr="008B5CFB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8B5CFB">
              <w:rPr>
                <w:b/>
                <w:bCs/>
                <w:sz w:val="16"/>
                <w:szCs w:val="16"/>
              </w:rPr>
              <w:t>уб.)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% исполнения  к уточненному плану 2023 г.</w:t>
            </w:r>
          </w:p>
        </w:tc>
      </w:tr>
      <w:tr w:rsidR="008B5CFB" w:rsidRPr="008B5CFB" w:rsidTr="00613A33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B5CFB">
              <w:rPr>
                <w:b/>
                <w:bCs/>
                <w:i/>
                <w:iCs/>
                <w:sz w:val="16"/>
                <w:szCs w:val="16"/>
              </w:rPr>
              <w:t xml:space="preserve">          29 679,06  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B5CFB">
              <w:rPr>
                <w:b/>
                <w:bCs/>
                <w:i/>
                <w:iCs/>
                <w:sz w:val="16"/>
                <w:szCs w:val="16"/>
              </w:rPr>
              <w:t>11068,65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37,29%</w:t>
            </w:r>
          </w:p>
        </w:tc>
      </w:tr>
      <w:tr w:rsidR="008B5CFB" w:rsidRPr="008B5CFB" w:rsidTr="00613A33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НАЛОГОВЫЕ 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B5CFB">
              <w:rPr>
                <w:b/>
                <w:bCs/>
                <w:i/>
                <w:iCs/>
                <w:sz w:val="16"/>
                <w:szCs w:val="16"/>
              </w:rPr>
              <w:t xml:space="preserve">          23 617,00  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B5CFB">
              <w:rPr>
                <w:b/>
                <w:bCs/>
                <w:i/>
                <w:iCs/>
                <w:sz w:val="16"/>
                <w:szCs w:val="16"/>
              </w:rPr>
              <w:t>10304,01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43,63%</w:t>
            </w:r>
          </w:p>
        </w:tc>
      </w:tr>
      <w:tr w:rsidR="008B5CFB" w:rsidRPr="008B5CFB" w:rsidTr="00613A3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          15 304,00  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     7 174,89 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46,88%</w:t>
            </w:r>
          </w:p>
        </w:tc>
      </w:tr>
      <w:tr w:rsidR="008B5CFB" w:rsidRPr="008B5CFB" w:rsidTr="00613A3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1 01 02000 01 0000 110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         15 304,00  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7174,89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46,88%</w:t>
            </w:r>
          </w:p>
        </w:tc>
      </w:tr>
      <w:tr w:rsidR="008B5CFB" w:rsidRPr="008B5CFB" w:rsidTr="00613A33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1 03 02000 00 0000 000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НАЛОГИ НА ТОВАР</w:t>
            </w:r>
            <w:proofErr w:type="gramStart"/>
            <w:r w:rsidRPr="008B5CFB">
              <w:rPr>
                <w:b/>
                <w:bCs/>
                <w:sz w:val="16"/>
                <w:szCs w:val="16"/>
              </w:rPr>
              <w:t>Ы(</w:t>
            </w:r>
            <w:proofErr w:type="gramEnd"/>
            <w:r w:rsidRPr="008B5CFB">
              <w:rPr>
                <w:b/>
                <w:bCs/>
                <w:sz w:val="16"/>
                <w:szCs w:val="16"/>
              </w:rPr>
              <w:t>РАБОТЫ, УСЛУГИ),РЕАЛИЗУЕМЫЕ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1 550,00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938,43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60,54%</w:t>
            </w:r>
          </w:p>
        </w:tc>
      </w:tr>
      <w:tr w:rsidR="008B5CFB" w:rsidRPr="008B5CFB" w:rsidTr="00613A33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1 03 02230 01 0000 110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483,77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69,11%</w:t>
            </w:r>
          </w:p>
        </w:tc>
      </w:tr>
      <w:tr w:rsidR="008B5CFB" w:rsidRPr="008B5CFB" w:rsidTr="00613A33">
        <w:trPr>
          <w:trHeight w:val="1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1 03 02240 01 0000 110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B5CFB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8B5CFB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2,51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5,03%</w:t>
            </w:r>
          </w:p>
        </w:tc>
      </w:tr>
      <w:tr w:rsidR="008B5CFB" w:rsidRPr="008B5CFB" w:rsidTr="00613A33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1 03 02250 01 0000 110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800,00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452,15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56,52%</w:t>
            </w:r>
          </w:p>
        </w:tc>
      </w:tr>
      <w:tr w:rsidR="008B5CFB" w:rsidRPr="008B5CFB" w:rsidTr="00613A3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1 05 03000 00 0000 000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440,00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122,51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27,84%</w:t>
            </w:r>
          </w:p>
        </w:tc>
      </w:tr>
      <w:tr w:rsidR="008B5CFB" w:rsidRPr="008B5CFB" w:rsidTr="00613A33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1 05 03010 01 0000 110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8B5CFB">
              <w:rPr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440,00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122,51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27,84%</w:t>
            </w:r>
          </w:p>
        </w:tc>
      </w:tr>
      <w:tr w:rsidR="008B5CFB" w:rsidRPr="008B5CFB" w:rsidTr="00613A3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1 06 00000 00 0000 000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6 323,00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2068,18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32,71%</w:t>
            </w:r>
          </w:p>
        </w:tc>
      </w:tr>
      <w:tr w:rsidR="008B5CFB" w:rsidRPr="008B5CFB" w:rsidTr="00613A3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1 06 01030 00 0000 110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1 607,00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17,62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1,10%</w:t>
            </w:r>
          </w:p>
        </w:tc>
      </w:tr>
      <w:tr w:rsidR="008B5CFB" w:rsidRPr="008B5CFB" w:rsidTr="00613A33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1 06 06033 00 0000 110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Земельный налог </w:t>
            </w:r>
            <w:proofErr w:type="spellStart"/>
            <w:r w:rsidRPr="008B5CFB">
              <w:rPr>
                <w:sz w:val="16"/>
                <w:szCs w:val="16"/>
              </w:rPr>
              <w:t>c</w:t>
            </w:r>
            <w:proofErr w:type="spellEnd"/>
            <w:r w:rsidRPr="008B5CFB">
              <w:rPr>
                <w:sz w:val="16"/>
                <w:szCs w:val="16"/>
              </w:rPr>
              <w:t xml:space="preserve">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2 500,00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1865,91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74,64%</w:t>
            </w:r>
          </w:p>
        </w:tc>
      </w:tr>
      <w:tr w:rsidR="008B5CFB" w:rsidRPr="008B5CFB" w:rsidTr="00613A33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1 06 06043 00 0000 110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Земельный налог </w:t>
            </w:r>
            <w:proofErr w:type="spellStart"/>
            <w:r w:rsidRPr="008B5CFB">
              <w:rPr>
                <w:sz w:val="16"/>
                <w:szCs w:val="16"/>
              </w:rPr>
              <w:t>c</w:t>
            </w:r>
            <w:proofErr w:type="spellEnd"/>
            <w:r w:rsidRPr="008B5CFB">
              <w:rPr>
                <w:sz w:val="16"/>
                <w:szCs w:val="16"/>
              </w:rPr>
              <w:t xml:space="preserve">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2 216,00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184,65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8,33%</w:t>
            </w:r>
          </w:p>
        </w:tc>
      </w:tr>
      <w:tr w:rsidR="008B5CFB" w:rsidRPr="008B5CFB" w:rsidTr="00613A33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НЕНАЛОГОВЫЕ 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6 062,06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764,64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12,61%</w:t>
            </w:r>
          </w:p>
        </w:tc>
      </w:tr>
      <w:tr w:rsidR="008B5CFB" w:rsidRPr="008B5CFB" w:rsidTr="00613A33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1 11 00000 00 0000 000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1 220,00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509,02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41,72%</w:t>
            </w:r>
          </w:p>
        </w:tc>
      </w:tr>
      <w:tr w:rsidR="008B5CFB" w:rsidRPr="008B5CFB" w:rsidTr="00613A33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1 11 05075 10 0000 120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520,00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197,00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37,88%</w:t>
            </w:r>
          </w:p>
        </w:tc>
      </w:tr>
      <w:tr w:rsidR="008B5CFB" w:rsidRPr="008B5CFB" w:rsidTr="00613A33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1 11 09045 10 0111 120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Прочие поступления от использования имущества (</w:t>
            </w:r>
            <w:proofErr w:type="spellStart"/>
            <w:r w:rsidRPr="008B5CFB">
              <w:rPr>
                <w:sz w:val="16"/>
                <w:szCs w:val="16"/>
              </w:rPr>
              <w:t>найм</w:t>
            </w:r>
            <w:proofErr w:type="spellEnd"/>
            <w:r w:rsidRPr="008B5CFB">
              <w:rPr>
                <w:sz w:val="16"/>
                <w:szCs w:val="16"/>
              </w:rPr>
              <w:t xml:space="preserve"> муниципального жилья)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312,02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44,57%</w:t>
            </w:r>
          </w:p>
        </w:tc>
      </w:tr>
      <w:tr w:rsidR="008B5CFB" w:rsidRPr="008B5CFB" w:rsidTr="00613A33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1 13 00000 00 0000 000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760,52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240,08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31,57%</w:t>
            </w:r>
          </w:p>
        </w:tc>
      </w:tr>
      <w:tr w:rsidR="008B5CFB" w:rsidRPr="008B5CFB" w:rsidTr="00613A33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1 13 02000 10 0000 130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Прочие доходы от компенсации затрат 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760,52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240,08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31,57%</w:t>
            </w:r>
          </w:p>
        </w:tc>
      </w:tr>
      <w:tr w:rsidR="008B5CFB" w:rsidRPr="008B5CFB" w:rsidTr="00613A33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1 13 02995 10 0000 130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Прочие доходы от компенсации затрат  бюджетов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760,52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240,08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31,57%</w:t>
            </w:r>
          </w:p>
        </w:tc>
      </w:tr>
      <w:tr w:rsidR="008B5CFB" w:rsidRPr="008B5CFB" w:rsidTr="00613A33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1 14 00000 00 0000 000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ДОХОДЫ 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4 050,00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1 14 02053 10 0000 410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Доходы от реализации иного имущества, находящегося 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4 050,00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1 16 00000 00 0000 000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ШТРАФЫ, САНКЦИИ, ВОЗМЕЩЕНИЕ </w:t>
            </w:r>
            <w:r w:rsidRPr="008B5CFB">
              <w:rPr>
                <w:b/>
                <w:bCs/>
                <w:sz w:val="16"/>
                <w:szCs w:val="16"/>
              </w:rPr>
              <w:lastRenderedPageBreak/>
              <w:t>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lastRenderedPageBreak/>
              <w:t>22,000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6,000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27,27%</w:t>
            </w:r>
          </w:p>
        </w:tc>
      </w:tr>
      <w:tr w:rsidR="008B5CFB" w:rsidRPr="008B5CFB" w:rsidTr="00613A33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lastRenderedPageBreak/>
              <w:t>603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1 16 02020 02 0000 140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Административные штрафы, установленные законами субъектов РФ об административных 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22,00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27,27%</w:t>
            </w:r>
          </w:p>
        </w:tc>
      </w:tr>
      <w:tr w:rsidR="008B5CFB" w:rsidRPr="008B5CFB" w:rsidTr="00613A3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9,54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9,54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8B5CFB" w:rsidRPr="008B5CFB" w:rsidTr="00613A3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1 17 05000 00 0000 180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9,54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9,54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8B5CFB" w:rsidRPr="008B5CFB" w:rsidTr="00613A33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1 17 01050 10 0000 180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1 17 05050 10 0000 180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9,54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9,54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8B5CFB" w:rsidRPr="008B5CFB" w:rsidTr="00613A3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57 907,09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17 967,64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31,03%</w:t>
            </w:r>
          </w:p>
        </w:tc>
      </w:tr>
      <w:tr w:rsidR="008B5CFB" w:rsidRPr="008B5CFB" w:rsidTr="00613A33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57 907,09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17 967,64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31,03%</w:t>
            </w:r>
          </w:p>
        </w:tc>
      </w:tr>
      <w:tr w:rsidR="008B5CFB" w:rsidRPr="008B5CFB" w:rsidTr="00613A33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2 02 15000 00 0000 150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Дотации  бюджетам субъектов  Российской Федерации </w:t>
            </w:r>
            <w:r w:rsidRPr="008B5CFB">
              <w:rPr>
                <w:sz w:val="16"/>
                <w:szCs w:val="16"/>
              </w:rPr>
              <w:t>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21 075,80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12 645,48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60,00%</w:t>
            </w:r>
          </w:p>
        </w:tc>
      </w:tr>
      <w:tr w:rsidR="008B5CFB" w:rsidRPr="008B5CFB" w:rsidTr="00613A33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2 02 15001 10 0000 150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21 075,80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12 645,48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60,00%</w:t>
            </w:r>
          </w:p>
        </w:tc>
      </w:tr>
      <w:tr w:rsidR="008B5CFB" w:rsidRPr="008B5CFB" w:rsidTr="00613A33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2 02 20000 00 0000 150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Субсидии  бюджетам субъектов 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29 181,26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3 694,96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12,66%</w:t>
            </w:r>
          </w:p>
        </w:tc>
      </w:tr>
      <w:tr w:rsidR="008B5CFB" w:rsidRPr="008B5CFB" w:rsidTr="00613A33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2 02 20216 10 0000 150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Субсидии бюджетам поселений на осуществление дорожной деятельности в отношении автодорог общего пользования, а также капитального ремонта и ремонта дворовых территорий МКД, проездов к дворовым территория домов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15 000,00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2 02 2555 10 0000 150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Субсидии бюджетам  сельских поселений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6 469,26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1 293,85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20,00%</w:t>
            </w:r>
          </w:p>
        </w:tc>
      </w:tr>
      <w:tr w:rsidR="008B5CFB" w:rsidRPr="008B5CFB" w:rsidTr="00613A33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2 02 29999 10 0000 150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7 712,00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2 401,10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31,13%</w:t>
            </w:r>
          </w:p>
        </w:tc>
      </w:tr>
      <w:tr w:rsidR="008B5CFB" w:rsidRPr="008B5CFB" w:rsidTr="00613A33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2 02 30000 00 0000 150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Субвенции бюджетам субъектов 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318,12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160,82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50,55%</w:t>
            </w:r>
          </w:p>
        </w:tc>
      </w:tr>
      <w:tr w:rsidR="008B5CFB" w:rsidRPr="008B5CFB" w:rsidTr="00613A33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2 02 35118 10 0000 150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 учета на территориях, где отсутствуют военные комиссариаты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314,60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157,30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50,00%</w:t>
            </w:r>
          </w:p>
        </w:tc>
      </w:tr>
      <w:tr w:rsidR="008B5CFB" w:rsidRPr="008B5CFB" w:rsidTr="00613A33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2 02 030024 10 0000 150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Субвенции на обеспечение выполнения органами местного самоуправления МО отдельных полномочий </w:t>
            </w:r>
            <w:proofErr w:type="spellStart"/>
            <w:r w:rsidRPr="008B5CFB">
              <w:rPr>
                <w:sz w:val="16"/>
                <w:szCs w:val="16"/>
              </w:rPr>
              <w:t>Лен</w:t>
            </w:r>
            <w:proofErr w:type="gramStart"/>
            <w:r w:rsidRPr="008B5CFB">
              <w:rPr>
                <w:sz w:val="16"/>
                <w:szCs w:val="16"/>
              </w:rPr>
              <w:t>.о</w:t>
            </w:r>
            <w:proofErr w:type="gramEnd"/>
            <w:r w:rsidRPr="008B5CFB">
              <w:rPr>
                <w:sz w:val="16"/>
                <w:szCs w:val="16"/>
              </w:rPr>
              <w:t>бл</w:t>
            </w:r>
            <w:proofErr w:type="spellEnd"/>
            <w:r w:rsidRPr="008B5CFB">
              <w:rPr>
                <w:sz w:val="16"/>
                <w:szCs w:val="16"/>
              </w:rPr>
              <w:t>. в сфере административных правонарушений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3,52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3,52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8B5CFB" w:rsidRPr="008B5CFB" w:rsidTr="00613A3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2 02 40000 00 0000 150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7 331,90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1 466,38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20,00%</w:t>
            </w:r>
          </w:p>
        </w:tc>
      </w:tr>
      <w:tr w:rsidR="008B5CFB" w:rsidRPr="008B5CFB" w:rsidTr="00613A33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2 02 49999 10 0000 150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7 331,90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1 466,38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20,00%</w:t>
            </w:r>
          </w:p>
        </w:tc>
      </w:tr>
      <w:tr w:rsidR="008B5CFB" w:rsidRPr="008B5CFB" w:rsidTr="00613A3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 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87 586,15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29 036,28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33,15%</w:t>
            </w:r>
          </w:p>
        </w:tc>
      </w:tr>
    </w:tbl>
    <w:p w:rsidR="008B5CFB" w:rsidRPr="008B5CFB" w:rsidRDefault="008B5CFB" w:rsidP="008B5CFB">
      <w:pPr>
        <w:spacing w:after="0" w:line="240" w:lineRule="auto"/>
        <w:jc w:val="center"/>
        <w:rPr>
          <w:b/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jc w:val="center"/>
        <w:rPr>
          <w:b/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jc w:val="center"/>
        <w:rPr>
          <w:b/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ind w:firstLine="4962"/>
        <w:jc w:val="right"/>
        <w:rPr>
          <w:b/>
          <w:bCs/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ind w:firstLine="4962"/>
        <w:jc w:val="right"/>
        <w:rPr>
          <w:b/>
          <w:bCs/>
          <w:sz w:val="16"/>
          <w:szCs w:val="16"/>
        </w:rPr>
      </w:pPr>
      <w:r w:rsidRPr="008B5CFB">
        <w:rPr>
          <w:b/>
          <w:bCs/>
          <w:sz w:val="16"/>
          <w:szCs w:val="16"/>
        </w:rPr>
        <w:t>Приложение 3</w:t>
      </w:r>
    </w:p>
    <w:p w:rsidR="008B5CFB" w:rsidRPr="008B5CFB" w:rsidRDefault="008B5CFB" w:rsidP="008B5CFB">
      <w:pPr>
        <w:spacing w:after="0" w:line="240" w:lineRule="auto"/>
        <w:jc w:val="right"/>
        <w:rPr>
          <w:sz w:val="16"/>
          <w:szCs w:val="16"/>
        </w:rPr>
      </w:pPr>
      <w:r w:rsidRPr="008B5CFB">
        <w:rPr>
          <w:sz w:val="16"/>
          <w:szCs w:val="16"/>
        </w:rPr>
        <w:t>к Отчету об исполнении  бюджета</w:t>
      </w:r>
    </w:p>
    <w:p w:rsidR="008B5CFB" w:rsidRPr="008B5CFB" w:rsidRDefault="008B5CFB" w:rsidP="008B5CFB">
      <w:pPr>
        <w:spacing w:after="0" w:line="240" w:lineRule="auto"/>
        <w:jc w:val="right"/>
        <w:rPr>
          <w:sz w:val="16"/>
          <w:szCs w:val="16"/>
        </w:rPr>
      </w:pPr>
      <w:r w:rsidRPr="008B5CFB">
        <w:rPr>
          <w:sz w:val="16"/>
          <w:szCs w:val="16"/>
        </w:rPr>
        <w:t xml:space="preserve"> МО </w:t>
      </w:r>
      <w:proofErr w:type="spellStart"/>
      <w:r w:rsidRPr="008B5CFB">
        <w:rPr>
          <w:sz w:val="16"/>
          <w:szCs w:val="16"/>
        </w:rPr>
        <w:t>Войсковицкое</w:t>
      </w:r>
      <w:proofErr w:type="spellEnd"/>
      <w:r w:rsidRPr="008B5CFB">
        <w:rPr>
          <w:sz w:val="16"/>
          <w:szCs w:val="16"/>
        </w:rPr>
        <w:t xml:space="preserve"> сельское поселение</w:t>
      </w:r>
    </w:p>
    <w:p w:rsidR="008B5CFB" w:rsidRPr="008B5CFB" w:rsidRDefault="008B5CFB" w:rsidP="008B5CFB">
      <w:pPr>
        <w:spacing w:after="0" w:line="240" w:lineRule="auto"/>
        <w:ind w:left="2832" w:firstLine="708"/>
        <w:jc w:val="right"/>
        <w:rPr>
          <w:sz w:val="16"/>
          <w:szCs w:val="16"/>
        </w:rPr>
      </w:pPr>
      <w:r w:rsidRPr="008B5CFB">
        <w:rPr>
          <w:sz w:val="16"/>
          <w:szCs w:val="16"/>
        </w:rPr>
        <w:t>за 1 полугодие  2023 года</w:t>
      </w:r>
    </w:p>
    <w:p w:rsidR="008B5CFB" w:rsidRPr="008B5CFB" w:rsidRDefault="008B5CFB" w:rsidP="008B5CFB">
      <w:pPr>
        <w:spacing w:after="0" w:line="240" w:lineRule="auto"/>
        <w:rPr>
          <w:sz w:val="16"/>
          <w:szCs w:val="16"/>
        </w:rPr>
      </w:pPr>
    </w:p>
    <w:tbl>
      <w:tblPr>
        <w:tblW w:w="10002" w:type="dxa"/>
        <w:tblInd w:w="108" w:type="dxa"/>
        <w:tblLook w:val="04A0"/>
      </w:tblPr>
      <w:tblGrid>
        <w:gridCol w:w="1900"/>
        <w:gridCol w:w="4479"/>
        <w:gridCol w:w="1276"/>
        <w:gridCol w:w="1260"/>
        <w:gridCol w:w="1162"/>
      </w:tblGrid>
      <w:tr w:rsidR="008B5CFB" w:rsidRPr="008B5CFB" w:rsidTr="00613A33">
        <w:trPr>
          <w:trHeight w:val="323"/>
        </w:trPr>
        <w:tc>
          <w:tcPr>
            <w:tcW w:w="10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Межбюджетные трансферты,</w:t>
            </w:r>
          </w:p>
        </w:tc>
      </w:tr>
      <w:tr w:rsidR="008B5CFB" w:rsidRPr="008B5CFB" w:rsidTr="00613A33">
        <w:trPr>
          <w:trHeight w:val="157"/>
        </w:trPr>
        <w:tc>
          <w:tcPr>
            <w:tcW w:w="10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8B5CFB">
              <w:rPr>
                <w:b/>
                <w:bCs/>
                <w:sz w:val="16"/>
                <w:szCs w:val="16"/>
              </w:rPr>
              <w:t>получаемые</w:t>
            </w:r>
            <w:proofErr w:type="gramEnd"/>
            <w:r w:rsidRPr="008B5CFB">
              <w:rPr>
                <w:b/>
                <w:bCs/>
                <w:sz w:val="16"/>
                <w:szCs w:val="16"/>
              </w:rPr>
              <w:t xml:space="preserve"> из других бюджетов за 1 полугодие 2023 года</w:t>
            </w:r>
          </w:p>
        </w:tc>
      </w:tr>
      <w:tr w:rsidR="008B5CFB" w:rsidRPr="008B5CFB" w:rsidTr="00613A3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B5CFB" w:rsidRPr="008B5CFB" w:rsidTr="00613A33">
        <w:trPr>
          <w:trHeight w:val="412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Наименование бюджетных трансфертов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Утверждено в 2023 году (тыс</w:t>
            </w:r>
            <w:proofErr w:type="gramStart"/>
            <w:r w:rsidRPr="008B5CFB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8B5CFB">
              <w:rPr>
                <w:b/>
                <w:bCs/>
                <w:sz w:val="16"/>
                <w:szCs w:val="16"/>
              </w:rPr>
              <w:t>уб.)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Исполнено за  1 полугодие 2023 г. (тыс</w:t>
            </w:r>
            <w:proofErr w:type="gramStart"/>
            <w:r w:rsidRPr="008B5CFB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8B5CFB">
              <w:rPr>
                <w:b/>
                <w:bCs/>
                <w:sz w:val="16"/>
                <w:szCs w:val="16"/>
              </w:rPr>
              <w:t>уб.)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% исполнения  к уточненному плану 2023г.</w:t>
            </w:r>
          </w:p>
        </w:tc>
      </w:tr>
      <w:tr w:rsidR="008B5CFB" w:rsidRPr="008B5CFB" w:rsidTr="00613A33">
        <w:trPr>
          <w:trHeight w:val="99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8B5CFB" w:rsidRPr="008B5CFB" w:rsidTr="00613A33">
        <w:trPr>
          <w:trHeight w:val="48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2 02 01001 10 0000 150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21075,80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12645,48000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60,00%</w:t>
            </w:r>
          </w:p>
        </w:tc>
      </w:tr>
      <w:tr w:rsidR="008B5CFB" w:rsidRPr="008B5CFB" w:rsidTr="00613A33">
        <w:trPr>
          <w:trHeight w:val="70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lastRenderedPageBreak/>
              <w:t>2 02 02216 10 0000 150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Субсидии на капитальный ремонт объектов (Культура)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88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2 02 2555 10 0000 150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Субсидии бюджетам  сельских поселений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6469,26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1293,85288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20,00%</w:t>
            </w:r>
          </w:p>
        </w:tc>
      </w:tr>
      <w:tr w:rsidR="008B5CFB" w:rsidRPr="008B5CFB" w:rsidTr="00613A33">
        <w:trPr>
          <w:trHeight w:val="54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2 02 02999 10 0000 150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7712,00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2401,10323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31,13%</w:t>
            </w:r>
          </w:p>
        </w:tc>
      </w:tr>
      <w:tr w:rsidR="008B5CFB" w:rsidRPr="008B5CFB" w:rsidTr="00613A33">
        <w:trPr>
          <w:trHeight w:val="54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2 02 02999 10 0000 150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Субсидии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2568,60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1229,04800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47,85%</w:t>
            </w:r>
          </w:p>
        </w:tc>
      </w:tr>
      <w:tr w:rsidR="008B5CFB" w:rsidRPr="008B5CFB" w:rsidTr="00613A33">
        <w:trPr>
          <w:trHeight w:val="54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2 02 02999 10 0000 150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Субсидии на комплекс мероприятий по борьбе с борщевиком Сосновского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1799,00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54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2 02 02999 10 0000 150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Субсидии на реализацию областного закона от 15 января 2018 года № 3-оз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1050,40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1050,40000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100,00%</w:t>
            </w:r>
          </w:p>
        </w:tc>
      </w:tr>
      <w:tr w:rsidR="008B5CFB" w:rsidRPr="008B5CFB" w:rsidTr="00613A33">
        <w:trPr>
          <w:trHeight w:val="54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2 02 02999 10 0000 150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Субсидии на реализацию областного закона от 28 декабря 2018 года № 147-оз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228,40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88,85523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38,90%</w:t>
            </w:r>
          </w:p>
        </w:tc>
      </w:tr>
      <w:tr w:rsidR="008B5CFB" w:rsidRPr="008B5CFB" w:rsidTr="00613A33">
        <w:trPr>
          <w:trHeight w:val="54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2 02 02999 10 0000 150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Субсидии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54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2 02 02999 10 0000 150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МБ Трудоустройство несовершеннолетних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65,60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32,80000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50,00%</w:t>
            </w:r>
          </w:p>
        </w:tc>
      </w:tr>
      <w:tr w:rsidR="008B5CFB" w:rsidRPr="008B5CFB" w:rsidTr="00613A33">
        <w:trPr>
          <w:trHeight w:val="9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2 02 03024 10 0000 150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Субвенции на обеспечение выполнения органами местного самоуправления МО отдельных полномочий </w:t>
            </w:r>
            <w:proofErr w:type="spellStart"/>
            <w:r w:rsidRPr="008B5CFB">
              <w:rPr>
                <w:b/>
                <w:bCs/>
                <w:sz w:val="16"/>
                <w:szCs w:val="16"/>
              </w:rPr>
              <w:t>Лен</w:t>
            </w:r>
            <w:proofErr w:type="gramStart"/>
            <w:r w:rsidRPr="008B5CFB">
              <w:rPr>
                <w:b/>
                <w:bCs/>
                <w:sz w:val="16"/>
                <w:szCs w:val="16"/>
              </w:rPr>
              <w:t>.о</w:t>
            </w:r>
            <w:proofErr w:type="gramEnd"/>
            <w:r w:rsidRPr="008B5CFB">
              <w:rPr>
                <w:b/>
                <w:bCs/>
                <w:sz w:val="16"/>
                <w:szCs w:val="16"/>
              </w:rPr>
              <w:t>бл</w:t>
            </w:r>
            <w:proofErr w:type="spellEnd"/>
            <w:r w:rsidRPr="008B5CFB">
              <w:rPr>
                <w:b/>
                <w:bCs/>
                <w:sz w:val="16"/>
                <w:szCs w:val="16"/>
              </w:rPr>
              <w:t>. в сфере административных правонарушений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3,52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3,52000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8B5CFB" w:rsidRPr="008B5CFB" w:rsidTr="00613A33">
        <w:trPr>
          <w:trHeight w:val="72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2 02 35118 10 0000 150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 учета на территориях, где отсутствуют военные комиссариаты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314,60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157,30000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50,00%</w:t>
            </w:r>
          </w:p>
        </w:tc>
      </w:tr>
      <w:tr w:rsidR="008B5CFB" w:rsidRPr="008B5CFB" w:rsidTr="00613A33">
        <w:trPr>
          <w:trHeight w:val="48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2 02 04999 10 0000 150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7331,90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1466,38051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20,00%</w:t>
            </w:r>
          </w:p>
        </w:tc>
      </w:tr>
      <w:tr w:rsidR="008B5CFB" w:rsidRPr="008B5CFB" w:rsidTr="00613A33">
        <w:trPr>
          <w:trHeight w:val="73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2 02 04999 10 0000 151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МБТ Проведение мероприятий Праздничного календаря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7331,90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1466,38051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20,00%</w:t>
            </w:r>
          </w:p>
        </w:tc>
      </w:tr>
      <w:tr w:rsidR="008B5CFB" w:rsidRPr="008B5CFB" w:rsidTr="00613A33">
        <w:trPr>
          <w:trHeight w:val="49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 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57907,09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17967,64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31,03%</w:t>
            </w:r>
          </w:p>
        </w:tc>
      </w:tr>
    </w:tbl>
    <w:p w:rsidR="008B5CFB" w:rsidRPr="008B5CFB" w:rsidRDefault="008B5CFB" w:rsidP="008B5CFB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  <w:r w:rsidRPr="008B5CFB">
        <w:rPr>
          <w:b/>
          <w:bCs/>
          <w:sz w:val="16"/>
          <w:szCs w:val="16"/>
        </w:rPr>
        <w:t>Приложение 4</w:t>
      </w:r>
    </w:p>
    <w:p w:rsidR="008B5CFB" w:rsidRPr="008B5CFB" w:rsidRDefault="008B5CFB" w:rsidP="008B5CFB">
      <w:pPr>
        <w:spacing w:after="0" w:line="240" w:lineRule="auto"/>
        <w:jc w:val="right"/>
        <w:rPr>
          <w:sz w:val="16"/>
          <w:szCs w:val="16"/>
        </w:rPr>
      </w:pPr>
      <w:r w:rsidRPr="008B5CFB">
        <w:rPr>
          <w:sz w:val="16"/>
          <w:szCs w:val="16"/>
        </w:rPr>
        <w:t xml:space="preserve">к Отчету об исполнении  бюджета </w:t>
      </w:r>
    </w:p>
    <w:p w:rsidR="008B5CFB" w:rsidRPr="008B5CFB" w:rsidRDefault="008B5CFB" w:rsidP="008B5CFB">
      <w:pPr>
        <w:spacing w:after="0" w:line="240" w:lineRule="auto"/>
        <w:jc w:val="right"/>
        <w:rPr>
          <w:sz w:val="16"/>
          <w:szCs w:val="16"/>
        </w:rPr>
      </w:pPr>
      <w:r w:rsidRPr="008B5CFB">
        <w:rPr>
          <w:sz w:val="16"/>
          <w:szCs w:val="16"/>
        </w:rPr>
        <w:t xml:space="preserve"> МО </w:t>
      </w:r>
      <w:proofErr w:type="spellStart"/>
      <w:r w:rsidRPr="008B5CFB">
        <w:rPr>
          <w:sz w:val="16"/>
          <w:szCs w:val="16"/>
        </w:rPr>
        <w:t>Войсковицкое</w:t>
      </w:r>
      <w:proofErr w:type="spellEnd"/>
      <w:r w:rsidRPr="008B5CFB">
        <w:rPr>
          <w:sz w:val="16"/>
          <w:szCs w:val="16"/>
        </w:rPr>
        <w:t xml:space="preserve"> сельское поселение</w:t>
      </w:r>
    </w:p>
    <w:p w:rsidR="008B5CFB" w:rsidRPr="008B5CFB" w:rsidRDefault="008B5CFB" w:rsidP="008B5CFB">
      <w:pPr>
        <w:spacing w:after="0" w:line="240" w:lineRule="auto"/>
        <w:ind w:left="2832" w:firstLine="708"/>
        <w:jc w:val="right"/>
        <w:rPr>
          <w:sz w:val="16"/>
          <w:szCs w:val="16"/>
        </w:rPr>
      </w:pPr>
      <w:r w:rsidRPr="008B5CFB">
        <w:rPr>
          <w:sz w:val="16"/>
          <w:szCs w:val="16"/>
        </w:rPr>
        <w:t xml:space="preserve"> за 1 полугодие 2023 год</w:t>
      </w:r>
    </w:p>
    <w:p w:rsidR="008B5CFB" w:rsidRPr="008B5CFB" w:rsidRDefault="008B5CFB" w:rsidP="008B5CFB">
      <w:pPr>
        <w:spacing w:after="0" w:line="240" w:lineRule="auto"/>
        <w:jc w:val="right"/>
        <w:rPr>
          <w:sz w:val="16"/>
          <w:szCs w:val="16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4395"/>
        <w:gridCol w:w="1049"/>
        <w:gridCol w:w="793"/>
        <w:gridCol w:w="1418"/>
        <w:gridCol w:w="1276"/>
        <w:gridCol w:w="1134"/>
      </w:tblGrid>
      <w:tr w:rsidR="008B5CFB" w:rsidRPr="008B5CFB" w:rsidTr="00613A33">
        <w:trPr>
          <w:trHeight w:val="720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Распределение бюджетных ассигнований по разделам и подразделам, классификации расходов бюджета МО </w:t>
            </w:r>
            <w:proofErr w:type="spellStart"/>
            <w:r w:rsidRPr="008B5CFB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8B5CFB">
              <w:rPr>
                <w:b/>
                <w:bCs/>
                <w:sz w:val="16"/>
                <w:szCs w:val="16"/>
              </w:rPr>
              <w:t xml:space="preserve"> сельское поселение на 2023 год </w:t>
            </w:r>
          </w:p>
        </w:tc>
      </w:tr>
      <w:tr w:rsidR="008B5CFB" w:rsidRPr="008B5CFB" w:rsidTr="00613A33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Код раздела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Код подраздела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Бюджет на  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Исполнено за  1 полугодие 2023г.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% исполнения  к уточненному плану 2023г.</w:t>
            </w:r>
          </w:p>
        </w:tc>
      </w:tr>
      <w:tr w:rsidR="008B5CFB" w:rsidRPr="008B5CFB" w:rsidTr="00613A33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17575,64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7815,27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44,47%</w:t>
            </w:r>
          </w:p>
        </w:tc>
      </w:tr>
      <w:tr w:rsidR="008B5CFB" w:rsidRPr="008B5CFB" w:rsidTr="00613A33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8B5CFB">
              <w:rPr>
                <w:sz w:val="16"/>
                <w:szCs w:val="16"/>
              </w:rPr>
              <w:t>гос</w:t>
            </w:r>
            <w:proofErr w:type="gramStart"/>
            <w:r w:rsidRPr="008B5CFB">
              <w:rPr>
                <w:sz w:val="16"/>
                <w:szCs w:val="16"/>
              </w:rPr>
              <w:t>.в</w:t>
            </w:r>
            <w:proofErr w:type="gramEnd"/>
            <w:r w:rsidRPr="008B5CFB">
              <w:rPr>
                <w:sz w:val="16"/>
                <w:szCs w:val="16"/>
              </w:rPr>
              <w:t>ласти</w:t>
            </w:r>
            <w:proofErr w:type="spellEnd"/>
            <w:r w:rsidRPr="008B5CFB">
              <w:rPr>
                <w:sz w:val="16"/>
                <w:szCs w:val="16"/>
              </w:rPr>
              <w:t xml:space="preserve"> субъектов РФ, местных администраций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16500,64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7400,78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44,85%</w:t>
            </w:r>
          </w:p>
        </w:tc>
      </w:tr>
      <w:tr w:rsidR="008B5CFB" w:rsidRPr="008B5CFB" w:rsidTr="00613A33">
        <w:trPr>
          <w:trHeight w:val="7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128,50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50,00%</w:t>
            </w:r>
          </w:p>
        </w:tc>
      </w:tr>
      <w:tr w:rsidR="008B5CFB" w:rsidRPr="008B5CFB" w:rsidTr="00613A3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285,99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39,83%</w:t>
            </w:r>
          </w:p>
        </w:tc>
      </w:tr>
      <w:tr w:rsidR="008B5CFB" w:rsidRPr="008B5CFB" w:rsidTr="00613A33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314,60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88,79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28,22%</w:t>
            </w:r>
          </w:p>
        </w:tc>
      </w:tr>
      <w:tr w:rsidR="008B5CFB" w:rsidRPr="008B5CFB" w:rsidTr="00613A3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314,60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88,79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28,22%</w:t>
            </w:r>
          </w:p>
        </w:tc>
      </w:tr>
      <w:tr w:rsidR="008B5CFB" w:rsidRPr="008B5CFB" w:rsidTr="00613A33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Профилактика терроризма и экстремизма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7610,46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1041,54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13,69%</w:t>
            </w:r>
          </w:p>
        </w:tc>
      </w:tr>
      <w:tr w:rsidR="008B5CFB" w:rsidRPr="008B5CFB" w:rsidTr="00613A3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Сельское хозяйство и </w:t>
            </w:r>
            <w:proofErr w:type="spellStart"/>
            <w:r w:rsidRPr="008B5CFB">
              <w:rPr>
                <w:sz w:val="16"/>
                <w:szCs w:val="16"/>
              </w:rPr>
              <w:t>рыболвство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6440,46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941,54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14,62%</w:t>
            </w:r>
          </w:p>
        </w:tc>
      </w:tr>
      <w:tr w:rsidR="008B5CFB" w:rsidRPr="008B5CFB" w:rsidTr="00613A3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8,70%</w:t>
            </w:r>
          </w:p>
        </w:tc>
      </w:tr>
      <w:tr w:rsidR="008B5CFB" w:rsidRPr="008B5CFB" w:rsidTr="00613A33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29908,38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10558,97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35,30%</w:t>
            </w:r>
          </w:p>
        </w:tc>
      </w:tr>
      <w:tr w:rsidR="008B5CFB" w:rsidRPr="008B5CFB" w:rsidTr="00613A3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Жилищное  хозяйство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1566,07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707,27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45,16%</w:t>
            </w:r>
          </w:p>
        </w:tc>
      </w:tr>
      <w:tr w:rsidR="008B5CFB" w:rsidRPr="008B5CFB" w:rsidTr="00613A3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662,95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383,94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57,91%</w:t>
            </w:r>
          </w:p>
        </w:tc>
      </w:tr>
      <w:tr w:rsidR="008B5CFB" w:rsidRPr="008B5CFB" w:rsidTr="00613A3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27679,36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9467,76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34,21%</w:t>
            </w:r>
          </w:p>
        </w:tc>
      </w:tr>
      <w:tr w:rsidR="008B5CFB" w:rsidRPr="008B5CFB" w:rsidTr="00613A33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825,60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232,22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28,13%</w:t>
            </w:r>
          </w:p>
        </w:tc>
      </w:tr>
      <w:tr w:rsidR="008B5CFB" w:rsidRPr="008B5CFB" w:rsidTr="00613A33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26,67%</w:t>
            </w:r>
          </w:p>
        </w:tc>
      </w:tr>
      <w:tr w:rsidR="008B5CFB" w:rsidRPr="008B5CFB" w:rsidTr="00613A3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765,60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216,22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28,24%</w:t>
            </w:r>
          </w:p>
        </w:tc>
      </w:tr>
      <w:tr w:rsidR="008B5CFB" w:rsidRPr="008B5CFB" w:rsidTr="00613A33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32484,42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9509,13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29,27%</w:t>
            </w:r>
          </w:p>
        </w:tc>
      </w:tr>
      <w:tr w:rsidR="008B5CFB" w:rsidRPr="008B5CFB" w:rsidTr="00613A3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Культура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32484,42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9509,13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29,27%</w:t>
            </w:r>
          </w:p>
        </w:tc>
      </w:tr>
      <w:tr w:rsidR="008B5CFB" w:rsidRPr="008B5CFB" w:rsidTr="00613A33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665,13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40,31%</w:t>
            </w:r>
          </w:p>
        </w:tc>
      </w:tr>
      <w:tr w:rsidR="008B5CFB" w:rsidRPr="008B5CFB" w:rsidTr="00613A3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665,13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40,31%</w:t>
            </w:r>
          </w:p>
        </w:tc>
      </w:tr>
      <w:tr w:rsidR="008B5CFB" w:rsidRPr="008B5CFB" w:rsidTr="00613A33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1106,99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91,24%</w:t>
            </w:r>
          </w:p>
        </w:tc>
      </w:tr>
      <w:tr w:rsidR="008B5CFB" w:rsidRPr="008B5CFB" w:rsidTr="00613A3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1106,99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91,24%</w:t>
            </w:r>
          </w:p>
        </w:tc>
      </w:tr>
      <w:tr w:rsidR="008B5CFB" w:rsidRPr="008B5CFB" w:rsidTr="00613A33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91636,100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30921,04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33,74%</w:t>
            </w:r>
          </w:p>
        </w:tc>
      </w:tr>
    </w:tbl>
    <w:p w:rsidR="008B5CFB" w:rsidRPr="008B5CFB" w:rsidRDefault="008B5CFB" w:rsidP="008B5CFB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  <w:r w:rsidRPr="008B5CFB">
        <w:rPr>
          <w:b/>
          <w:bCs/>
          <w:sz w:val="16"/>
          <w:szCs w:val="16"/>
        </w:rPr>
        <w:t>Приложение 4.1</w:t>
      </w:r>
    </w:p>
    <w:p w:rsidR="008B5CFB" w:rsidRPr="008B5CFB" w:rsidRDefault="008B5CFB" w:rsidP="008B5CFB">
      <w:pPr>
        <w:spacing w:after="0" w:line="240" w:lineRule="auto"/>
        <w:jc w:val="right"/>
        <w:rPr>
          <w:sz w:val="16"/>
          <w:szCs w:val="16"/>
        </w:rPr>
      </w:pPr>
      <w:r w:rsidRPr="008B5CFB">
        <w:rPr>
          <w:sz w:val="16"/>
          <w:szCs w:val="16"/>
        </w:rPr>
        <w:t xml:space="preserve">к Отчету об исполнении  бюджета </w:t>
      </w:r>
    </w:p>
    <w:p w:rsidR="008B5CFB" w:rsidRPr="008B5CFB" w:rsidRDefault="008B5CFB" w:rsidP="008B5CFB">
      <w:pPr>
        <w:spacing w:after="0" w:line="240" w:lineRule="auto"/>
        <w:jc w:val="right"/>
        <w:rPr>
          <w:sz w:val="16"/>
          <w:szCs w:val="16"/>
        </w:rPr>
      </w:pPr>
      <w:r w:rsidRPr="008B5CFB">
        <w:rPr>
          <w:sz w:val="16"/>
          <w:szCs w:val="16"/>
        </w:rPr>
        <w:t xml:space="preserve"> МО </w:t>
      </w:r>
      <w:proofErr w:type="spellStart"/>
      <w:r w:rsidRPr="008B5CFB">
        <w:rPr>
          <w:sz w:val="16"/>
          <w:szCs w:val="16"/>
        </w:rPr>
        <w:t>Войсковицкое</w:t>
      </w:r>
      <w:proofErr w:type="spellEnd"/>
      <w:r w:rsidRPr="008B5CFB">
        <w:rPr>
          <w:sz w:val="16"/>
          <w:szCs w:val="16"/>
        </w:rPr>
        <w:t xml:space="preserve"> сельское поселение</w:t>
      </w:r>
    </w:p>
    <w:p w:rsidR="008B5CFB" w:rsidRPr="008B5CFB" w:rsidRDefault="008B5CFB" w:rsidP="008B5CFB">
      <w:pPr>
        <w:spacing w:after="0" w:line="240" w:lineRule="auto"/>
        <w:ind w:left="2832" w:firstLine="708"/>
        <w:jc w:val="right"/>
        <w:rPr>
          <w:sz w:val="16"/>
          <w:szCs w:val="16"/>
        </w:rPr>
      </w:pPr>
      <w:r w:rsidRPr="008B5CFB">
        <w:rPr>
          <w:sz w:val="16"/>
          <w:szCs w:val="16"/>
        </w:rPr>
        <w:t xml:space="preserve"> за 1 полугодие 2023 года</w:t>
      </w:r>
    </w:p>
    <w:p w:rsidR="008B5CFB" w:rsidRPr="008B5CFB" w:rsidRDefault="008B5CFB" w:rsidP="008B5CFB">
      <w:pPr>
        <w:spacing w:after="0" w:line="240" w:lineRule="auto"/>
        <w:ind w:left="2832" w:firstLine="708"/>
        <w:jc w:val="right"/>
        <w:rPr>
          <w:sz w:val="16"/>
          <w:szCs w:val="16"/>
        </w:rPr>
      </w:pPr>
    </w:p>
    <w:p w:rsidR="008B5CFB" w:rsidRPr="008B5CFB" w:rsidRDefault="008B5CFB" w:rsidP="008B5CFB">
      <w:pPr>
        <w:tabs>
          <w:tab w:val="left" w:pos="10065"/>
        </w:tabs>
        <w:spacing w:after="0" w:line="240" w:lineRule="auto"/>
        <w:jc w:val="center"/>
        <w:rPr>
          <w:b/>
          <w:sz w:val="16"/>
          <w:szCs w:val="16"/>
        </w:rPr>
      </w:pPr>
      <w:r w:rsidRPr="008B5CFB">
        <w:rPr>
          <w:b/>
          <w:sz w:val="16"/>
          <w:szCs w:val="16"/>
        </w:rPr>
        <w:t xml:space="preserve">Распределение бюджетных ассигнований  по целевым статьям, группам и подгруппам видов расходов классификации расходов бюджетов, а также по разделам и подразделам классификации расходов бюджетов бюджета МО </w:t>
      </w:r>
      <w:proofErr w:type="spellStart"/>
      <w:r w:rsidRPr="008B5CFB">
        <w:rPr>
          <w:b/>
          <w:sz w:val="16"/>
          <w:szCs w:val="16"/>
        </w:rPr>
        <w:t>Войсковицкое</w:t>
      </w:r>
      <w:proofErr w:type="spellEnd"/>
      <w:r w:rsidRPr="008B5CFB">
        <w:rPr>
          <w:b/>
          <w:sz w:val="16"/>
          <w:szCs w:val="16"/>
        </w:rPr>
        <w:t xml:space="preserve"> сельское поселение на 2023г</w:t>
      </w:r>
    </w:p>
    <w:p w:rsidR="008B5CFB" w:rsidRPr="008B5CFB" w:rsidRDefault="008B5CFB" w:rsidP="008B5CFB">
      <w:pPr>
        <w:spacing w:after="0" w:line="240" w:lineRule="auto"/>
        <w:jc w:val="right"/>
        <w:rPr>
          <w:b/>
          <w:bCs/>
          <w:sz w:val="16"/>
          <w:szCs w:val="16"/>
        </w:rPr>
      </w:pPr>
    </w:p>
    <w:tbl>
      <w:tblPr>
        <w:tblW w:w="1026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6"/>
        <w:gridCol w:w="1096"/>
        <w:gridCol w:w="777"/>
        <w:gridCol w:w="678"/>
        <w:gridCol w:w="1073"/>
        <w:gridCol w:w="1017"/>
        <w:gridCol w:w="1076"/>
      </w:tblGrid>
      <w:tr w:rsidR="008B5CFB" w:rsidRPr="008B5CFB" w:rsidTr="00613A33">
        <w:trPr>
          <w:trHeight w:val="85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Целевая статья 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Бюджет на 2023 год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Исполнено за  1 полугодие 2023г.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% исполнения  к уточненному плану 2023г.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Программная часть сельских поселений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72 143,43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22 332,52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30,96%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Муниципальная программа сельского поселения "Социально-экономическое развитие сельского поселения Гатчинского муниципального района Ленинградской области"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7И00000000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71 865,43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22 175,64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30,86%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8B5CFB">
              <w:rPr>
                <w:b/>
                <w:bCs/>
                <w:sz w:val="16"/>
                <w:szCs w:val="16"/>
              </w:rPr>
              <w:t>Мероприятия</w:t>
            </w:r>
            <w:proofErr w:type="gramEnd"/>
            <w:r w:rsidRPr="008B5CFB">
              <w:rPr>
                <w:b/>
                <w:bCs/>
                <w:sz w:val="16"/>
                <w:szCs w:val="16"/>
              </w:rPr>
              <w:t xml:space="preserve"> направленные на достижение цели федерального проекта «Благоустройство сельских территорий»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7И802S4310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18 595,52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Реализация комплекса мероприятий по борьбе с борщевиком Сосновского на территориях муниципальных образований Ленинградской области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7И802S4310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2 112,00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 (хим</w:t>
            </w:r>
            <w:proofErr w:type="gramStart"/>
            <w:r w:rsidRPr="008B5CFB">
              <w:rPr>
                <w:sz w:val="16"/>
                <w:szCs w:val="16"/>
              </w:rPr>
              <w:t>.о</w:t>
            </w:r>
            <w:proofErr w:type="gramEnd"/>
            <w:r w:rsidRPr="008B5CFB">
              <w:rPr>
                <w:sz w:val="16"/>
                <w:szCs w:val="16"/>
              </w:rPr>
              <w:t>бработка)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7И802S4310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0503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1 993,89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 (оценка эффективности)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7И802S4310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0503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118,11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Благоустройство сельских территорий (Комплексное развитие сельских территорий)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7И802S5670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16 483,52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Реализация мероприятий по Капитальному ремонту объектов культуры (Иные цели)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7И802S5670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612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0801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16 483,52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8B5CFB">
              <w:rPr>
                <w:b/>
                <w:bCs/>
                <w:sz w:val="16"/>
                <w:szCs w:val="16"/>
              </w:rPr>
              <w:t>Мероприятия</w:t>
            </w:r>
            <w:proofErr w:type="gramEnd"/>
            <w:r w:rsidRPr="008B5CFB">
              <w:rPr>
                <w:b/>
                <w:bCs/>
                <w:sz w:val="16"/>
                <w:szCs w:val="16"/>
              </w:rPr>
              <w:t xml:space="preserve"> направленные на достижение цели федерального проекта «Дорожная сеть»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7И801S4200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lastRenderedPageBreak/>
              <w:t xml:space="preserve"> </w:t>
            </w:r>
            <w:proofErr w:type="gramStart"/>
            <w:r w:rsidRPr="008B5CFB">
              <w:rPr>
                <w:b/>
                <w:bCs/>
                <w:sz w:val="16"/>
                <w:szCs w:val="16"/>
              </w:rPr>
              <w:t>Мероприятия</w:t>
            </w:r>
            <w:proofErr w:type="gramEnd"/>
            <w:r w:rsidRPr="008B5CFB">
              <w:rPr>
                <w:b/>
                <w:bCs/>
                <w:sz w:val="16"/>
                <w:szCs w:val="16"/>
              </w:rPr>
              <w:t xml:space="preserve"> направленные на достижение цели федерального проекта  «Формирование комфортной городской среды»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7И1F55550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14 519,97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2 903,99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20,00%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7И1F55550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14 519,97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2 903,99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20,00%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Реализация мероприятий по повышению уровня благоустройства территории МО </w:t>
            </w:r>
            <w:proofErr w:type="spellStart"/>
            <w:r w:rsidRPr="008B5CFB">
              <w:rPr>
                <w:sz w:val="16"/>
                <w:szCs w:val="16"/>
              </w:rPr>
              <w:t>Войсковицкое</w:t>
            </w:r>
            <w:proofErr w:type="spellEnd"/>
            <w:r w:rsidRPr="008B5CFB">
              <w:rPr>
                <w:sz w:val="16"/>
                <w:szCs w:val="16"/>
              </w:rPr>
              <w:t xml:space="preserve"> сельское поселение (ремонт Танковой аллеи в п</w:t>
            </w:r>
            <w:proofErr w:type="gramStart"/>
            <w:r w:rsidRPr="008B5CFB">
              <w:rPr>
                <w:sz w:val="16"/>
                <w:szCs w:val="16"/>
              </w:rPr>
              <w:t>.Н</w:t>
            </w:r>
            <w:proofErr w:type="gramEnd"/>
            <w:r w:rsidRPr="008B5CFB">
              <w:rPr>
                <w:sz w:val="16"/>
                <w:szCs w:val="16"/>
              </w:rPr>
              <w:t>овый Учхоз.)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7И1F55550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0503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14 519,97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2 903,99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20,00%</w:t>
            </w:r>
          </w:p>
        </w:tc>
      </w:tr>
      <w:tr w:rsidR="008B5CFB" w:rsidRPr="008B5CFB" w:rsidTr="00613A33">
        <w:trPr>
          <w:trHeight w:val="69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Комплекс процессных мероприятий "Стимулирование экономической активности на территории МО </w:t>
            </w:r>
            <w:proofErr w:type="spellStart"/>
            <w:r w:rsidRPr="008B5CFB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8B5CFB">
              <w:rPr>
                <w:b/>
                <w:bCs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7И40100000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1 350,00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8,52%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7И40015030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8,33%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7И40015030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0113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180,00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15,00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8,33%</w:t>
            </w:r>
          </w:p>
        </w:tc>
      </w:tr>
      <w:tr w:rsidR="008B5CFB" w:rsidRPr="008B5CFB" w:rsidTr="00613A33">
        <w:trPr>
          <w:trHeight w:val="69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Мероприятия в области владения, пользования и распоряжения имуществом, </w:t>
            </w:r>
            <w:proofErr w:type="spellStart"/>
            <w:r w:rsidRPr="008B5CFB">
              <w:rPr>
                <w:b/>
                <w:bCs/>
                <w:sz w:val="16"/>
                <w:szCs w:val="16"/>
              </w:rPr>
              <w:t>навхордящимся</w:t>
            </w:r>
            <w:proofErr w:type="spellEnd"/>
            <w:r w:rsidRPr="008B5CFB">
              <w:rPr>
                <w:b/>
                <w:bCs/>
                <w:sz w:val="16"/>
                <w:szCs w:val="16"/>
              </w:rPr>
              <w:t xml:space="preserve"> в </w:t>
            </w:r>
            <w:proofErr w:type="spellStart"/>
            <w:r w:rsidRPr="008B5CFB">
              <w:rPr>
                <w:b/>
                <w:bCs/>
                <w:sz w:val="16"/>
                <w:szCs w:val="16"/>
              </w:rPr>
              <w:t>мун</w:t>
            </w:r>
            <w:proofErr w:type="gramStart"/>
            <w:r w:rsidRPr="008B5CFB">
              <w:rPr>
                <w:b/>
                <w:bCs/>
                <w:sz w:val="16"/>
                <w:szCs w:val="16"/>
              </w:rPr>
              <w:t>.ю</w:t>
            </w:r>
            <w:proofErr w:type="gramEnd"/>
            <w:r w:rsidRPr="008B5CFB">
              <w:rPr>
                <w:b/>
                <w:bCs/>
                <w:sz w:val="16"/>
                <w:szCs w:val="16"/>
              </w:rPr>
              <w:t>собственности</w:t>
            </w:r>
            <w:proofErr w:type="spellEnd"/>
            <w:r w:rsidRPr="008B5CFB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7И40015031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390,00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23,08%</w:t>
            </w:r>
          </w:p>
        </w:tc>
      </w:tr>
      <w:tr w:rsidR="008B5CFB" w:rsidRPr="008B5CFB" w:rsidTr="00613A33">
        <w:trPr>
          <w:trHeight w:val="45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Мероприятия в области владения, пользования и распоряжения имуществом, </w:t>
            </w:r>
            <w:proofErr w:type="spellStart"/>
            <w:r w:rsidRPr="008B5CFB">
              <w:rPr>
                <w:sz w:val="16"/>
                <w:szCs w:val="16"/>
              </w:rPr>
              <w:t>навхордящимся</w:t>
            </w:r>
            <w:proofErr w:type="spellEnd"/>
            <w:r w:rsidRPr="008B5CFB">
              <w:rPr>
                <w:sz w:val="16"/>
                <w:szCs w:val="16"/>
              </w:rPr>
              <w:t xml:space="preserve"> в </w:t>
            </w:r>
            <w:proofErr w:type="spellStart"/>
            <w:r w:rsidRPr="008B5CFB">
              <w:rPr>
                <w:sz w:val="16"/>
                <w:szCs w:val="16"/>
              </w:rPr>
              <w:t>мун</w:t>
            </w:r>
            <w:proofErr w:type="gramStart"/>
            <w:r w:rsidRPr="008B5CFB">
              <w:rPr>
                <w:sz w:val="16"/>
                <w:szCs w:val="16"/>
              </w:rPr>
              <w:t>.ю</w:t>
            </w:r>
            <w:proofErr w:type="gramEnd"/>
            <w:r w:rsidRPr="008B5CFB">
              <w:rPr>
                <w:sz w:val="16"/>
                <w:szCs w:val="16"/>
              </w:rPr>
              <w:t>собственности</w:t>
            </w:r>
            <w:proofErr w:type="spellEnd"/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7И40015031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0412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390,00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90,00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23,08%</w:t>
            </w:r>
          </w:p>
        </w:tc>
      </w:tr>
      <w:tr w:rsidR="008B5CFB" w:rsidRPr="008B5CFB" w:rsidTr="00613A33">
        <w:trPr>
          <w:trHeight w:val="40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7И40115170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750,00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40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7И40115170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0412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750,00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40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Мероприятия по развитию и поддержке  малого и среднего предпринимательства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7И40115510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8B5CFB" w:rsidRPr="008B5CFB" w:rsidTr="00613A33">
        <w:trPr>
          <w:trHeight w:val="43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Мероприятия по развитию и поддержке  малого и среднего предпринимательства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7И40115510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0412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8B5CFB" w:rsidRPr="008B5CFB" w:rsidTr="00613A33">
        <w:trPr>
          <w:trHeight w:val="37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Содействие созданию условий для развития сельского хозяйства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7И40115520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48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Содействие созданию условий для развития сельского хозяйства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7И40115520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0405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54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Комплекс процессных мероприятий "Обеспечение безопасности на территории  МО </w:t>
            </w:r>
            <w:proofErr w:type="spellStart"/>
            <w:r w:rsidRPr="008B5CFB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8B5CFB">
              <w:rPr>
                <w:b/>
                <w:bCs/>
                <w:sz w:val="16"/>
                <w:szCs w:val="16"/>
              </w:rPr>
              <w:t xml:space="preserve"> сельское поселение"     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7И40200000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37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proofErr w:type="spellStart"/>
            <w:r w:rsidRPr="008B5CFB">
              <w:rPr>
                <w:b/>
                <w:bCs/>
                <w:sz w:val="16"/>
                <w:szCs w:val="16"/>
              </w:rPr>
              <w:t>Ообеспечение</w:t>
            </w:r>
            <w:proofErr w:type="spellEnd"/>
            <w:r w:rsidRPr="008B5CFB">
              <w:rPr>
                <w:b/>
                <w:bCs/>
                <w:sz w:val="16"/>
                <w:szCs w:val="16"/>
              </w:rPr>
              <w:t xml:space="preserve">  первичных мер пожарной безопасности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7И40215120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48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8B5CFB">
              <w:rPr>
                <w:sz w:val="16"/>
                <w:szCs w:val="16"/>
              </w:rPr>
              <w:t>Ообеспечение</w:t>
            </w:r>
            <w:proofErr w:type="spellEnd"/>
            <w:r w:rsidRPr="008B5CFB">
              <w:rPr>
                <w:sz w:val="16"/>
                <w:szCs w:val="16"/>
              </w:rPr>
              <w:t xml:space="preserve">  первичных мер пожарной безопасности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7И40215120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0314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150,00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54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Профилактика терроризма и экстремизма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7И40215690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37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Профилактика терроризма и экстремизма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7И40215690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0314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45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B5CFB">
              <w:rPr>
                <w:b/>
                <w:bCs/>
                <w:sz w:val="16"/>
                <w:szCs w:val="16"/>
              </w:rPr>
              <w:t>Коплекс</w:t>
            </w:r>
            <w:proofErr w:type="spellEnd"/>
            <w:r w:rsidRPr="008B5CFB">
              <w:rPr>
                <w:b/>
                <w:bCs/>
                <w:sz w:val="16"/>
                <w:szCs w:val="16"/>
              </w:rPr>
              <w:t xml:space="preserve"> процессных мероприятий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8B5CFB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8B5CFB">
              <w:rPr>
                <w:b/>
                <w:bCs/>
                <w:sz w:val="16"/>
                <w:szCs w:val="16"/>
              </w:rPr>
              <w:t xml:space="preserve"> сельское поселение"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7И40300000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19 366,44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8 421,30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43,48%</w:t>
            </w:r>
          </w:p>
        </w:tc>
      </w:tr>
      <w:tr w:rsidR="008B5CFB" w:rsidRPr="008B5CFB" w:rsidTr="00613A33">
        <w:trPr>
          <w:trHeight w:val="45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1 340,50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594,49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44,35%</w:t>
            </w:r>
          </w:p>
        </w:tc>
      </w:tr>
      <w:tr w:rsidR="008B5CFB" w:rsidRPr="008B5CFB" w:rsidTr="00613A33">
        <w:trPr>
          <w:trHeight w:val="45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Мероприятия в области жилищного хозяйства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7И40315210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220,50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43,51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19,73%</w:t>
            </w:r>
          </w:p>
        </w:tc>
      </w:tr>
      <w:tr w:rsidR="008B5CFB" w:rsidRPr="008B5CFB" w:rsidTr="00613A33">
        <w:trPr>
          <w:trHeight w:val="473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Мероприятия в области жилищного хозяйства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7И40315210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0501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220,50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43,51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19,73%</w:t>
            </w:r>
          </w:p>
        </w:tc>
      </w:tr>
      <w:tr w:rsidR="008B5CFB" w:rsidRPr="008B5CFB" w:rsidTr="00613A33">
        <w:trPr>
          <w:trHeight w:val="37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7И40316400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1 100,00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550,98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50,09%</w:t>
            </w:r>
          </w:p>
        </w:tc>
      </w:tr>
      <w:tr w:rsidR="008B5CFB" w:rsidRPr="008B5CFB" w:rsidTr="00613A33">
        <w:trPr>
          <w:trHeight w:val="40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7И40316400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0501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1 100,00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550,98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50,09%</w:t>
            </w:r>
          </w:p>
        </w:tc>
      </w:tr>
      <w:tr w:rsidR="008B5CFB" w:rsidRPr="008B5CFB" w:rsidTr="00613A33">
        <w:trPr>
          <w:trHeight w:val="64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Мероприятия по энергосбережению и повышению </w:t>
            </w:r>
            <w:proofErr w:type="spellStart"/>
            <w:r w:rsidRPr="008B5CFB">
              <w:rPr>
                <w:b/>
                <w:bCs/>
                <w:sz w:val="16"/>
                <w:szCs w:val="16"/>
              </w:rPr>
              <w:t>энергоэффективности</w:t>
            </w:r>
            <w:proofErr w:type="spellEnd"/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7И40315530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Мероприятия по энергосбережению и повышению </w:t>
            </w:r>
            <w:proofErr w:type="spellStart"/>
            <w:r w:rsidRPr="008B5CFB">
              <w:rPr>
                <w:sz w:val="16"/>
                <w:szCs w:val="16"/>
              </w:rPr>
              <w:t>энергоэффективности</w:t>
            </w:r>
            <w:proofErr w:type="spellEnd"/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7И40315530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0501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243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538,09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321,51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59,75%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Мероприятия в области коммунального хозяйства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7И40315220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538,09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321,51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59,75%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Мероприятия в области коммунального хозяйства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7И40315220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0502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370,00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219,66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59,37%</w:t>
            </w:r>
          </w:p>
        </w:tc>
      </w:tr>
      <w:tr w:rsidR="008B5CFB" w:rsidRPr="008B5CFB" w:rsidTr="00613A33">
        <w:trPr>
          <w:trHeight w:val="40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lastRenderedPageBreak/>
              <w:t xml:space="preserve">Мероприятия в области коммунального хозяйства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7И40315220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247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0502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168,09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101,84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60,59%</w:t>
            </w:r>
          </w:p>
        </w:tc>
      </w:tr>
      <w:tr w:rsidR="008B5CFB" w:rsidRPr="008B5CFB" w:rsidTr="00613A33">
        <w:trPr>
          <w:trHeight w:val="28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 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11 047,39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6 563,77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59,41%</w:t>
            </w:r>
          </w:p>
        </w:tc>
      </w:tr>
      <w:tr w:rsidR="008B5CFB" w:rsidRPr="008B5CFB" w:rsidTr="00613A33">
        <w:trPr>
          <w:trHeight w:val="48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 Организация уличного освещения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7И40315380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3 448,00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1 862,54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54,02%</w:t>
            </w:r>
          </w:p>
        </w:tc>
      </w:tr>
      <w:tr w:rsidR="008B5CFB" w:rsidRPr="008B5CFB" w:rsidTr="00613A33">
        <w:trPr>
          <w:trHeight w:val="48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 Организация уличного освещения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7И40315380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0503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500,00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162,54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32,51%</w:t>
            </w:r>
          </w:p>
        </w:tc>
      </w:tr>
      <w:tr w:rsidR="008B5CFB" w:rsidRPr="008B5CFB" w:rsidTr="00613A33">
        <w:trPr>
          <w:trHeight w:val="28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 Организация уличного освещения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7И40315380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247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0503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2 948,00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1 700,00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57,67%</w:t>
            </w:r>
          </w:p>
        </w:tc>
      </w:tr>
      <w:tr w:rsidR="008B5CFB" w:rsidRPr="008B5CFB" w:rsidTr="00613A33">
        <w:trPr>
          <w:trHeight w:val="48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 Организация уличного освещения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7И40315380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1,74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87,14%</w:t>
            </w:r>
          </w:p>
        </w:tc>
      </w:tr>
      <w:tr w:rsidR="008B5CFB" w:rsidRPr="008B5CFB" w:rsidTr="00613A33">
        <w:trPr>
          <w:trHeight w:val="48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7И40315380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853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0503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1,74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87,14%</w:t>
            </w:r>
          </w:p>
        </w:tc>
      </w:tr>
      <w:tr w:rsidR="008B5CFB" w:rsidRPr="008B5CFB" w:rsidTr="00613A33">
        <w:trPr>
          <w:trHeight w:val="34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Мероприятия по озеленению территории 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7И40315400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138,45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46,15%</w:t>
            </w:r>
          </w:p>
        </w:tc>
      </w:tr>
      <w:tr w:rsidR="008B5CFB" w:rsidRPr="008B5CFB" w:rsidTr="00613A33">
        <w:trPr>
          <w:trHeight w:val="36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Мероприятия по озеленению территории 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7И40315400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0503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300,00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138,45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46,15%</w:t>
            </w:r>
          </w:p>
        </w:tc>
      </w:tr>
      <w:tr w:rsidR="008B5CFB" w:rsidRPr="008B5CFB" w:rsidTr="00613A33">
        <w:trPr>
          <w:trHeight w:val="37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Организация и содержание мест захоронений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7И40315410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490,00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65,08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13,28%</w:t>
            </w:r>
          </w:p>
        </w:tc>
      </w:tr>
      <w:tr w:rsidR="008B5CFB" w:rsidRPr="008B5CFB" w:rsidTr="00613A33">
        <w:trPr>
          <w:trHeight w:val="39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Организация и содержание мест захоронений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7И40315410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0503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490,00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65,08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13,28%</w:t>
            </w:r>
          </w:p>
        </w:tc>
      </w:tr>
      <w:tr w:rsidR="008B5CFB" w:rsidRPr="008B5CFB" w:rsidTr="00613A33">
        <w:trPr>
          <w:trHeight w:val="33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Мероприятия в области благоустройства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7И40315420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4 641,16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2 860,92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61,64%</w:t>
            </w:r>
          </w:p>
        </w:tc>
      </w:tr>
      <w:tr w:rsidR="008B5CFB" w:rsidRPr="008B5CFB" w:rsidTr="00613A33">
        <w:trPr>
          <w:trHeight w:val="33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Мероприятия в области благоустройства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7И40315420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0503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4 641,16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2 860,92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61,64%</w:t>
            </w:r>
          </w:p>
        </w:tc>
      </w:tr>
      <w:tr w:rsidR="008B5CFB" w:rsidRPr="008B5CFB" w:rsidTr="00613A33">
        <w:trPr>
          <w:trHeight w:val="33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Мероприятия по энергосбережению и повышению энергетической эффективности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7И40315530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345,71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91,00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26,32%</w:t>
            </w:r>
          </w:p>
        </w:tc>
      </w:tr>
      <w:tr w:rsidR="008B5CFB" w:rsidRPr="008B5CFB" w:rsidTr="00613A33">
        <w:trPr>
          <w:trHeight w:val="33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Мероприятия по энергосбережению и повышению энергетической эффективности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7И40315530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0503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345,71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91,00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26,32%</w:t>
            </w:r>
          </w:p>
        </w:tc>
      </w:tr>
      <w:tr w:rsidR="008B5CFB" w:rsidRPr="008B5CFB" w:rsidTr="00613A33">
        <w:trPr>
          <w:trHeight w:val="33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Сбор и удаление  ТКО с несанкционированных свалок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7И40316720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123,52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30,88%</w:t>
            </w:r>
          </w:p>
        </w:tc>
      </w:tr>
      <w:tr w:rsidR="008B5CFB" w:rsidRPr="008B5CFB" w:rsidTr="00613A33">
        <w:trPr>
          <w:trHeight w:val="40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Сбор и удаление  ТКО с несанкционированных свалок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7И40316720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0503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400,00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123,52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30,88%</w:t>
            </w:r>
          </w:p>
        </w:tc>
      </w:tr>
      <w:tr w:rsidR="008B5CFB" w:rsidRPr="008B5CFB" w:rsidTr="00613A33">
        <w:trPr>
          <w:trHeight w:val="43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Мероприятия в целях реализации областного закона от 15.января 2018 года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7И300S4660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1 154,29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1 154,29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8B5CFB" w:rsidRPr="008B5CFB" w:rsidTr="00613A33">
        <w:trPr>
          <w:trHeight w:val="84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Мероприятия в целях реализации областного закона от 15.января 2018 года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7И300S4660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0503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1 154,29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1 154,29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8B5CFB" w:rsidRPr="008B5CFB" w:rsidTr="00613A33">
        <w:trPr>
          <w:trHeight w:val="40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Мероприятия в целях реализации областного закона от 28. декабря 2018 года   №147-ОЗ "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7И403S4770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266,24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266,24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8B5CFB" w:rsidRPr="008B5CFB" w:rsidTr="00613A33">
        <w:trPr>
          <w:trHeight w:val="76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Мероприятия в целях реализации областного закона от 28. декабря 2018 года №147-ОЗ "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7И403S4770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0503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266,24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266,24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8B5CFB" w:rsidRPr="008B5CFB" w:rsidTr="00613A33">
        <w:trPr>
          <w:trHeight w:val="45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ДОРОЖНЫЙ ФОНД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6 440,46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941,54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14,62%</w:t>
            </w:r>
          </w:p>
        </w:tc>
      </w:tr>
      <w:tr w:rsidR="008B5CFB" w:rsidRPr="008B5CFB" w:rsidTr="00613A33">
        <w:trPr>
          <w:trHeight w:val="39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Проведение мероприятий по обеспечению безопасности дорожного движения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7И40315540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576,09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39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Проведение мероприятий по обеспечению безопасности дорожного движения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7И40315540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0409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576,09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39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Содержание и уборка автомобильных дорог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7И40315600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741,54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37,08%</w:t>
            </w:r>
          </w:p>
        </w:tc>
      </w:tr>
      <w:tr w:rsidR="008B5CFB" w:rsidRPr="008B5CFB" w:rsidTr="00613A33">
        <w:trPr>
          <w:trHeight w:val="45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Содержание и уборка автомобильных дорог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7И40315600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0409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2 000,00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741,54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37,08%</w:t>
            </w:r>
          </w:p>
        </w:tc>
      </w:tr>
      <w:tr w:rsidR="008B5CFB" w:rsidRPr="008B5CFB" w:rsidTr="00613A33">
        <w:trPr>
          <w:trHeight w:val="46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7И40316230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1 341,00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14,91%</w:t>
            </w:r>
          </w:p>
        </w:tc>
      </w:tr>
      <w:tr w:rsidR="008B5CFB" w:rsidRPr="008B5CFB" w:rsidTr="00613A33">
        <w:trPr>
          <w:trHeight w:val="34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7И40316230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0409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1 341,00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200,00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14,91%</w:t>
            </w:r>
          </w:p>
        </w:tc>
      </w:tr>
      <w:tr w:rsidR="008B5CFB" w:rsidRPr="008B5CFB" w:rsidTr="00613A33">
        <w:trPr>
          <w:trHeight w:val="94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Мероприятия в целях реализации областного закона от 28. декабря 2018 года   №147-ОЗ "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7И403S4770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418,12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99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lastRenderedPageBreak/>
              <w:t>Мероприятия в целях реализации областного закона от 28. декабря 2018 года №147-ОЗ "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7И403S4770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0409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418,12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33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7И403S4840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2 105,26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7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Поддержка развития общественной инфраструктуры муниципального значения (</w:t>
            </w:r>
            <w:proofErr w:type="spellStart"/>
            <w:r w:rsidRPr="008B5CFB">
              <w:rPr>
                <w:sz w:val="16"/>
                <w:szCs w:val="16"/>
              </w:rPr>
              <w:t>рем.двор.тер</w:t>
            </w:r>
            <w:proofErr w:type="gramStart"/>
            <w:r w:rsidRPr="008B5CFB">
              <w:rPr>
                <w:sz w:val="16"/>
                <w:szCs w:val="16"/>
              </w:rPr>
              <w:t>.М</w:t>
            </w:r>
            <w:proofErr w:type="gramEnd"/>
            <w:r w:rsidRPr="008B5CFB">
              <w:rPr>
                <w:sz w:val="16"/>
                <w:szCs w:val="16"/>
              </w:rPr>
              <w:t>олодежная</w:t>
            </w:r>
            <w:proofErr w:type="spellEnd"/>
            <w:r w:rsidRPr="008B5CFB">
              <w:rPr>
                <w:sz w:val="16"/>
                <w:szCs w:val="16"/>
              </w:rPr>
              <w:t xml:space="preserve"> д.4)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7И403S4840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0409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2 105,26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60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  Комплекс процессных мероприятий "Развитие культуры, организация праздничных мероприятий  на территории МО </w:t>
            </w:r>
            <w:proofErr w:type="spellStart"/>
            <w:r w:rsidRPr="008B5CFB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8B5CFB">
              <w:rPr>
                <w:b/>
                <w:bCs/>
                <w:sz w:val="16"/>
                <w:szCs w:val="16"/>
              </w:rPr>
              <w:t xml:space="preserve">  сельское поселение"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7И40400000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16 000,91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9 509,13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59,43%</w:t>
            </w:r>
          </w:p>
        </w:tc>
      </w:tr>
      <w:tr w:rsidR="008B5CFB" w:rsidRPr="008B5CFB" w:rsidTr="00613A33">
        <w:trPr>
          <w:trHeight w:val="33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10 113,71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6 591,03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65,17%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7И40412500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9 610,71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6 367,53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66,25%</w:t>
            </w:r>
          </w:p>
        </w:tc>
      </w:tr>
      <w:tr w:rsidR="008B5CFB" w:rsidRPr="008B5CFB" w:rsidTr="00613A33">
        <w:trPr>
          <w:trHeight w:val="69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Обеспечение деятельности подведомственных учреждений культуры (</w:t>
            </w:r>
            <w:proofErr w:type="spellStart"/>
            <w:r w:rsidRPr="008B5CFB">
              <w:rPr>
                <w:sz w:val="16"/>
                <w:szCs w:val="16"/>
              </w:rPr>
              <w:t>Мун</w:t>
            </w:r>
            <w:proofErr w:type="gramStart"/>
            <w:r w:rsidRPr="008B5CFB">
              <w:rPr>
                <w:sz w:val="16"/>
                <w:szCs w:val="16"/>
              </w:rPr>
              <w:t>.з</w:t>
            </w:r>
            <w:proofErr w:type="gramEnd"/>
            <w:r w:rsidRPr="008B5CFB">
              <w:rPr>
                <w:sz w:val="16"/>
                <w:szCs w:val="16"/>
              </w:rPr>
              <w:t>адание</w:t>
            </w:r>
            <w:proofErr w:type="spellEnd"/>
            <w:r w:rsidRPr="008B5CFB">
              <w:rPr>
                <w:sz w:val="16"/>
                <w:szCs w:val="16"/>
              </w:rPr>
              <w:t>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7И40412500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611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0801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9 299,60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6 313,53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67,89%</w:t>
            </w:r>
          </w:p>
        </w:tc>
      </w:tr>
      <w:tr w:rsidR="008B5CFB" w:rsidRPr="008B5CFB" w:rsidTr="00613A33">
        <w:trPr>
          <w:trHeight w:val="45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Обеспечение деятельности подведомственных учреждений культуры (Иные цели)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7И40412500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612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0801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311,11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54,00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17,36%</w:t>
            </w:r>
          </w:p>
        </w:tc>
      </w:tr>
      <w:tr w:rsidR="008B5CFB" w:rsidRPr="008B5CFB" w:rsidTr="00613A33">
        <w:trPr>
          <w:trHeight w:val="42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Проведение культурно-массовых мероприятий к праздничным и памятным датам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7И40415630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303,00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88,50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29,21%</w:t>
            </w:r>
          </w:p>
        </w:tc>
      </w:tr>
      <w:tr w:rsidR="008B5CFB" w:rsidRPr="008B5CFB" w:rsidTr="00613A33">
        <w:trPr>
          <w:trHeight w:val="30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Проведение культурно-массовых мероприятий к праздничным и памятным датам (</w:t>
            </w:r>
            <w:proofErr w:type="spellStart"/>
            <w:r w:rsidRPr="008B5CFB">
              <w:rPr>
                <w:sz w:val="16"/>
                <w:szCs w:val="16"/>
              </w:rPr>
              <w:t>адм</w:t>
            </w:r>
            <w:proofErr w:type="spellEnd"/>
            <w:r w:rsidRPr="008B5CFB">
              <w:rPr>
                <w:sz w:val="16"/>
                <w:szCs w:val="16"/>
              </w:rPr>
              <w:t>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7И40415630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0801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303,00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88,50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29,21%</w:t>
            </w:r>
          </w:p>
        </w:tc>
      </w:tr>
      <w:tr w:rsidR="008B5CFB" w:rsidRPr="008B5CFB" w:rsidTr="00613A33">
        <w:trPr>
          <w:trHeight w:val="30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Проведение культурно-массовых мероприятий к праздничным и памятным датам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7И40415630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135,00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67,50%</w:t>
            </w:r>
          </w:p>
        </w:tc>
      </w:tr>
      <w:tr w:rsidR="008B5CFB" w:rsidRPr="008B5CFB" w:rsidTr="00613A33">
        <w:trPr>
          <w:trHeight w:val="30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Проведение культурно-массовых мероприятий к праздничным и памятным датам (</w:t>
            </w:r>
            <w:proofErr w:type="spellStart"/>
            <w:r w:rsidRPr="008B5CFB">
              <w:rPr>
                <w:sz w:val="16"/>
                <w:szCs w:val="16"/>
              </w:rPr>
              <w:t>мун</w:t>
            </w:r>
            <w:proofErr w:type="gramStart"/>
            <w:r w:rsidRPr="008B5CFB">
              <w:rPr>
                <w:sz w:val="16"/>
                <w:szCs w:val="16"/>
              </w:rPr>
              <w:t>.з</w:t>
            </w:r>
            <w:proofErr w:type="gramEnd"/>
            <w:r w:rsidRPr="008B5CFB">
              <w:rPr>
                <w:sz w:val="16"/>
                <w:szCs w:val="16"/>
              </w:rPr>
              <w:t>адание</w:t>
            </w:r>
            <w:proofErr w:type="spellEnd"/>
            <w:r w:rsidRPr="008B5CFB">
              <w:rPr>
                <w:sz w:val="16"/>
                <w:szCs w:val="16"/>
              </w:rPr>
              <w:t>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7И40415630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611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0801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200,00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135,00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67,50%</w:t>
            </w:r>
          </w:p>
        </w:tc>
      </w:tr>
      <w:tr w:rsidR="008B5CFB" w:rsidRPr="008B5CFB" w:rsidTr="00613A33">
        <w:trPr>
          <w:trHeight w:val="32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БИБЛИОТЕКА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5 887,20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2 918,10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49,57%</w:t>
            </w:r>
          </w:p>
        </w:tc>
      </w:tr>
      <w:tr w:rsidR="008B5CFB" w:rsidRPr="008B5CFB" w:rsidTr="00613A33">
        <w:trPr>
          <w:trHeight w:val="30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Обеспечение деятельности муниципальных библиотек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7И40412600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750,00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460,00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61,33%</w:t>
            </w:r>
          </w:p>
        </w:tc>
      </w:tr>
      <w:tr w:rsidR="008B5CFB" w:rsidRPr="008B5CFB" w:rsidTr="00613A33">
        <w:trPr>
          <w:trHeight w:val="30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Обеспечение деятельности муниципальных библиотек (</w:t>
            </w:r>
            <w:proofErr w:type="spellStart"/>
            <w:r w:rsidRPr="008B5CFB">
              <w:rPr>
                <w:sz w:val="16"/>
                <w:szCs w:val="16"/>
              </w:rPr>
              <w:t>мун</w:t>
            </w:r>
            <w:proofErr w:type="gramStart"/>
            <w:r w:rsidRPr="008B5CFB">
              <w:rPr>
                <w:sz w:val="16"/>
                <w:szCs w:val="16"/>
              </w:rPr>
              <w:t>.з</w:t>
            </w:r>
            <w:proofErr w:type="gramEnd"/>
            <w:r w:rsidRPr="008B5CFB">
              <w:rPr>
                <w:sz w:val="16"/>
                <w:szCs w:val="16"/>
              </w:rPr>
              <w:t>адание</w:t>
            </w:r>
            <w:proofErr w:type="spellEnd"/>
            <w:r w:rsidRPr="008B5CFB">
              <w:rPr>
                <w:sz w:val="16"/>
                <w:szCs w:val="16"/>
              </w:rPr>
              <w:t>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7И40412600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611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0801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750,00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460,00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61,33%</w:t>
            </w:r>
          </w:p>
        </w:tc>
      </w:tr>
      <w:tr w:rsidR="008B5CFB" w:rsidRPr="008B5CFB" w:rsidTr="00613A33">
        <w:trPr>
          <w:trHeight w:val="76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Дополнительные расходы на сохранение целевых показателей повышения оплаты труда работников </w:t>
            </w:r>
            <w:proofErr w:type="spellStart"/>
            <w:r w:rsidRPr="008B5CFB">
              <w:rPr>
                <w:b/>
                <w:bCs/>
                <w:sz w:val="16"/>
                <w:szCs w:val="16"/>
              </w:rPr>
              <w:t>мун</w:t>
            </w:r>
            <w:proofErr w:type="gramStart"/>
            <w:r w:rsidRPr="008B5CFB">
              <w:rPr>
                <w:b/>
                <w:bCs/>
                <w:sz w:val="16"/>
                <w:szCs w:val="16"/>
              </w:rPr>
              <w:t>.у</w:t>
            </w:r>
            <w:proofErr w:type="gramEnd"/>
            <w:r w:rsidRPr="008B5CFB">
              <w:rPr>
                <w:b/>
                <w:bCs/>
                <w:sz w:val="16"/>
                <w:szCs w:val="16"/>
              </w:rPr>
              <w:t>чреждений</w:t>
            </w:r>
            <w:proofErr w:type="spellEnd"/>
            <w:r w:rsidRPr="008B5CFB">
              <w:rPr>
                <w:b/>
                <w:bCs/>
                <w:sz w:val="16"/>
                <w:szCs w:val="16"/>
              </w:rPr>
              <w:t xml:space="preserve"> культуры в соответствии с Указом Президента РФ от 07.05.2012 №597 "О мероприятиях по реализации </w:t>
            </w:r>
            <w:proofErr w:type="spellStart"/>
            <w:r w:rsidRPr="008B5CFB">
              <w:rPr>
                <w:b/>
                <w:bCs/>
                <w:sz w:val="16"/>
                <w:szCs w:val="16"/>
              </w:rPr>
              <w:t>гос.соц.политики</w:t>
            </w:r>
            <w:proofErr w:type="spellEnd"/>
            <w:r w:rsidRPr="008B5CFB">
              <w:rPr>
                <w:b/>
                <w:bCs/>
                <w:sz w:val="16"/>
                <w:szCs w:val="16"/>
              </w:rPr>
              <w:t>" (библиотека)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7И400S0361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5 137,20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2 458,10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47,85%</w:t>
            </w:r>
          </w:p>
        </w:tc>
      </w:tr>
      <w:tr w:rsidR="008B5CFB" w:rsidRPr="008B5CFB" w:rsidTr="00613A33">
        <w:trPr>
          <w:trHeight w:val="69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Дополнительные расходы на сохранение целевых показателей повышения оплаты труда работников </w:t>
            </w:r>
            <w:proofErr w:type="spellStart"/>
            <w:r w:rsidRPr="008B5CFB">
              <w:rPr>
                <w:sz w:val="16"/>
                <w:szCs w:val="16"/>
              </w:rPr>
              <w:t>мун</w:t>
            </w:r>
            <w:proofErr w:type="gramStart"/>
            <w:r w:rsidRPr="008B5CFB">
              <w:rPr>
                <w:sz w:val="16"/>
                <w:szCs w:val="16"/>
              </w:rPr>
              <w:t>.у</w:t>
            </w:r>
            <w:proofErr w:type="gramEnd"/>
            <w:r w:rsidRPr="008B5CFB">
              <w:rPr>
                <w:sz w:val="16"/>
                <w:szCs w:val="16"/>
              </w:rPr>
              <w:t>чреждений</w:t>
            </w:r>
            <w:proofErr w:type="spellEnd"/>
            <w:r w:rsidRPr="008B5CFB">
              <w:rPr>
                <w:sz w:val="16"/>
                <w:szCs w:val="16"/>
              </w:rPr>
              <w:t xml:space="preserve"> культуры в соответствии с Указом Президента РФ от 07.05.2012 №597 "О мероприятиях по реализации </w:t>
            </w:r>
            <w:proofErr w:type="spellStart"/>
            <w:r w:rsidRPr="008B5CFB">
              <w:rPr>
                <w:sz w:val="16"/>
                <w:szCs w:val="16"/>
              </w:rPr>
              <w:t>гос.соц.политики</w:t>
            </w:r>
            <w:proofErr w:type="spellEnd"/>
            <w:r w:rsidRPr="008B5CFB">
              <w:rPr>
                <w:sz w:val="16"/>
                <w:szCs w:val="16"/>
              </w:rPr>
              <w:t>" (библиотека)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7И400S0361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611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0801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5 137,20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2 458,10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47,85%</w:t>
            </w:r>
          </w:p>
        </w:tc>
      </w:tr>
      <w:tr w:rsidR="008B5CFB" w:rsidRPr="008B5CFB" w:rsidTr="00613A33">
        <w:trPr>
          <w:trHeight w:val="7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 Комплекс процессных мероприятий "Развитие культуры, организация праздничных мероприятий  на территории МО </w:t>
            </w:r>
            <w:proofErr w:type="spellStart"/>
            <w:r w:rsidRPr="008B5CFB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8B5CFB">
              <w:rPr>
                <w:b/>
                <w:bCs/>
                <w:sz w:val="16"/>
                <w:szCs w:val="16"/>
              </w:rPr>
              <w:t xml:space="preserve">  сельское поселение"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7И40500000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1 872,59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1 226,22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65,48%</w:t>
            </w:r>
          </w:p>
        </w:tc>
      </w:tr>
      <w:tr w:rsidR="008B5CFB" w:rsidRPr="008B5CFB" w:rsidTr="00613A33">
        <w:trPr>
          <w:trHeight w:val="509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765,60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216,22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28,24%</w:t>
            </w:r>
          </w:p>
        </w:tc>
      </w:tr>
      <w:tr w:rsidR="008B5CFB" w:rsidRPr="008B5CFB" w:rsidTr="00613A33">
        <w:trPr>
          <w:trHeight w:val="58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Организация и проведение культурно-массовых молодежных мероприятий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7И40515230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12,00%</w:t>
            </w:r>
          </w:p>
        </w:tc>
      </w:tr>
      <w:tr w:rsidR="008B5CFB" w:rsidRPr="008B5CFB" w:rsidTr="00613A33">
        <w:trPr>
          <w:trHeight w:val="54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Организация и проведение культурно-массовых молодежных мероприятий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7И40515230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0707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12,00%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Реализация комплекса мер по профилактике </w:t>
            </w:r>
            <w:proofErr w:type="spellStart"/>
            <w:r w:rsidRPr="008B5CFB">
              <w:rPr>
                <w:b/>
                <w:bCs/>
                <w:sz w:val="16"/>
                <w:szCs w:val="16"/>
              </w:rPr>
              <w:t>девиантного</w:t>
            </w:r>
            <w:proofErr w:type="spellEnd"/>
            <w:r w:rsidRPr="008B5CFB">
              <w:rPr>
                <w:b/>
                <w:bCs/>
                <w:sz w:val="16"/>
                <w:szCs w:val="16"/>
              </w:rPr>
              <w:t xml:space="preserve"> поведения молодежи и трудовой адаптации несовершеннолетних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7И40518310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715,60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210,22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29,38%</w:t>
            </w:r>
          </w:p>
        </w:tc>
      </w:tr>
      <w:tr w:rsidR="008B5CFB" w:rsidRPr="008B5CFB" w:rsidTr="00613A33">
        <w:trPr>
          <w:trHeight w:val="45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Реализация комплекса мер по профилактике </w:t>
            </w:r>
            <w:proofErr w:type="spellStart"/>
            <w:r w:rsidRPr="008B5CFB">
              <w:rPr>
                <w:sz w:val="16"/>
                <w:szCs w:val="16"/>
              </w:rPr>
              <w:t>девиантного</w:t>
            </w:r>
            <w:proofErr w:type="spellEnd"/>
            <w:r w:rsidRPr="008B5CFB">
              <w:rPr>
                <w:sz w:val="16"/>
                <w:szCs w:val="16"/>
              </w:rPr>
              <w:t xml:space="preserve"> поведения молодежи и трудовой адаптации несовершеннолетних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7И40518310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111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0707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472,59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210,22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44,48%</w:t>
            </w:r>
          </w:p>
        </w:tc>
      </w:tr>
      <w:tr w:rsidR="008B5CFB" w:rsidRPr="008B5CFB" w:rsidTr="00613A33">
        <w:trPr>
          <w:trHeight w:val="46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Реализация комплекса мер по профилактике </w:t>
            </w:r>
            <w:proofErr w:type="spellStart"/>
            <w:r w:rsidRPr="008B5CFB">
              <w:rPr>
                <w:sz w:val="16"/>
                <w:szCs w:val="16"/>
              </w:rPr>
              <w:t>девиантного</w:t>
            </w:r>
            <w:proofErr w:type="spellEnd"/>
            <w:r w:rsidRPr="008B5CFB">
              <w:rPr>
                <w:sz w:val="16"/>
                <w:szCs w:val="16"/>
              </w:rPr>
              <w:t xml:space="preserve"> поведения молодежи и трудовой адаптации несовершеннолетних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7И40518310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119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0707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243,01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435"/>
        </w:trPr>
        <w:tc>
          <w:tcPr>
            <w:tcW w:w="454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1 106,99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1 010,00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91,24%</w:t>
            </w:r>
          </w:p>
        </w:tc>
      </w:tr>
      <w:tr w:rsidR="008B5CFB" w:rsidRPr="008B5CFB" w:rsidTr="00613A33">
        <w:trPr>
          <w:trHeight w:val="43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физкультуры и спорта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7И40512800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1 006,99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960,00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95,33%</w:t>
            </w:r>
          </w:p>
        </w:tc>
      </w:tr>
      <w:tr w:rsidR="008B5CFB" w:rsidRPr="008B5CFB" w:rsidTr="00613A33">
        <w:trPr>
          <w:trHeight w:val="55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Обеспечение деятельности подведомственных учреждений физкультуры и спорта  (</w:t>
            </w:r>
            <w:proofErr w:type="spellStart"/>
            <w:r w:rsidRPr="008B5CFB">
              <w:rPr>
                <w:sz w:val="16"/>
                <w:szCs w:val="16"/>
              </w:rPr>
              <w:t>мун</w:t>
            </w:r>
            <w:proofErr w:type="gramStart"/>
            <w:r w:rsidRPr="008B5CFB">
              <w:rPr>
                <w:sz w:val="16"/>
                <w:szCs w:val="16"/>
              </w:rPr>
              <w:t>.з</w:t>
            </w:r>
            <w:proofErr w:type="gramEnd"/>
            <w:r w:rsidRPr="008B5CFB">
              <w:rPr>
                <w:sz w:val="16"/>
                <w:szCs w:val="16"/>
              </w:rPr>
              <w:t>адание</w:t>
            </w:r>
            <w:proofErr w:type="spellEnd"/>
            <w:r w:rsidRPr="008B5CFB">
              <w:rPr>
                <w:sz w:val="16"/>
                <w:szCs w:val="16"/>
              </w:rPr>
              <w:t>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7И40512800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611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1102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960,00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960,00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100,00%</w:t>
            </w:r>
          </w:p>
        </w:tc>
      </w:tr>
      <w:tr w:rsidR="008B5CFB" w:rsidRPr="008B5CFB" w:rsidTr="00613A33">
        <w:trPr>
          <w:trHeight w:val="55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lastRenderedPageBreak/>
              <w:t>Обеспечение деятельности подведомственных учреждений физкультуры и спорта  (иные цели)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7И40512800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612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1102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46,99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42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Проведение мероприятий в области спорта и физической культуры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7И40515340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50,00%</w:t>
            </w:r>
          </w:p>
        </w:tc>
      </w:tr>
      <w:tr w:rsidR="008B5CFB" w:rsidRPr="008B5CFB" w:rsidTr="00613A33">
        <w:trPr>
          <w:trHeight w:val="42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Проведение мероприятий в области спорта и физической культуры (</w:t>
            </w:r>
            <w:proofErr w:type="spellStart"/>
            <w:r w:rsidRPr="008B5CFB">
              <w:rPr>
                <w:sz w:val="16"/>
                <w:szCs w:val="16"/>
              </w:rPr>
              <w:t>мун</w:t>
            </w:r>
            <w:proofErr w:type="gramStart"/>
            <w:r w:rsidRPr="008B5CFB">
              <w:rPr>
                <w:sz w:val="16"/>
                <w:szCs w:val="16"/>
              </w:rPr>
              <w:t>.з</w:t>
            </w:r>
            <w:proofErr w:type="gramEnd"/>
            <w:r w:rsidRPr="008B5CFB">
              <w:rPr>
                <w:sz w:val="16"/>
                <w:szCs w:val="16"/>
              </w:rPr>
              <w:t>адание</w:t>
            </w:r>
            <w:proofErr w:type="spellEnd"/>
            <w:r w:rsidRPr="008B5CFB">
              <w:rPr>
                <w:sz w:val="16"/>
                <w:szCs w:val="16"/>
              </w:rPr>
              <w:t>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7И40515340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611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1102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100,00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50,00%</w:t>
            </w:r>
          </w:p>
        </w:tc>
      </w:tr>
      <w:tr w:rsidR="008B5CFB" w:rsidRPr="008B5CFB" w:rsidTr="00613A33">
        <w:trPr>
          <w:trHeight w:val="42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B5CFB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8B5CFB">
              <w:rPr>
                <w:b/>
                <w:b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6000000000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19 770,67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8 745,40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44,23%</w:t>
            </w:r>
          </w:p>
        </w:tc>
      </w:tr>
      <w:tr w:rsidR="008B5CFB" w:rsidRPr="008B5CFB" w:rsidTr="00613A33">
        <w:trPr>
          <w:trHeight w:val="42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Расходы на содержание органов местного самоуправления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61Ф000000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13 434,42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5 724,98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42,61%</w:t>
            </w:r>
          </w:p>
        </w:tc>
      </w:tr>
      <w:tr w:rsidR="008B5CFB" w:rsidRPr="008B5CFB" w:rsidTr="00613A33">
        <w:trPr>
          <w:trHeight w:val="42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Расходы на выплаты муниципальным служащим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61Ф0200000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12 453,18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5 319,50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42,72%</w:t>
            </w:r>
          </w:p>
        </w:tc>
      </w:tr>
      <w:tr w:rsidR="008B5CFB" w:rsidRPr="008B5CFB" w:rsidTr="00613A33">
        <w:trPr>
          <w:trHeight w:val="40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Расходы на выплаты муниципальным служащим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61Ф0211020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10 161,98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4 445,19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43,74%</w:t>
            </w:r>
          </w:p>
        </w:tc>
      </w:tr>
      <w:tr w:rsidR="008B5CFB" w:rsidRPr="008B5CFB" w:rsidTr="00613A33">
        <w:trPr>
          <w:trHeight w:val="43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Расходы на выплаты главе администрации (ФОТ)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61Ф0211020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121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0104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7 600,00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3 549,10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46,70%</w:t>
            </w:r>
          </w:p>
        </w:tc>
      </w:tr>
      <w:tr w:rsidR="008B5CFB" w:rsidRPr="008B5CFB" w:rsidTr="00613A33">
        <w:trPr>
          <w:trHeight w:val="42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Расходы на выплаты муниципальным служащим (иные выплаты)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61Ф0211020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122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0104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161,98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0,83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0,51%</w:t>
            </w:r>
          </w:p>
        </w:tc>
      </w:tr>
      <w:tr w:rsidR="008B5CFB" w:rsidRPr="008B5CFB" w:rsidTr="00613A33">
        <w:trPr>
          <w:trHeight w:val="42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Расходы на выплаты муниципальным служащим (Взносы)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61Ф0211020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129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0104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2 400,00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895,27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37,30%</w:t>
            </w:r>
          </w:p>
        </w:tc>
      </w:tr>
      <w:tr w:rsidR="008B5CFB" w:rsidRPr="008B5CFB" w:rsidTr="00613A33">
        <w:trPr>
          <w:trHeight w:val="40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Расходы на выплаты муниципальным служащим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61Ф0211020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8B5CFB" w:rsidRPr="008B5CFB" w:rsidTr="00613A33">
        <w:trPr>
          <w:trHeight w:val="43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Расходы на выплаты главе администрации (Взносы)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61Ф0211020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853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0104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100,00%</w:t>
            </w:r>
          </w:p>
        </w:tc>
      </w:tr>
      <w:tr w:rsidR="008B5CFB" w:rsidRPr="008B5CFB" w:rsidTr="00613A33">
        <w:trPr>
          <w:trHeight w:val="42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Расходы на выплаты главе администрации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61Ф0211040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2 291,20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874,31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38,16%</w:t>
            </w:r>
          </w:p>
        </w:tc>
      </w:tr>
      <w:tr w:rsidR="008B5CFB" w:rsidRPr="008B5CFB" w:rsidTr="00613A33">
        <w:trPr>
          <w:trHeight w:val="42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Расходы на выплаты главе администрации (ФОТ)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61Ф0211040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121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0104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1 725,00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681,26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39,49%</w:t>
            </w:r>
          </w:p>
        </w:tc>
      </w:tr>
      <w:tr w:rsidR="008B5CFB" w:rsidRPr="008B5CFB" w:rsidTr="00613A33">
        <w:trPr>
          <w:trHeight w:val="42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Расходы на выплаты главе администрации (иные выплаты)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61Ф0211040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122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0104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14,00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37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Расходы на выплаты главе администрации (Взносы)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61Ф0211040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129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0104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552,20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193,05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34,96%</w:t>
            </w:r>
          </w:p>
        </w:tc>
      </w:tr>
      <w:tr w:rsidR="008B5CFB" w:rsidRPr="008B5CFB" w:rsidTr="00613A33">
        <w:trPr>
          <w:trHeight w:val="42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61Ф0300000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981,24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405,48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41,32%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61Ф0311030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981,24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405,48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41,32%</w:t>
            </w:r>
          </w:p>
        </w:tc>
      </w:tr>
      <w:tr w:rsidR="008B5CFB" w:rsidRPr="008B5CFB" w:rsidTr="00613A33">
        <w:trPr>
          <w:trHeight w:val="42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61Ф0311030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121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0104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741,04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323,00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43,59%</w:t>
            </w:r>
          </w:p>
        </w:tc>
      </w:tr>
      <w:tr w:rsidR="008B5CFB" w:rsidRPr="008B5CFB" w:rsidTr="00613A33">
        <w:trPr>
          <w:trHeight w:val="42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61Ф0311030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122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0104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45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61Ф0311030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129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0104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237,20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82,49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34,77%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Прочие расходы на содержание органов местного самоуправления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61П0000000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3 066,22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1 675,80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54,65%</w:t>
            </w:r>
          </w:p>
        </w:tc>
      </w:tr>
      <w:tr w:rsidR="008B5CFB" w:rsidRPr="008B5CFB" w:rsidTr="00613A33">
        <w:trPr>
          <w:trHeight w:val="43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Прочие расходы на содержание органов местного самоуправления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61П0111030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2 972,70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1 675,80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56,37%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61П0111030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2 972,70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1 675,80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56,37%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61П0111030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242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0104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999,70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410,29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41,04%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61П0111030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0104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1 641,00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1 068,06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65,09%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61П0111030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247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0104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330,00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197,45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59,83%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61П0111030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853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0104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Диспансеризация работников органов местного самоуправления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61П0115070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Диспансеризация работников органов местного самоуправления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61П0115070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0104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90,00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Осуществление полномочий в сфере административных правонарушений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61П0171340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3,52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Осуществление полномочий в сфере административных правонарушений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61П0171340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0104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3,52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lastRenderedPageBreak/>
              <w:t>Прочие расходы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62Д000000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3 270,03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1 344,62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41,12%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Исполнение функций органов местного самоуправления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62Д0100000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767,43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319,72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41,66%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ПЕРЕДАЧА ПОЛНОМОЧИЙ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62Д0100000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607,43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303,72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50,00%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Иные межбюджетные трансферты на осуществление полномочий по жилищному контролю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62Д0113010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0501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194,77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97,39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50,00%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Иные межбюджетные трансферты на осуществление части полномочий по исполнению бюджета муниципального  образования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62Д0113020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0106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147,60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73,80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50,00%</w:t>
            </w:r>
          </w:p>
        </w:tc>
      </w:tr>
      <w:tr w:rsidR="008B5CFB" w:rsidRPr="008B5CFB" w:rsidTr="00613A33">
        <w:trPr>
          <w:trHeight w:val="39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Иные межбюджетные трансферты на осуществление части полномочий по некоторым жилищным вопросам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62Д0113030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0501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30,80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15,40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50,00%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Иные межбюджетные трансферты на осуществление части полномочий по осуществлению финансового контроля бюджетов поселений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62Д0113060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0106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50,90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25,45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50,00%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Иные межбюджетные трансферты на осуществление части полномочий по организации централизованного </w:t>
            </w:r>
            <w:proofErr w:type="spellStart"/>
            <w:proofErr w:type="gramStart"/>
            <w:r w:rsidRPr="008B5CFB">
              <w:rPr>
                <w:sz w:val="16"/>
                <w:szCs w:val="16"/>
              </w:rPr>
              <w:t>тепло-водоснабжения</w:t>
            </w:r>
            <w:proofErr w:type="spellEnd"/>
            <w:proofErr w:type="gramEnd"/>
            <w:r w:rsidRPr="008B5CFB">
              <w:rPr>
                <w:sz w:val="16"/>
                <w:szCs w:val="16"/>
              </w:rPr>
              <w:t xml:space="preserve"> населения и водоотведения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62Д0113070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0502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124,86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62,43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50,00%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Иные межбюджетные трансферты на осуществление части полномочий по осуществлению внутреннего финансового контроля в сфере закупок и бюджетных правоотношений бюджета муниципального образования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62Д0113150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0106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58,50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29,25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50,00%</w:t>
            </w:r>
          </w:p>
        </w:tc>
      </w:tr>
      <w:tr w:rsidR="008B5CFB" w:rsidRPr="008B5CFB" w:rsidTr="00613A33">
        <w:trPr>
          <w:trHeight w:val="43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62Д0115020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62Д0115020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870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0111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100,00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Обучение и повышение квалификации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62Д0116271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16,00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26,67%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Обучение и повышение квалификации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62Д0116271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0705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16,00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26,67%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B5CFB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8B5CFB">
              <w:rPr>
                <w:b/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62Д0200000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2 502,60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1 024,90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40,95%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Проведение прочих  мероприятий организационного характера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62Д0215050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90,28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90,28%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Проведение прочих  мероприятий организационного характера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62Д0215050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0113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100,00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90,28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90,28%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Проведение прочих  мероприятий организационного характера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62Д0215050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18,79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17,09%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Проведение прочих  мероприятий организационного характера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62Д0215050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852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0113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Проведение прочих  мероприятий организационного характера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62Д0215050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853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0113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80,00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18,79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23,49%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Выплаты материальной помощи, поощрения за особые заслуги физ.  и юр</w:t>
            </w:r>
            <w:proofErr w:type="gramStart"/>
            <w:r w:rsidRPr="008B5CFB">
              <w:rPr>
                <w:b/>
                <w:bCs/>
                <w:sz w:val="16"/>
                <w:szCs w:val="16"/>
              </w:rPr>
              <w:t>.л</w:t>
            </w:r>
            <w:proofErr w:type="gramEnd"/>
            <w:r w:rsidRPr="008B5CFB">
              <w:rPr>
                <w:b/>
                <w:bCs/>
                <w:sz w:val="16"/>
                <w:szCs w:val="16"/>
              </w:rPr>
              <w:t>ицам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62Д0215060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Выплаты материальной помощи, поощрения за особые заслуги физ. и юр</w:t>
            </w:r>
            <w:proofErr w:type="gramStart"/>
            <w:r w:rsidRPr="008B5CFB">
              <w:rPr>
                <w:sz w:val="16"/>
                <w:szCs w:val="16"/>
              </w:rPr>
              <w:t>.л</w:t>
            </w:r>
            <w:proofErr w:type="gramEnd"/>
            <w:r w:rsidRPr="008B5CFB">
              <w:rPr>
                <w:sz w:val="16"/>
                <w:szCs w:val="16"/>
              </w:rPr>
              <w:t>ицам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62Д0215060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0113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15,00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Содержание муниципального нежилого фонда, в том числе капитальный ремонт муниципального нежилого фонда (кроме зданий, переданных в оперативное управление подведомственным учреждениям)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62Д0215500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5,04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14,40%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Содержание муниципального нежилого фонда, в том числе капитальный ремонт муниципального нежилого фонда (кроме зданий, переданных в оперативное управление подведомственным учреждениям)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62Д0215500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0113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35,00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5,04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14,40%</w:t>
            </w:r>
          </w:p>
        </w:tc>
      </w:tr>
      <w:tr w:rsidR="008B5CFB" w:rsidRPr="008B5CFB" w:rsidTr="00613A33">
        <w:trPr>
          <w:trHeight w:val="64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Осуществление мер по противодействию коррупции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62Д0217004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Осуществление мер по противодействию коррупции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62Д0217004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0113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Проведение мероприятий по обеспечению публикаций муниципальных правовых актов и информированию населения о деятельности органов местного самоуправления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62Д0217110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268,00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156,88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58,54%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Проведение мероприятий по обеспечению публикаций муниципальных правовых актов и информированию населения о деятельности органов местного самоуправления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62Д0217110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0113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268,00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156,88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58,54%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62Д0215280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1 650,00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665,13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40,31%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lastRenderedPageBreak/>
              <w:t xml:space="preserve">Доплаты к пенсиям муниципальных служащих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62Д0215280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321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1001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1 650,00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665,13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40,31%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ОСУЩЕСТВЛЕНИЕ ПЕРВИЧНОГО ВОИНСКОГО УЧЕТА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314,60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88,79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28,22%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62Д0251180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309,60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86,79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28,03%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62Д0251180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121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0203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237,79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68,28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28,72%</w:t>
            </w:r>
          </w:p>
        </w:tc>
      </w:tr>
      <w:tr w:rsidR="008B5CFB" w:rsidRPr="008B5CFB" w:rsidTr="00613A33">
        <w:trPr>
          <w:trHeight w:val="300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62Д0251180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129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0203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71,81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18,50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25,76%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62Д0251180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40,00%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62Д0251180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244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0203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5,00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2,00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40,00%</w:t>
            </w:r>
          </w:p>
        </w:tc>
      </w:tr>
      <w:tr w:rsidR="008B5CFB" w:rsidRPr="008B5CFB" w:rsidTr="00613A33">
        <w:trPr>
          <w:trHeight w:val="495"/>
        </w:trPr>
        <w:tc>
          <w:tcPr>
            <w:tcW w:w="4546" w:type="dxa"/>
            <w:shd w:val="clear" w:color="auto" w:fill="auto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91 636,10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30 921,04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33,74%</w:t>
            </w:r>
          </w:p>
        </w:tc>
      </w:tr>
    </w:tbl>
    <w:p w:rsidR="008B5CFB" w:rsidRPr="008B5CFB" w:rsidRDefault="008B5CFB" w:rsidP="008B5CFB">
      <w:pPr>
        <w:spacing w:after="0" w:line="240" w:lineRule="auto"/>
        <w:jc w:val="right"/>
        <w:rPr>
          <w:b/>
          <w:bCs/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jc w:val="right"/>
        <w:rPr>
          <w:b/>
          <w:bCs/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jc w:val="right"/>
        <w:rPr>
          <w:b/>
          <w:bCs/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jc w:val="right"/>
        <w:rPr>
          <w:b/>
          <w:bCs/>
          <w:sz w:val="16"/>
          <w:szCs w:val="16"/>
        </w:rPr>
      </w:pPr>
      <w:r w:rsidRPr="008B5CFB">
        <w:rPr>
          <w:b/>
          <w:bCs/>
          <w:sz w:val="16"/>
          <w:szCs w:val="16"/>
        </w:rPr>
        <w:t>Приложение 5</w:t>
      </w:r>
    </w:p>
    <w:p w:rsidR="008B5CFB" w:rsidRPr="008B5CFB" w:rsidRDefault="008B5CFB" w:rsidP="008B5CFB">
      <w:pPr>
        <w:spacing w:after="0" w:line="240" w:lineRule="auto"/>
        <w:jc w:val="right"/>
        <w:rPr>
          <w:sz w:val="16"/>
          <w:szCs w:val="16"/>
        </w:rPr>
      </w:pPr>
      <w:r w:rsidRPr="008B5CFB">
        <w:rPr>
          <w:sz w:val="16"/>
          <w:szCs w:val="16"/>
        </w:rPr>
        <w:t xml:space="preserve">к Отчету об исполнении  бюджета </w:t>
      </w:r>
    </w:p>
    <w:p w:rsidR="008B5CFB" w:rsidRPr="008B5CFB" w:rsidRDefault="008B5CFB" w:rsidP="008B5CFB">
      <w:pPr>
        <w:spacing w:after="0" w:line="240" w:lineRule="auto"/>
        <w:jc w:val="right"/>
        <w:rPr>
          <w:sz w:val="16"/>
          <w:szCs w:val="16"/>
        </w:rPr>
      </w:pPr>
      <w:r w:rsidRPr="008B5CFB">
        <w:rPr>
          <w:sz w:val="16"/>
          <w:szCs w:val="16"/>
        </w:rPr>
        <w:t xml:space="preserve"> МО </w:t>
      </w:r>
      <w:proofErr w:type="spellStart"/>
      <w:r w:rsidRPr="008B5CFB">
        <w:rPr>
          <w:sz w:val="16"/>
          <w:szCs w:val="16"/>
        </w:rPr>
        <w:t>Войсковицкое</w:t>
      </w:r>
      <w:proofErr w:type="spellEnd"/>
      <w:r w:rsidRPr="008B5CFB">
        <w:rPr>
          <w:sz w:val="16"/>
          <w:szCs w:val="16"/>
        </w:rPr>
        <w:t xml:space="preserve"> сельское поселение</w:t>
      </w:r>
    </w:p>
    <w:p w:rsidR="008B5CFB" w:rsidRPr="008B5CFB" w:rsidRDefault="008B5CFB" w:rsidP="008B5CFB">
      <w:pPr>
        <w:spacing w:after="0" w:line="240" w:lineRule="auto"/>
        <w:ind w:left="2832" w:firstLine="708"/>
        <w:jc w:val="right"/>
        <w:rPr>
          <w:sz w:val="16"/>
          <w:szCs w:val="16"/>
        </w:rPr>
      </w:pPr>
      <w:r w:rsidRPr="008B5CFB">
        <w:rPr>
          <w:sz w:val="16"/>
          <w:szCs w:val="16"/>
        </w:rPr>
        <w:t xml:space="preserve"> за 1 полугодие 2023 года</w:t>
      </w:r>
    </w:p>
    <w:p w:rsidR="008B5CFB" w:rsidRPr="008B5CFB" w:rsidRDefault="008B5CFB" w:rsidP="008B5CFB">
      <w:pPr>
        <w:spacing w:after="0" w:line="240" w:lineRule="auto"/>
        <w:ind w:left="2832" w:firstLine="708"/>
        <w:jc w:val="right"/>
        <w:rPr>
          <w:sz w:val="16"/>
          <w:szCs w:val="16"/>
        </w:rPr>
      </w:pPr>
    </w:p>
    <w:p w:rsidR="008B5CFB" w:rsidRPr="008B5CFB" w:rsidRDefault="008B5CFB" w:rsidP="008B5CFB">
      <w:pPr>
        <w:tabs>
          <w:tab w:val="left" w:pos="284"/>
        </w:tabs>
        <w:spacing w:after="0" w:line="240" w:lineRule="auto"/>
        <w:ind w:left="993" w:hanging="709"/>
        <w:jc w:val="center"/>
        <w:rPr>
          <w:b/>
          <w:sz w:val="16"/>
          <w:szCs w:val="16"/>
        </w:rPr>
      </w:pPr>
      <w:r w:rsidRPr="008B5CFB">
        <w:rPr>
          <w:b/>
          <w:sz w:val="16"/>
          <w:szCs w:val="16"/>
        </w:rPr>
        <w:t xml:space="preserve">Ведомственная  структура  расходов бюджета  МО </w:t>
      </w:r>
      <w:proofErr w:type="spellStart"/>
      <w:r w:rsidRPr="008B5CFB">
        <w:rPr>
          <w:b/>
          <w:sz w:val="16"/>
          <w:szCs w:val="16"/>
        </w:rPr>
        <w:t>Войсковицкое</w:t>
      </w:r>
      <w:proofErr w:type="spellEnd"/>
      <w:r w:rsidRPr="008B5CFB">
        <w:rPr>
          <w:b/>
          <w:sz w:val="16"/>
          <w:szCs w:val="16"/>
        </w:rPr>
        <w:t xml:space="preserve"> сельское поселение</w:t>
      </w:r>
    </w:p>
    <w:p w:rsidR="008B5CFB" w:rsidRPr="008B5CFB" w:rsidRDefault="008B5CFB" w:rsidP="008B5CFB">
      <w:pPr>
        <w:tabs>
          <w:tab w:val="left" w:pos="284"/>
        </w:tabs>
        <w:spacing w:after="0" w:line="240" w:lineRule="auto"/>
        <w:ind w:left="993" w:hanging="709"/>
        <w:jc w:val="center"/>
        <w:rPr>
          <w:b/>
          <w:sz w:val="16"/>
          <w:szCs w:val="16"/>
        </w:rPr>
      </w:pPr>
      <w:r w:rsidRPr="008B5CFB">
        <w:rPr>
          <w:b/>
          <w:sz w:val="16"/>
          <w:szCs w:val="16"/>
        </w:rPr>
        <w:t xml:space="preserve">  на 2023 год</w:t>
      </w:r>
    </w:p>
    <w:tbl>
      <w:tblPr>
        <w:tblW w:w="101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9"/>
        <w:gridCol w:w="567"/>
        <w:gridCol w:w="425"/>
        <w:gridCol w:w="439"/>
        <w:gridCol w:w="1176"/>
        <w:gridCol w:w="560"/>
        <w:gridCol w:w="1086"/>
        <w:gridCol w:w="1134"/>
        <w:gridCol w:w="1183"/>
      </w:tblGrid>
      <w:tr w:rsidR="008B5CFB" w:rsidRPr="008B5CFB" w:rsidTr="00613A33">
        <w:trPr>
          <w:trHeight w:val="412"/>
        </w:trPr>
        <w:tc>
          <w:tcPr>
            <w:tcW w:w="3549" w:type="dxa"/>
            <w:vMerge w:val="restart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Мин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B5CFB">
              <w:rPr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39" w:type="dxa"/>
            <w:vMerge w:val="restart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8B5CFB">
              <w:rPr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Бюджет на 2023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Исполнено за  1 полугодие 2023г.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% исполнения  к уточненному плану 2023г.</w:t>
            </w:r>
          </w:p>
        </w:tc>
      </w:tr>
      <w:tr w:rsidR="008B5CFB" w:rsidRPr="008B5CFB" w:rsidTr="00613A33">
        <w:trPr>
          <w:trHeight w:val="585"/>
        </w:trPr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B5CFB" w:rsidRPr="008B5CFB" w:rsidTr="00613A33">
        <w:trPr>
          <w:trHeight w:val="255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B5CFB" w:rsidRPr="008B5CFB" w:rsidTr="00613A33">
        <w:trPr>
          <w:trHeight w:val="64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АДМИНИСТРАЦИЯ ВОЙСКОВИЦКОГО СЕЛЬСКОГО ПОСЕЛЕНИЯ ГАТЧИНСКОГО МУНИЦИПАЛЬНОГО РАЙОНА ЛЕНИНГРАДСКОЙ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91 636,10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30 921,04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33,74%</w:t>
            </w:r>
          </w:p>
        </w:tc>
      </w:tr>
      <w:tr w:rsidR="008B5CFB" w:rsidRPr="008B5CFB" w:rsidTr="00613A33">
        <w:trPr>
          <w:trHeight w:val="46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17 575,64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7 815,27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44,47%</w:t>
            </w:r>
          </w:p>
        </w:tc>
      </w:tr>
      <w:tr w:rsidR="008B5CFB" w:rsidRPr="008B5CFB" w:rsidTr="00613A33">
        <w:trPr>
          <w:trHeight w:val="66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Обеспечение деятельности Совета депутатов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51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8B5CFB">
              <w:rPr>
                <w:b/>
                <w:bCs/>
                <w:color w:val="000000"/>
                <w:sz w:val="16"/>
                <w:szCs w:val="16"/>
              </w:rPr>
              <w:t>гос</w:t>
            </w:r>
            <w:proofErr w:type="gramStart"/>
            <w:r w:rsidRPr="008B5CFB">
              <w:rPr>
                <w:b/>
                <w:bCs/>
                <w:color w:val="000000"/>
                <w:sz w:val="16"/>
                <w:szCs w:val="16"/>
              </w:rPr>
              <w:t>.в</w:t>
            </w:r>
            <w:proofErr w:type="gramEnd"/>
            <w:r w:rsidRPr="008B5CFB">
              <w:rPr>
                <w:b/>
                <w:bCs/>
                <w:color w:val="000000"/>
                <w:sz w:val="16"/>
                <w:szCs w:val="16"/>
              </w:rPr>
              <w:t>ласти</w:t>
            </w:r>
            <w:proofErr w:type="spellEnd"/>
            <w:r w:rsidRPr="008B5CFB">
              <w:rPr>
                <w:b/>
                <w:bCs/>
                <w:color w:val="000000"/>
                <w:sz w:val="16"/>
                <w:szCs w:val="16"/>
              </w:rPr>
              <w:t xml:space="preserve"> субъектов РФ,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16 500,64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7 400,78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44,85%</w:t>
            </w:r>
          </w:p>
        </w:tc>
      </w:tr>
      <w:tr w:rsidR="008B5CFB" w:rsidRPr="008B5CFB" w:rsidTr="00613A33">
        <w:trPr>
          <w:trHeight w:val="54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61П0111030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2 972,70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1 675,80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56,37%</w:t>
            </w:r>
          </w:p>
        </w:tc>
      </w:tr>
      <w:tr w:rsidR="008B5CFB" w:rsidRPr="008B5CFB" w:rsidTr="00613A33">
        <w:trPr>
          <w:trHeight w:val="51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8B5CFB">
              <w:rPr>
                <w:i/>
                <w:iCs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8B5CFB">
              <w:rPr>
                <w:i/>
                <w:iCs/>
                <w:sz w:val="16"/>
                <w:szCs w:val="16"/>
              </w:rPr>
              <w:t>61П0111030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2 970,70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1 675,80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56,41%</w:t>
            </w:r>
          </w:p>
        </w:tc>
      </w:tr>
      <w:tr w:rsidR="008B5CFB" w:rsidRPr="008B5CFB" w:rsidTr="00613A33">
        <w:trPr>
          <w:trHeight w:val="51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8B5CFB">
              <w:rPr>
                <w:i/>
                <w:iCs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8B5CFB">
              <w:rPr>
                <w:i/>
                <w:iCs/>
                <w:sz w:val="16"/>
                <w:szCs w:val="16"/>
              </w:rPr>
              <w:t>61П0111030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51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Диспансеризация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61П0115070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52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Диспансеризация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61П0115070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52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Осуществление полномочий в сфере административных правонарушений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61П0171340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3,52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52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Осуществление полномочий в сфере административных правонарушений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61П0171340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3,52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54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Расходы на выплаты муниципальным служащим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61Ф0211020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10 161,98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4 445,19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43,74%</w:t>
            </w:r>
          </w:p>
        </w:tc>
      </w:tr>
      <w:tr w:rsidR="008B5CFB" w:rsidRPr="008B5CFB" w:rsidTr="00613A33">
        <w:trPr>
          <w:trHeight w:val="51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Расходы на выплаты муниципальным служащим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61Ф0211020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10 161,98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4 445,19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43,74%</w:t>
            </w:r>
          </w:p>
        </w:tc>
      </w:tr>
      <w:tr w:rsidR="008B5CFB" w:rsidRPr="008B5CFB" w:rsidTr="00613A33">
        <w:trPr>
          <w:trHeight w:val="51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Расходы на выплаты муниципальным служащим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61Ф0211020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100,00%</w:t>
            </w:r>
          </w:p>
        </w:tc>
      </w:tr>
      <w:tr w:rsidR="008B5CFB" w:rsidRPr="008B5CFB" w:rsidTr="00613A33">
        <w:trPr>
          <w:trHeight w:val="48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Расходы на выплаты главе администрации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61Ф0211040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2 291,20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874,31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38,16%</w:t>
            </w:r>
          </w:p>
        </w:tc>
      </w:tr>
      <w:tr w:rsidR="008B5CFB" w:rsidRPr="008B5CFB" w:rsidTr="00613A33">
        <w:trPr>
          <w:trHeight w:val="60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lastRenderedPageBreak/>
              <w:t>Расходы на выплаты главе администрации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61Ф0211040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2 291,20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874,31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38,16%</w:t>
            </w:r>
          </w:p>
        </w:tc>
      </w:tr>
      <w:tr w:rsidR="008B5CFB" w:rsidRPr="008B5CFB" w:rsidTr="00613A33">
        <w:trPr>
          <w:trHeight w:val="54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61Ф0311030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981,24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405,48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41,32%</w:t>
            </w:r>
          </w:p>
        </w:tc>
      </w:tr>
      <w:tr w:rsidR="008B5CFB" w:rsidRPr="008B5CFB" w:rsidTr="00613A33">
        <w:trPr>
          <w:trHeight w:val="52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61Ф0311030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981,24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405,48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41,32%</w:t>
            </w:r>
          </w:p>
        </w:tc>
      </w:tr>
      <w:tr w:rsidR="008B5CFB" w:rsidRPr="008B5CFB" w:rsidTr="00613A33">
        <w:trPr>
          <w:trHeight w:val="66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257,00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128,50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50,00%</w:t>
            </w:r>
          </w:p>
        </w:tc>
      </w:tr>
      <w:tr w:rsidR="008B5CFB" w:rsidRPr="008B5CFB" w:rsidTr="00613A33">
        <w:trPr>
          <w:trHeight w:val="45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Иные межбюджетные трансферты на осуществление части полномочий по исполнению бюджета муниципального 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62Д0113020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147,60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73,80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50,00%</w:t>
            </w:r>
          </w:p>
        </w:tc>
      </w:tr>
      <w:tr w:rsidR="008B5CFB" w:rsidRPr="008B5CFB" w:rsidTr="00613A33">
        <w:trPr>
          <w:trHeight w:val="134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Иные межбюджетные трансферты на осуществление части полномочий по исполнению бюджета муниципального 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62Д0113020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147,60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73,80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50,00%</w:t>
            </w:r>
          </w:p>
        </w:tc>
      </w:tr>
      <w:tr w:rsidR="008B5CFB" w:rsidRPr="008B5CFB" w:rsidTr="00613A33">
        <w:trPr>
          <w:trHeight w:val="57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Иные межбюджетные трансферты на осуществление части полномочий по осуществлению финансового контроля бюджетов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62Д0113060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50,90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25,45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50,00%</w:t>
            </w:r>
          </w:p>
        </w:tc>
      </w:tr>
      <w:tr w:rsidR="008B5CFB" w:rsidRPr="008B5CFB" w:rsidTr="00613A33">
        <w:trPr>
          <w:trHeight w:val="55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Иные межбюджетные трансферты на осуществление части полномочий по осуществлению финансового контроля бюджетов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62Д0113060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50,90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25,45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50,00%</w:t>
            </w:r>
          </w:p>
        </w:tc>
      </w:tr>
      <w:tr w:rsidR="008B5CFB" w:rsidRPr="008B5CFB" w:rsidTr="00613A33">
        <w:trPr>
          <w:trHeight w:val="55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Иные межбюджетные трансферты на осуществление части полномочий по осуществлению внутреннего финансового контроля в сфере закупок и бюджетных правоотношений бюджета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62Д011315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58,50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29,25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50,00%</w:t>
            </w:r>
          </w:p>
        </w:tc>
      </w:tr>
      <w:tr w:rsidR="008B5CFB" w:rsidRPr="008B5CFB" w:rsidTr="00613A33">
        <w:trPr>
          <w:trHeight w:val="81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Иные межбюджетные трансферты на осуществление части полномочий по осуществлению внутреннего финансового контроля в сфере закупок и бюджетных правоотношений бюджета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62Д011315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58,50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29,25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50,00%</w:t>
            </w:r>
          </w:p>
        </w:tc>
      </w:tr>
      <w:tr w:rsidR="008B5CFB" w:rsidRPr="008B5CFB" w:rsidTr="00613A33">
        <w:trPr>
          <w:trHeight w:val="334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28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62Д0115020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37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62Д0115020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34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718,00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285,99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39,83%</w:t>
            </w:r>
          </w:p>
        </w:tc>
      </w:tr>
      <w:tr w:rsidR="008B5CFB" w:rsidRPr="008B5CFB" w:rsidTr="00613A33">
        <w:trPr>
          <w:trHeight w:val="46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Проведение прочих  мероприятий организационного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62Д0215030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15,00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8,33%</w:t>
            </w:r>
          </w:p>
        </w:tc>
      </w:tr>
      <w:tr w:rsidR="008B5CFB" w:rsidRPr="008B5CFB" w:rsidTr="00613A33">
        <w:trPr>
          <w:trHeight w:val="46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8B5CFB">
              <w:rPr>
                <w:i/>
                <w:iCs/>
                <w:sz w:val="16"/>
                <w:szCs w:val="16"/>
              </w:rPr>
              <w:t>Проведение прочих  мероприятий организационного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8B5CFB">
              <w:rPr>
                <w:i/>
                <w:iCs/>
                <w:sz w:val="16"/>
                <w:szCs w:val="16"/>
              </w:rPr>
              <w:t>62Д0215030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15,00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8,33%</w:t>
            </w:r>
          </w:p>
        </w:tc>
      </w:tr>
      <w:tr w:rsidR="008B5CFB" w:rsidRPr="008B5CFB" w:rsidTr="00613A33">
        <w:trPr>
          <w:trHeight w:val="49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8B5CFB">
              <w:rPr>
                <w:i/>
                <w:iCs/>
                <w:sz w:val="16"/>
                <w:szCs w:val="16"/>
              </w:rPr>
              <w:t>Проведение прочих  мероприятий организационного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62Д0215050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109,08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51,94%</w:t>
            </w:r>
          </w:p>
        </w:tc>
      </w:tr>
      <w:tr w:rsidR="008B5CFB" w:rsidRPr="008B5CFB" w:rsidTr="00613A33">
        <w:trPr>
          <w:trHeight w:val="64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 xml:space="preserve">Проведение мероприятий, осуществляемых органами местного самоуправления, в рамках </w:t>
            </w:r>
            <w:proofErr w:type="spellStart"/>
            <w:r w:rsidRPr="008B5CFB">
              <w:rPr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B5CFB">
              <w:rPr>
                <w:i/>
                <w:iCs/>
                <w:color w:val="000000"/>
                <w:sz w:val="16"/>
                <w:szCs w:val="16"/>
              </w:rPr>
              <w:t xml:space="preserve"> расходов ОМСУ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8B5CFB">
              <w:rPr>
                <w:i/>
                <w:iCs/>
                <w:sz w:val="16"/>
                <w:szCs w:val="16"/>
              </w:rPr>
              <w:t>62Д0215050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90,28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90,28%</w:t>
            </w:r>
          </w:p>
        </w:tc>
      </w:tr>
      <w:tr w:rsidR="008B5CFB" w:rsidRPr="008B5CFB" w:rsidTr="00613A33">
        <w:trPr>
          <w:trHeight w:val="66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 xml:space="preserve">Проведение мероприятий, осуществляемых органами местного самоуправления, в рамках </w:t>
            </w:r>
            <w:proofErr w:type="spellStart"/>
            <w:r w:rsidRPr="008B5CFB">
              <w:rPr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B5CFB">
              <w:rPr>
                <w:i/>
                <w:iCs/>
                <w:color w:val="000000"/>
                <w:sz w:val="16"/>
                <w:szCs w:val="16"/>
              </w:rPr>
              <w:t xml:space="preserve"> расходов ОМСУ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62Д0215050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18,79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17,09%</w:t>
            </w:r>
          </w:p>
        </w:tc>
      </w:tr>
      <w:tr w:rsidR="008B5CFB" w:rsidRPr="008B5CFB" w:rsidTr="00613A33">
        <w:trPr>
          <w:trHeight w:val="78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Содержание муниципального нежилого фонда, в том числе капитальный ремонт муниципального нежилого фонда (кроме зданий, переданных в оперативное управление подведомственным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62Д0215500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5,04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14,40%</w:t>
            </w:r>
          </w:p>
        </w:tc>
      </w:tr>
      <w:tr w:rsidR="008B5CFB" w:rsidRPr="008B5CFB" w:rsidTr="00613A33">
        <w:trPr>
          <w:trHeight w:val="79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Содержание муниципального нежилого фонда, в том числе капитальный ремонт муниципального нежилого фонда (кроме зданий, переданных в оперативное управление подведомственным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62Д0215500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5,04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14,40%</w:t>
            </w:r>
          </w:p>
        </w:tc>
      </w:tr>
      <w:tr w:rsidR="008B5CFB" w:rsidRPr="008B5CFB" w:rsidTr="00613A33">
        <w:trPr>
          <w:trHeight w:val="54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Осуществление мер по противодействию коррупции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6290017004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54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8B5CFB">
              <w:rPr>
                <w:i/>
                <w:iCs/>
                <w:sz w:val="16"/>
                <w:szCs w:val="16"/>
              </w:rPr>
              <w:t>Осуществление мер по противодействию коррупции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8B5CFB">
              <w:rPr>
                <w:i/>
                <w:iCs/>
                <w:sz w:val="16"/>
                <w:szCs w:val="16"/>
              </w:rPr>
              <w:t>6290017004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79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lastRenderedPageBreak/>
              <w:t>Проведение мероприятий по обеспечению публикаций муниципальных правовых актов и информированию населения о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62Д0217110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268,00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156,88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58,54%</w:t>
            </w:r>
          </w:p>
        </w:tc>
      </w:tr>
      <w:tr w:rsidR="008B5CFB" w:rsidRPr="008B5CFB" w:rsidTr="00613A33">
        <w:trPr>
          <w:trHeight w:val="79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8B5CFB">
              <w:rPr>
                <w:i/>
                <w:iCs/>
                <w:sz w:val="16"/>
                <w:szCs w:val="16"/>
              </w:rPr>
              <w:t>Проведение мероприятий по обеспечению публикаций муниципальных правовых актов и информированию населения о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8B5CFB">
              <w:rPr>
                <w:i/>
                <w:iCs/>
                <w:sz w:val="16"/>
                <w:szCs w:val="16"/>
              </w:rPr>
              <w:t>62Д0217110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268,00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156,88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58,54%</w:t>
            </w:r>
          </w:p>
        </w:tc>
      </w:tr>
      <w:tr w:rsidR="008B5CFB" w:rsidRPr="008B5CFB" w:rsidTr="00613A33">
        <w:trPr>
          <w:trHeight w:val="334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314,60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88,79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28,22%</w:t>
            </w:r>
          </w:p>
        </w:tc>
      </w:tr>
      <w:tr w:rsidR="008B5CFB" w:rsidRPr="008B5CFB" w:rsidTr="00613A33">
        <w:trPr>
          <w:trHeight w:val="39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314,60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88,79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28,22%</w:t>
            </w:r>
          </w:p>
        </w:tc>
      </w:tr>
      <w:tr w:rsidR="008B5CFB" w:rsidRPr="008B5CFB" w:rsidTr="00613A33">
        <w:trPr>
          <w:trHeight w:val="57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62Д0251180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314,60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88,79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28,22%</w:t>
            </w:r>
          </w:p>
        </w:tc>
      </w:tr>
      <w:tr w:rsidR="008B5CFB" w:rsidRPr="008B5CFB" w:rsidTr="00613A33">
        <w:trPr>
          <w:trHeight w:val="49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62Д0251180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309,60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86,79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28,03%</w:t>
            </w:r>
          </w:p>
        </w:tc>
      </w:tr>
      <w:tr w:rsidR="008B5CFB" w:rsidRPr="008B5CFB" w:rsidTr="00613A33">
        <w:trPr>
          <w:trHeight w:val="61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62Д0251180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40,00%</w:t>
            </w:r>
          </w:p>
        </w:tc>
      </w:tr>
      <w:tr w:rsidR="008B5CFB" w:rsidRPr="008B5CFB" w:rsidTr="00613A33">
        <w:trPr>
          <w:trHeight w:val="45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54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51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Обеспечение  первичных мер пожарной безопасности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7И40215120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49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Обеспечение  первичных мер пожарной безопасности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7И40215120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45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Профилактика терроризма и экстремизма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7И40215690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51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Профилактика терроризма и экстремизма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7И20015690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334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7 610,46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1 041,54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13,69%</w:t>
            </w:r>
          </w:p>
        </w:tc>
      </w:tr>
      <w:tr w:rsidR="008B5CFB" w:rsidRPr="008B5CFB" w:rsidTr="00613A33">
        <w:trPr>
          <w:trHeight w:val="34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52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Содействие созданию условий для развития сельского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7И40115520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52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Содействие созданию условий для развития сельского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7И40115520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60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6 440,46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941,54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14,62%</w:t>
            </w:r>
          </w:p>
        </w:tc>
      </w:tr>
      <w:tr w:rsidR="008B5CFB" w:rsidRPr="008B5CFB" w:rsidTr="00613A33">
        <w:trPr>
          <w:trHeight w:val="55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7И40315540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576,09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57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7И40315540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576,09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49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Содержание и уборка автомобильных дорог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7И40315600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741,54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37,08%</w:t>
            </w:r>
          </w:p>
        </w:tc>
      </w:tr>
      <w:tr w:rsidR="008B5CFB" w:rsidRPr="008B5CFB" w:rsidTr="00613A33">
        <w:trPr>
          <w:trHeight w:val="49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Содержание и уборка автомобильных дорог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7И40315600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741,54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37,08%</w:t>
            </w:r>
          </w:p>
        </w:tc>
      </w:tr>
      <w:tr w:rsidR="008B5CFB" w:rsidRPr="008B5CFB" w:rsidTr="00613A33">
        <w:trPr>
          <w:trHeight w:val="49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7И40316230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1 341,00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200,00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14,91%</w:t>
            </w:r>
          </w:p>
        </w:tc>
      </w:tr>
      <w:tr w:rsidR="008B5CFB" w:rsidRPr="008B5CFB" w:rsidTr="00613A33">
        <w:trPr>
          <w:trHeight w:val="49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7И40316230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1 341,00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200,00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14,91%</w:t>
            </w:r>
          </w:p>
        </w:tc>
      </w:tr>
      <w:tr w:rsidR="008B5CFB" w:rsidRPr="008B5CFB" w:rsidTr="00613A33">
        <w:trPr>
          <w:trHeight w:val="150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Мероприятия в целях реализации областного закона от 28. декабря 2018 года   №147-ОЗ "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7И403S4770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418,12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150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lastRenderedPageBreak/>
              <w:t>Мероприятия в целях реализации областного закона от 28. декабря 2018 года №147-ОЗ "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7И403S4770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418,12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57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7И403S4840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2 105,26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57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8B5CFB">
              <w:rPr>
                <w:i/>
                <w:iCs/>
                <w:sz w:val="16"/>
                <w:szCs w:val="16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8B5CFB">
              <w:rPr>
                <w:i/>
                <w:iCs/>
                <w:sz w:val="16"/>
                <w:szCs w:val="16"/>
              </w:rPr>
              <w:t>7И403S4840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2 105,26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37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1 150,00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8,70%</w:t>
            </w:r>
          </w:p>
        </w:tc>
      </w:tr>
      <w:tr w:rsidR="008B5CFB" w:rsidRPr="008B5CFB" w:rsidTr="00613A33">
        <w:trPr>
          <w:trHeight w:val="67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Мероприятия в области владения, пользования и распоряжения имуществом, находящимся в </w:t>
            </w:r>
            <w:proofErr w:type="spellStart"/>
            <w:r w:rsidRPr="008B5CFB">
              <w:rPr>
                <w:sz w:val="16"/>
                <w:szCs w:val="16"/>
              </w:rPr>
              <w:t>мун</w:t>
            </w:r>
            <w:proofErr w:type="gramStart"/>
            <w:r w:rsidRPr="008B5CFB">
              <w:rPr>
                <w:sz w:val="16"/>
                <w:szCs w:val="16"/>
              </w:rPr>
              <w:t>.с</w:t>
            </w:r>
            <w:proofErr w:type="gramEnd"/>
            <w:r w:rsidRPr="008B5CFB">
              <w:rPr>
                <w:sz w:val="16"/>
                <w:szCs w:val="16"/>
              </w:rPr>
              <w:t>обственности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7И40115031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390,00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90,00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23,08%</w:t>
            </w:r>
          </w:p>
        </w:tc>
      </w:tr>
      <w:tr w:rsidR="008B5CFB" w:rsidRPr="008B5CFB" w:rsidTr="00613A33">
        <w:trPr>
          <w:trHeight w:val="55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8B5CFB">
              <w:rPr>
                <w:i/>
                <w:iCs/>
                <w:sz w:val="16"/>
                <w:szCs w:val="16"/>
              </w:rPr>
              <w:t xml:space="preserve">Мероприятия в области владения, пользования и распоряжения имуществом, находящимся в </w:t>
            </w:r>
            <w:proofErr w:type="spellStart"/>
            <w:r w:rsidRPr="008B5CFB">
              <w:rPr>
                <w:i/>
                <w:iCs/>
                <w:sz w:val="16"/>
                <w:szCs w:val="16"/>
              </w:rPr>
              <w:t>мун</w:t>
            </w:r>
            <w:proofErr w:type="gramStart"/>
            <w:r w:rsidRPr="008B5CFB">
              <w:rPr>
                <w:i/>
                <w:iCs/>
                <w:sz w:val="16"/>
                <w:szCs w:val="16"/>
              </w:rPr>
              <w:t>.с</w:t>
            </w:r>
            <w:proofErr w:type="gramEnd"/>
            <w:r w:rsidRPr="008B5CFB">
              <w:rPr>
                <w:i/>
                <w:iCs/>
                <w:sz w:val="16"/>
                <w:szCs w:val="16"/>
              </w:rPr>
              <w:t>обственности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8B5CFB">
              <w:rPr>
                <w:i/>
                <w:iCs/>
                <w:sz w:val="16"/>
                <w:szCs w:val="16"/>
              </w:rPr>
              <w:t>7И40115031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8B5CFB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8B5CFB">
              <w:rPr>
                <w:i/>
                <w:iCs/>
                <w:sz w:val="16"/>
                <w:szCs w:val="16"/>
              </w:rPr>
              <w:t>390,00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90,00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23,08%</w:t>
            </w:r>
          </w:p>
        </w:tc>
      </w:tr>
      <w:tr w:rsidR="008B5CFB" w:rsidRPr="008B5CFB" w:rsidTr="00613A33">
        <w:trPr>
          <w:trHeight w:val="55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7И40115170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55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7И40115170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55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Мероприятия по развитию и поддержке 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7И40115510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100,00%</w:t>
            </w:r>
          </w:p>
        </w:tc>
      </w:tr>
      <w:tr w:rsidR="008B5CFB" w:rsidRPr="008B5CFB" w:rsidTr="00613A33">
        <w:trPr>
          <w:trHeight w:val="55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Мероприятия по развитию и поддержке 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7И40115510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100,00%</w:t>
            </w:r>
          </w:p>
        </w:tc>
      </w:tr>
      <w:tr w:rsidR="008B5CFB" w:rsidRPr="008B5CFB" w:rsidTr="00613A33">
        <w:trPr>
          <w:trHeight w:val="37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29 908,38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10 558,97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35,30%</w:t>
            </w:r>
          </w:p>
        </w:tc>
      </w:tr>
      <w:tr w:rsidR="008B5CFB" w:rsidRPr="008B5CFB" w:rsidTr="00613A33">
        <w:trPr>
          <w:trHeight w:val="334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1 566,07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707,27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45,16%</w:t>
            </w:r>
          </w:p>
        </w:tc>
      </w:tr>
      <w:tr w:rsidR="008B5CFB" w:rsidRPr="008B5CFB" w:rsidTr="00613A33">
        <w:trPr>
          <w:trHeight w:val="48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Иные межбюджетные трансферты на осуществление полномочий по жилищному контролю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62Д0113010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194,77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97,39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50,00%</w:t>
            </w:r>
          </w:p>
        </w:tc>
      </w:tr>
      <w:tr w:rsidR="008B5CFB" w:rsidRPr="008B5CFB" w:rsidTr="00613A33">
        <w:trPr>
          <w:trHeight w:val="54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Иные межбюджетные трансферты на осуществление полномочий по жилищному контролю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62Д0113010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194,77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97,39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50,00%</w:t>
            </w:r>
          </w:p>
        </w:tc>
      </w:tr>
      <w:tr w:rsidR="008B5CFB" w:rsidRPr="008B5CFB" w:rsidTr="00613A33">
        <w:trPr>
          <w:trHeight w:val="51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Иные межбюджетные трансферты на осуществление полномочий по некоторым жилищным вопросам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62Д0113030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30,80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15,40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50,00%</w:t>
            </w:r>
          </w:p>
        </w:tc>
      </w:tr>
      <w:tr w:rsidR="008B5CFB" w:rsidRPr="008B5CFB" w:rsidTr="00613A33">
        <w:trPr>
          <w:trHeight w:val="55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 xml:space="preserve">Передача полномочий по некоторым жилищным вопросам в рамках </w:t>
            </w:r>
            <w:proofErr w:type="spellStart"/>
            <w:r w:rsidRPr="008B5CFB">
              <w:rPr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B5CFB">
              <w:rPr>
                <w:i/>
                <w:iCs/>
                <w:color w:val="000000"/>
                <w:sz w:val="16"/>
                <w:szCs w:val="16"/>
              </w:rPr>
              <w:t xml:space="preserve"> расходов ОМСУ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62Д0113030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30,80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15,40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50,00%</w:t>
            </w:r>
          </w:p>
        </w:tc>
      </w:tr>
      <w:tr w:rsidR="008B5CFB" w:rsidRPr="008B5CFB" w:rsidTr="00613A33">
        <w:trPr>
          <w:trHeight w:val="54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7И40315210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220,50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43,51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19,73%</w:t>
            </w:r>
          </w:p>
        </w:tc>
      </w:tr>
      <w:tr w:rsidR="008B5CFB" w:rsidRPr="008B5CFB" w:rsidTr="00613A33">
        <w:trPr>
          <w:trHeight w:val="54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7И40315210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220,50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43,51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19,73%</w:t>
            </w:r>
          </w:p>
        </w:tc>
      </w:tr>
      <w:tr w:rsidR="008B5CFB" w:rsidRPr="008B5CFB" w:rsidTr="00613A33">
        <w:trPr>
          <w:trHeight w:val="55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Мероприятия по энергосбережению и повышению </w:t>
            </w:r>
            <w:proofErr w:type="spellStart"/>
            <w:r w:rsidRPr="008B5CFB">
              <w:rPr>
                <w:sz w:val="16"/>
                <w:szCs w:val="16"/>
              </w:rPr>
              <w:t>энергоэффективности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7И40315530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49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8B5CFB">
              <w:rPr>
                <w:i/>
                <w:iCs/>
                <w:sz w:val="16"/>
                <w:szCs w:val="16"/>
              </w:rPr>
              <w:t xml:space="preserve">Мероприятия по энергосбережению и повышению </w:t>
            </w:r>
            <w:proofErr w:type="spellStart"/>
            <w:r w:rsidRPr="008B5CFB">
              <w:rPr>
                <w:i/>
                <w:iCs/>
                <w:sz w:val="16"/>
                <w:szCs w:val="16"/>
              </w:rPr>
              <w:t>энергоэффективности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7И40315530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72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7И40316400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550,98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50,09%</w:t>
            </w:r>
          </w:p>
        </w:tc>
      </w:tr>
      <w:tr w:rsidR="008B5CFB" w:rsidRPr="008B5CFB" w:rsidTr="00613A33">
        <w:trPr>
          <w:trHeight w:val="75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7И40316400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550,98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50,09%</w:t>
            </w:r>
          </w:p>
        </w:tc>
      </w:tr>
      <w:tr w:rsidR="008B5CFB" w:rsidRPr="008B5CFB" w:rsidTr="00613A33">
        <w:trPr>
          <w:trHeight w:val="334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662,95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383,94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57,91%</w:t>
            </w:r>
          </w:p>
        </w:tc>
      </w:tr>
      <w:tr w:rsidR="008B5CFB" w:rsidRPr="008B5CFB" w:rsidTr="00613A33">
        <w:trPr>
          <w:trHeight w:val="63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 xml:space="preserve">Иные межбюджетные трансферты на осуществление части полномочий по организации централизованного </w:t>
            </w:r>
            <w:proofErr w:type="spellStart"/>
            <w:proofErr w:type="gramStart"/>
            <w:r w:rsidRPr="008B5CFB">
              <w:rPr>
                <w:color w:val="000000"/>
                <w:sz w:val="16"/>
                <w:szCs w:val="16"/>
              </w:rPr>
              <w:t>тепло-водоснабжения</w:t>
            </w:r>
            <w:proofErr w:type="spellEnd"/>
            <w:proofErr w:type="gramEnd"/>
            <w:r w:rsidRPr="008B5CFB">
              <w:rPr>
                <w:color w:val="000000"/>
                <w:sz w:val="16"/>
                <w:szCs w:val="16"/>
              </w:rPr>
              <w:t xml:space="preserve"> населения и водоотведения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62Д0113070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124,86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62,43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50,00%</w:t>
            </w:r>
          </w:p>
        </w:tc>
      </w:tr>
      <w:tr w:rsidR="008B5CFB" w:rsidRPr="008B5CFB" w:rsidTr="00613A33">
        <w:trPr>
          <w:trHeight w:val="67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 xml:space="preserve">Иные межбюджетные трансферты на осуществление части полномочий по организации централизованного </w:t>
            </w:r>
            <w:proofErr w:type="spellStart"/>
            <w:proofErr w:type="gramStart"/>
            <w:r w:rsidRPr="008B5CFB">
              <w:rPr>
                <w:i/>
                <w:iCs/>
                <w:color w:val="000000"/>
                <w:sz w:val="16"/>
                <w:szCs w:val="16"/>
              </w:rPr>
              <w:t>тепло-водоснабжения</w:t>
            </w:r>
            <w:proofErr w:type="spellEnd"/>
            <w:proofErr w:type="gramEnd"/>
            <w:r w:rsidRPr="008B5CFB">
              <w:rPr>
                <w:i/>
                <w:iCs/>
                <w:color w:val="000000"/>
                <w:sz w:val="16"/>
                <w:szCs w:val="16"/>
              </w:rPr>
              <w:t xml:space="preserve"> населения и водоотведения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62Д0113070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124,86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62,43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50,00%</w:t>
            </w:r>
          </w:p>
        </w:tc>
      </w:tr>
      <w:tr w:rsidR="008B5CFB" w:rsidRPr="008B5CFB" w:rsidTr="00613A33">
        <w:trPr>
          <w:trHeight w:val="57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7И40315220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538,09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321,51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59,75%</w:t>
            </w:r>
          </w:p>
        </w:tc>
      </w:tr>
      <w:tr w:rsidR="008B5CFB" w:rsidRPr="008B5CFB" w:rsidTr="00613A33">
        <w:trPr>
          <w:trHeight w:val="58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7И40315220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538,09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321,51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59,75%</w:t>
            </w:r>
          </w:p>
        </w:tc>
      </w:tr>
      <w:tr w:rsidR="008B5CFB" w:rsidRPr="008B5CFB" w:rsidTr="00613A33">
        <w:trPr>
          <w:trHeight w:val="334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27 679,36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9 467,76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34,21%</w:t>
            </w:r>
          </w:p>
        </w:tc>
      </w:tr>
      <w:tr w:rsidR="008B5CFB" w:rsidRPr="008B5CFB" w:rsidTr="00613A33">
        <w:trPr>
          <w:trHeight w:val="52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7И1F255550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14 519,97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2 903,99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20,00%</w:t>
            </w:r>
          </w:p>
        </w:tc>
      </w:tr>
      <w:tr w:rsidR="008B5CFB" w:rsidRPr="008B5CFB" w:rsidTr="00613A33">
        <w:trPr>
          <w:trHeight w:val="51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7И1F255550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14 519,97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2 903,99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20,00%</w:t>
            </w:r>
          </w:p>
        </w:tc>
      </w:tr>
      <w:tr w:rsidR="008B5CFB" w:rsidRPr="008B5CFB" w:rsidTr="00613A33">
        <w:trPr>
          <w:trHeight w:val="52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Организация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7И40315380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3 448,00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1 862,54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54,02%</w:t>
            </w:r>
          </w:p>
        </w:tc>
      </w:tr>
      <w:tr w:rsidR="008B5CFB" w:rsidRPr="008B5CFB" w:rsidTr="00613A33">
        <w:trPr>
          <w:trHeight w:val="51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Организация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7И40315380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3 448,00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1 862,54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54,02%</w:t>
            </w:r>
          </w:p>
        </w:tc>
      </w:tr>
      <w:tr w:rsidR="008B5CFB" w:rsidRPr="008B5CFB" w:rsidTr="00613A33">
        <w:trPr>
          <w:trHeight w:val="52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Организация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7И40315380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1,74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87,14%</w:t>
            </w:r>
          </w:p>
        </w:tc>
      </w:tr>
      <w:tr w:rsidR="008B5CFB" w:rsidRPr="008B5CFB" w:rsidTr="00613A33">
        <w:trPr>
          <w:trHeight w:val="51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Организация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7И40315380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1,74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87,14%</w:t>
            </w:r>
          </w:p>
        </w:tc>
      </w:tr>
      <w:tr w:rsidR="008B5CFB" w:rsidRPr="008B5CFB" w:rsidTr="00613A33">
        <w:trPr>
          <w:trHeight w:val="51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Мероприятия по озеленению территории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7И40315400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138,45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46,15%</w:t>
            </w:r>
          </w:p>
        </w:tc>
      </w:tr>
      <w:tr w:rsidR="008B5CFB" w:rsidRPr="008B5CFB" w:rsidTr="00613A33">
        <w:trPr>
          <w:trHeight w:val="51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Мероприятия по озеленению территории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7И40315400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138,45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46,15%</w:t>
            </w:r>
          </w:p>
        </w:tc>
      </w:tr>
      <w:tr w:rsidR="008B5CFB" w:rsidRPr="008B5CFB" w:rsidTr="00613A33">
        <w:trPr>
          <w:trHeight w:val="51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7И40315410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490,00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65,08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13,28%</w:t>
            </w:r>
          </w:p>
        </w:tc>
      </w:tr>
      <w:tr w:rsidR="008B5CFB" w:rsidRPr="008B5CFB" w:rsidTr="00613A33">
        <w:trPr>
          <w:trHeight w:val="51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7И40315410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490,00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65,08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13,28%</w:t>
            </w:r>
          </w:p>
        </w:tc>
      </w:tr>
      <w:tr w:rsidR="008B5CFB" w:rsidRPr="008B5CFB" w:rsidTr="00613A33">
        <w:trPr>
          <w:trHeight w:val="51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Мероприятия в области благоустройства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7И40315420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4 641,16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2 860,92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61,64%</w:t>
            </w:r>
          </w:p>
        </w:tc>
      </w:tr>
      <w:tr w:rsidR="008B5CFB" w:rsidRPr="008B5CFB" w:rsidTr="00613A33">
        <w:trPr>
          <w:trHeight w:val="51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Мероприятия в области благоустройства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7И40315420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4 641,16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2 860,92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61,64%</w:t>
            </w:r>
          </w:p>
        </w:tc>
      </w:tr>
      <w:tr w:rsidR="008B5CFB" w:rsidRPr="008B5CFB" w:rsidTr="00613A33">
        <w:trPr>
          <w:trHeight w:val="51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7И40315530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345,71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91,00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26,32%</w:t>
            </w:r>
          </w:p>
        </w:tc>
      </w:tr>
      <w:tr w:rsidR="008B5CFB" w:rsidRPr="008B5CFB" w:rsidTr="00613A33">
        <w:trPr>
          <w:trHeight w:val="51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7И40315530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345,71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91,00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26,32%</w:t>
            </w:r>
          </w:p>
        </w:tc>
      </w:tr>
      <w:tr w:rsidR="008B5CFB" w:rsidRPr="008B5CFB" w:rsidTr="00613A33">
        <w:trPr>
          <w:trHeight w:val="46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Сбор и удаление  ТКО с несанкционированных свалок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7И40316720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123,52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30,88%</w:t>
            </w:r>
          </w:p>
        </w:tc>
      </w:tr>
      <w:tr w:rsidR="008B5CFB" w:rsidRPr="008B5CFB" w:rsidTr="00613A33">
        <w:trPr>
          <w:trHeight w:val="46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8B5CFB">
              <w:rPr>
                <w:i/>
                <w:iCs/>
                <w:sz w:val="16"/>
                <w:szCs w:val="16"/>
              </w:rPr>
              <w:t>Сбор и удаление  ТКО с несанкционированных свалок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8B5CFB">
              <w:rPr>
                <w:i/>
                <w:iCs/>
                <w:sz w:val="16"/>
                <w:szCs w:val="16"/>
              </w:rPr>
              <w:t>7И40316720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123,52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30,88%</w:t>
            </w:r>
          </w:p>
        </w:tc>
      </w:tr>
      <w:tr w:rsidR="008B5CFB" w:rsidRPr="008B5CFB" w:rsidTr="00613A33">
        <w:trPr>
          <w:trHeight w:val="91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Мероприятия в целях реализации областного закона от 15.января 2018 года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7И403S4660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1 154,29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1 154,29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100,00%</w:t>
            </w:r>
          </w:p>
        </w:tc>
      </w:tr>
      <w:tr w:rsidR="008B5CFB" w:rsidRPr="008B5CFB" w:rsidTr="00613A33">
        <w:trPr>
          <w:trHeight w:val="90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8B5CFB">
              <w:rPr>
                <w:i/>
                <w:iCs/>
                <w:sz w:val="16"/>
                <w:szCs w:val="16"/>
              </w:rPr>
              <w:t>Мероприятия в целях реализации областного закона от 15.января 2018 года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7И403S4660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1 154,29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1 154,29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100,00%</w:t>
            </w:r>
          </w:p>
        </w:tc>
      </w:tr>
      <w:tr w:rsidR="008B5CFB" w:rsidRPr="008B5CFB" w:rsidTr="00613A33">
        <w:trPr>
          <w:trHeight w:val="88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Мероприятия в целях реализации областного закона от 28. декабря 2018 года   №147-ОЗ "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7И403S4770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266,24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266,24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100,00%</w:t>
            </w:r>
          </w:p>
        </w:tc>
      </w:tr>
      <w:tr w:rsidR="008B5CFB" w:rsidRPr="008B5CFB" w:rsidTr="00613A33">
        <w:trPr>
          <w:trHeight w:val="102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 xml:space="preserve">Мероприятия в целях реализации областного закона от 28. декабря 2018 года №147-ОЗ "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</w:t>
            </w:r>
            <w:r w:rsidRPr="008B5CFB">
              <w:rPr>
                <w:i/>
                <w:iCs/>
                <w:color w:val="000000"/>
                <w:sz w:val="16"/>
                <w:szCs w:val="16"/>
              </w:rPr>
              <w:lastRenderedPageBreak/>
              <w:t>территорий муниципальных образований Ленинградской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lastRenderedPageBreak/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7И403S4770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266,24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266,24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100,00%</w:t>
            </w:r>
          </w:p>
        </w:tc>
      </w:tr>
      <w:tr w:rsidR="008B5CFB" w:rsidRPr="008B5CFB" w:rsidTr="00613A33">
        <w:trPr>
          <w:trHeight w:val="54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lastRenderedPageBreak/>
              <w:t>Реализация комплекса мероприятий  по борьбе с борщевиком Сосновского на территориях муниципальных образований ЛО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7И802S4310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2 112,00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54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8B5CFB">
              <w:rPr>
                <w:i/>
                <w:iCs/>
                <w:sz w:val="16"/>
                <w:szCs w:val="16"/>
              </w:rPr>
              <w:t>Реализация комплекса мероприятий  по борьбе с борщевиком Сосновского на территориях муниципальных образований ЛО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7И802S4310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8B5CFB">
              <w:rPr>
                <w:i/>
                <w:iCs/>
                <w:sz w:val="16"/>
                <w:szCs w:val="16"/>
              </w:rPr>
              <w:t>2 112,00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334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825,60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232,22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28,13%</w:t>
            </w:r>
          </w:p>
        </w:tc>
      </w:tr>
      <w:tr w:rsidR="008B5CFB" w:rsidRPr="008B5CFB" w:rsidTr="00613A33">
        <w:trPr>
          <w:trHeight w:val="46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Обучение и повышение квалификации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05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62Д0116271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26,67%</w:t>
            </w:r>
          </w:p>
        </w:tc>
      </w:tr>
      <w:tr w:rsidR="008B5CFB" w:rsidRPr="008B5CFB" w:rsidTr="00613A33">
        <w:trPr>
          <w:trHeight w:val="58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8B5CFB">
              <w:rPr>
                <w:i/>
                <w:iCs/>
                <w:sz w:val="16"/>
                <w:szCs w:val="16"/>
              </w:rPr>
              <w:t>Обучение и повышение квалификации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8B5CFB">
              <w:rPr>
                <w:i/>
                <w:i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8B5CFB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8B5CFB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8B5CFB">
              <w:rPr>
                <w:i/>
                <w:iCs/>
                <w:sz w:val="16"/>
                <w:szCs w:val="16"/>
              </w:rPr>
              <w:t>62Д0116271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16,00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26,67%</w:t>
            </w:r>
          </w:p>
        </w:tc>
      </w:tr>
      <w:tr w:rsidR="008B5CFB" w:rsidRPr="008B5CFB" w:rsidTr="00613A33">
        <w:trPr>
          <w:trHeight w:val="334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765,60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216,22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28,24%</w:t>
            </w:r>
          </w:p>
        </w:tc>
      </w:tr>
      <w:tr w:rsidR="008B5CFB" w:rsidRPr="008B5CFB" w:rsidTr="00613A33">
        <w:trPr>
          <w:trHeight w:val="54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Организация и проведение культурно-массовых молодежных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7И40515230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12,00%</w:t>
            </w:r>
          </w:p>
        </w:tc>
      </w:tr>
      <w:tr w:rsidR="008B5CFB" w:rsidRPr="008B5CFB" w:rsidTr="00613A33">
        <w:trPr>
          <w:trHeight w:val="61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Организация и проведение культурно-массовых молодежных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7И40515230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12,00%</w:t>
            </w:r>
          </w:p>
        </w:tc>
      </w:tr>
      <w:tr w:rsidR="008B5CFB" w:rsidRPr="008B5CFB" w:rsidTr="00613A33">
        <w:trPr>
          <w:trHeight w:val="84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 xml:space="preserve">Реализация комплекса мер по профилактике </w:t>
            </w:r>
            <w:proofErr w:type="spellStart"/>
            <w:r w:rsidRPr="008B5CFB">
              <w:rPr>
                <w:color w:val="000000"/>
                <w:sz w:val="16"/>
                <w:szCs w:val="16"/>
              </w:rPr>
              <w:t>девиантного</w:t>
            </w:r>
            <w:proofErr w:type="spellEnd"/>
            <w:r w:rsidRPr="008B5CFB">
              <w:rPr>
                <w:color w:val="000000"/>
                <w:sz w:val="16"/>
                <w:szCs w:val="16"/>
              </w:rPr>
              <w:t xml:space="preserve"> поведения молодежи и трудовой адаптации несовершеннолетних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7И40518310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715,60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210,22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29,38%</w:t>
            </w:r>
          </w:p>
        </w:tc>
      </w:tr>
      <w:tr w:rsidR="008B5CFB" w:rsidRPr="008B5CFB" w:rsidTr="00613A33">
        <w:trPr>
          <w:trHeight w:val="58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 xml:space="preserve">Реализация комплекса мер по профилактике </w:t>
            </w:r>
            <w:proofErr w:type="spellStart"/>
            <w:r w:rsidRPr="008B5CFB">
              <w:rPr>
                <w:i/>
                <w:iCs/>
                <w:color w:val="000000"/>
                <w:sz w:val="16"/>
                <w:szCs w:val="16"/>
              </w:rPr>
              <w:t>девиантного</w:t>
            </w:r>
            <w:proofErr w:type="spellEnd"/>
            <w:r w:rsidRPr="008B5CFB">
              <w:rPr>
                <w:i/>
                <w:iCs/>
                <w:color w:val="000000"/>
                <w:sz w:val="16"/>
                <w:szCs w:val="16"/>
              </w:rPr>
              <w:t xml:space="preserve"> поведения молодежи и трудовой адаптации несовершеннолетних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7И40518310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715,60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210,22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29,38%</w:t>
            </w:r>
          </w:p>
        </w:tc>
      </w:tr>
      <w:tr w:rsidR="008B5CFB" w:rsidRPr="008B5CFB" w:rsidTr="00613A33">
        <w:trPr>
          <w:trHeight w:val="334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32 484,42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9 509,13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29,27%</w:t>
            </w:r>
          </w:p>
        </w:tc>
      </w:tr>
      <w:tr w:rsidR="008B5CFB" w:rsidRPr="008B5CFB" w:rsidTr="00613A33">
        <w:trPr>
          <w:trHeight w:val="334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32 484,42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9 509,13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29,27%</w:t>
            </w:r>
          </w:p>
        </w:tc>
      </w:tr>
      <w:tr w:rsidR="008B5CFB" w:rsidRPr="008B5CFB" w:rsidTr="00613A33">
        <w:trPr>
          <w:trHeight w:val="57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7И40412500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9 610,71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6 367,53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66,25%</w:t>
            </w:r>
          </w:p>
        </w:tc>
      </w:tr>
      <w:tr w:rsidR="008B5CFB" w:rsidRPr="008B5CFB" w:rsidTr="00613A33">
        <w:trPr>
          <w:trHeight w:val="57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7И40412500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9 610,71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8B5CFB">
              <w:rPr>
                <w:i/>
                <w:iCs/>
                <w:sz w:val="16"/>
                <w:szCs w:val="16"/>
              </w:rPr>
              <w:t>6 367,53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66,25%</w:t>
            </w:r>
          </w:p>
        </w:tc>
      </w:tr>
      <w:tr w:rsidR="008B5CFB" w:rsidRPr="008B5CFB" w:rsidTr="00613A33">
        <w:trPr>
          <w:trHeight w:val="57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Обеспечение деятельности муниципальных библиотек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7И40412600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460,00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61,33%</w:t>
            </w:r>
          </w:p>
        </w:tc>
      </w:tr>
      <w:tr w:rsidR="008B5CFB" w:rsidRPr="008B5CFB" w:rsidTr="00613A33">
        <w:trPr>
          <w:trHeight w:val="57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Обеспечение деятельности муниципальных библиотек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7И40412600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8B5CFB">
              <w:rPr>
                <w:i/>
                <w:iCs/>
                <w:sz w:val="16"/>
                <w:szCs w:val="16"/>
              </w:rPr>
              <w:t>460,00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61,33%</w:t>
            </w:r>
          </w:p>
        </w:tc>
      </w:tr>
      <w:tr w:rsidR="008B5CFB" w:rsidRPr="008B5CFB" w:rsidTr="00613A33">
        <w:trPr>
          <w:trHeight w:val="58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7И40415630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503,00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223,50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44,43%</w:t>
            </w:r>
          </w:p>
        </w:tc>
      </w:tr>
      <w:tr w:rsidR="008B5CFB" w:rsidRPr="008B5CFB" w:rsidTr="00613A33">
        <w:trPr>
          <w:trHeight w:val="52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7И40415630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303,00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8B5CFB">
              <w:rPr>
                <w:i/>
                <w:iCs/>
                <w:sz w:val="16"/>
                <w:szCs w:val="16"/>
              </w:rPr>
              <w:t>88,50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29,21%</w:t>
            </w:r>
          </w:p>
        </w:tc>
      </w:tr>
      <w:tr w:rsidR="008B5CFB" w:rsidRPr="008B5CFB" w:rsidTr="00613A33">
        <w:trPr>
          <w:trHeight w:val="55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7И40015630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8B5CFB">
              <w:rPr>
                <w:i/>
                <w:iCs/>
                <w:sz w:val="16"/>
                <w:szCs w:val="16"/>
              </w:rPr>
              <w:t>135,00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67,50%</w:t>
            </w:r>
          </w:p>
        </w:tc>
      </w:tr>
      <w:tr w:rsidR="008B5CFB" w:rsidRPr="008B5CFB" w:rsidTr="00613A33">
        <w:trPr>
          <w:trHeight w:val="90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Дополнительные расходы на сохранение целевых показателей повышения оплаты труда работников </w:t>
            </w:r>
            <w:proofErr w:type="spellStart"/>
            <w:r w:rsidRPr="008B5CFB">
              <w:rPr>
                <w:sz w:val="16"/>
                <w:szCs w:val="16"/>
              </w:rPr>
              <w:t>мун</w:t>
            </w:r>
            <w:proofErr w:type="gramStart"/>
            <w:r w:rsidRPr="008B5CFB">
              <w:rPr>
                <w:sz w:val="16"/>
                <w:szCs w:val="16"/>
              </w:rPr>
              <w:t>.у</w:t>
            </w:r>
            <w:proofErr w:type="gramEnd"/>
            <w:r w:rsidRPr="008B5CFB">
              <w:rPr>
                <w:sz w:val="16"/>
                <w:szCs w:val="16"/>
              </w:rPr>
              <w:t>чреждений</w:t>
            </w:r>
            <w:proofErr w:type="spellEnd"/>
            <w:r w:rsidRPr="008B5CFB">
              <w:rPr>
                <w:sz w:val="16"/>
                <w:szCs w:val="16"/>
              </w:rPr>
              <w:t xml:space="preserve"> культуры в соответствии с Указом Президента РФ от 07.05.2012 №597 "О мероприятиях по реализации </w:t>
            </w:r>
            <w:proofErr w:type="spellStart"/>
            <w:r w:rsidRPr="008B5CFB">
              <w:rPr>
                <w:sz w:val="16"/>
                <w:szCs w:val="16"/>
              </w:rPr>
              <w:t>гос.соц.политики</w:t>
            </w:r>
            <w:proofErr w:type="spellEnd"/>
            <w:r w:rsidRPr="008B5CFB">
              <w:rPr>
                <w:sz w:val="16"/>
                <w:szCs w:val="16"/>
              </w:rPr>
              <w:t>" (библиотека)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7И404S0361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5 137,20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2 458,10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47,85%</w:t>
            </w:r>
          </w:p>
        </w:tc>
      </w:tr>
      <w:tr w:rsidR="008B5CFB" w:rsidRPr="008B5CFB" w:rsidTr="00613A33">
        <w:trPr>
          <w:trHeight w:val="90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outlineLvl w:val="0"/>
              <w:rPr>
                <w:i/>
                <w:iCs/>
                <w:sz w:val="16"/>
                <w:szCs w:val="16"/>
              </w:rPr>
            </w:pPr>
            <w:r w:rsidRPr="008B5CFB">
              <w:rPr>
                <w:i/>
                <w:iCs/>
                <w:sz w:val="16"/>
                <w:szCs w:val="16"/>
              </w:rPr>
              <w:t xml:space="preserve">Дополнительные расходы на сохранение целевых показателей повышения оплаты труда работников </w:t>
            </w:r>
            <w:proofErr w:type="spellStart"/>
            <w:r w:rsidRPr="008B5CFB">
              <w:rPr>
                <w:i/>
                <w:iCs/>
                <w:sz w:val="16"/>
                <w:szCs w:val="16"/>
              </w:rPr>
              <w:t>мун</w:t>
            </w:r>
            <w:proofErr w:type="gramStart"/>
            <w:r w:rsidRPr="008B5CFB">
              <w:rPr>
                <w:i/>
                <w:iCs/>
                <w:sz w:val="16"/>
                <w:szCs w:val="16"/>
              </w:rPr>
              <w:t>.у</w:t>
            </w:r>
            <w:proofErr w:type="gramEnd"/>
            <w:r w:rsidRPr="008B5CFB">
              <w:rPr>
                <w:i/>
                <w:iCs/>
                <w:sz w:val="16"/>
                <w:szCs w:val="16"/>
              </w:rPr>
              <w:t>чреждений</w:t>
            </w:r>
            <w:proofErr w:type="spellEnd"/>
            <w:r w:rsidRPr="008B5CFB">
              <w:rPr>
                <w:i/>
                <w:iCs/>
                <w:sz w:val="16"/>
                <w:szCs w:val="16"/>
              </w:rPr>
              <w:t xml:space="preserve"> культуры в соответствии с Указом Президента РФ от 07.05.2012 №597 "О мероприятиях по реализации </w:t>
            </w:r>
            <w:proofErr w:type="spellStart"/>
            <w:r w:rsidRPr="008B5CFB">
              <w:rPr>
                <w:i/>
                <w:iCs/>
                <w:sz w:val="16"/>
                <w:szCs w:val="16"/>
              </w:rPr>
              <w:t>гос.соц.политики</w:t>
            </w:r>
            <w:proofErr w:type="spellEnd"/>
            <w:r w:rsidRPr="008B5CFB">
              <w:rPr>
                <w:i/>
                <w:iCs/>
                <w:sz w:val="16"/>
                <w:szCs w:val="16"/>
              </w:rPr>
              <w:t>" (библиотека)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7И404S0361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5 137,20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2 458,10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47,85%</w:t>
            </w:r>
          </w:p>
        </w:tc>
      </w:tr>
      <w:tr w:rsidR="008B5CFB" w:rsidRPr="008B5CFB" w:rsidTr="00613A33">
        <w:trPr>
          <w:trHeight w:val="57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Капитальный ремонт объектов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7И802S5670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16 483,52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58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Капитальный ремонт объектов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7И802S5670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16 483,52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0,00%</w:t>
            </w:r>
          </w:p>
        </w:tc>
      </w:tr>
      <w:tr w:rsidR="008B5CFB" w:rsidRPr="008B5CFB" w:rsidTr="00613A33">
        <w:trPr>
          <w:trHeight w:val="334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1 650,00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665,13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40,31%</w:t>
            </w:r>
          </w:p>
        </w:tc>
      </w:tr>
      <w:tr w:rsidR="008B5CFB" w:rsidRPr="008B5CFB" w:rsidTr="00613A33">
        <w:trPr>
          <w:trHeight w:val="334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1 650,00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665,13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40,31%</w:t>
            </w:r>
          </w:p>
        </w:tc>
      </w:tr>
      <w:tr w:rsidR="008B5CFB" w:rsidRPr="008B5CFB" w:rsidTr="00613A33">
        <w:trPr>
          <w:trHeight w:val="37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62Д0215280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1 650,00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665,13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40,31%</w:t>
            </w:r>
          </w:p>
        </w:tc>
      </w:tr>
      <w:tr w:rsidR="008B5CFB" w:rsidRPr="008B5CFB" w:rsidTr="00613A33">
        <w:trPr>
          <w:trHeight w:val="450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62Д0215280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1 650,00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665,13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40,31%</w:t>
            </w:r>
          </w:p>
        </w:tc>
      </w:tr>
      <w:tr w:rsidR="008B5CFB" w:rsidRPr="008B5CFB" w:rsidTr="00613A33">
        <w:trPr>
          <w:trHeight w:val="334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1 106,99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1 010,00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91,24%</w:t>
            </w:r>
          </w:p>
        </w:tc>
      </w:tr>
      <w:tr w:rsidR="008B5CFB" w:rsidRPr="008B5CFB" w:rsidTr="00613A33">
        <w:trPr>
          <w:trHeight w:val="334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1 106,99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1 010,00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91,24%</w:t>
            </w:r>
          </w:p>
        </w:tc>
      </w:tr>
      <w:tr w:rsidR="008B5CFB" w:rsidRPr="008B5CFB" w:rsidTr="00613A33">
        <w:trPr>
          <w:trHeight w:val="43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 физкультуры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7И40512800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1 006,99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960,00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95,33%</w:t>
            </w:r>
          </w:p>
        </w:tc>
      </w:tr>
      <w:tr w:rsidR="008B5CFB" w:rsidRPr="008B5CFB" w:rsidTr="00613A33">
        <w:trPr>
          <w:trHeight w:val="43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Обеспечение деятельности подведомственных учреждений физкультуры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7И40512800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1 006,99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960,00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95,33%</w:t>
            </w:r>
          </w:p>
        </w:tc>
      </w:tr>
      <w:tr w:rsidR="008B5CFB" w:rsidRPr="008B5CFB" w:rsidTr="00613A33">
        <w:trPr>
          <w:trHeight w:val="37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Проведение мероприятий в области спорта и физической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7И40515340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50,00%</w:t>
            </w:r>
          </w:p>
        </w:tc>
      </w:tr>
      <w:tr w:rsidR="008B5CFB" w:rsidRPr="008B5CFB" w:rsidTr="00613A33">
        <w:trPr>
          <w:trHeight w:val="375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Проведение мероприятий в области спорта и физической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7И40515340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i/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50,00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50,00%</w:t>
            </w:r>
          </w:p>
        </w:tc>
      </w:tr>
      <w:tr w:rsidR="008B5CFB" w:rsidRPr="008B5CFB" w:rsidTr="00613A33">
        <w:trPr>
          <w:trHeight w:val="334"/>
        </w:trPr>
        <w:tc>
          <w:tcPr>
            <w:tcW w:w="354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91 636,10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30 921,04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B5CFB">
              <w:rPr>
                <w:b/>
                <w:sz w:val="16"/>
                <w:szCs w:val="16"/>
              </w:rPr>
              <w:t>33,74%</w:t>
            </w:r>
          </w:p>
        </w:tc>
      </w:tr>
    </w:tbl>
    <w:p w:rsidR="008B5CFB" w:rsidRPr="008B5CFB" w:rsidRDefault="008B5CFB" w:rsidP="008B5CFB">
      <w:pPr>
        <w:spacing w:after="0" w:line="240" w:lineRule="auto"/>
        <w:ind w:firstLine="4253"/>
        <w:jc w:val="right"/>
        <w:rPr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rPr>
          <w:sz w:val="16"/>
          <w:szCs w:val="16"/>
        </w:rPr>
        <w:sectPr w:rsidR="008B5CFB" w:rsidRPr="008B5CFB" w:rsidSect="00926DB2">
          <w:pgSz w:w="11906" w:h="16838"/>
          <w:pgMar w:top="851" w:right="707" w:bottom="567" w:left="1134" w:header="709" w:footer="709" w:gutter="0"/>
          <w:cols w:space="708"/>
          <w:docGrid w:linePitch="360"/>
        </w:sectPr>
      </w:pPr>
    </w:p>
    <w:p w:rsidR="008B5CFB" w:rsidRPr="008B5CFB" w:rsidRDefault="008B5CFB" w:rsidP="008B5CFB">
      <w:pPr>
        <w:spacing w:after="0" w:line="240" w:lineRule="auto"/>
        <w:jc w:val="right"/>
        <w:rPr>
          <w:b/>
          <w:sz w:val="16"/>
          <w:szCs w:val="16"/>
        </w:rPr>
      </w:pPr>
      <w:r w:rsidRPr="008B5CFB">
        <w:rPr>
          <w:b/>
          <w:sz w:val="16"/>
          <w:szCs w:val="16"/>
        </w:rPr>
        <w:lastRenderedPageBreak/>
        <w:t>Приложение 6</w:t>
      </w:r>
    </w:p>
    <w:tbl>
      <w:tblPr>
        <w:tblpPr w:leftFromText="180" w:rightFromText="180" w:horzAnchor="margin" w:tblpY="375"/>
        <w:tblW w:w="15891" w:type="dxa"/>
        <w:tblLayout w:type="fixed"/>
        <w:tblLook w:val="04A0"/>
      </w:tblPr>
      <w:tblGrid>
        <w:gridCol w:w="15891"/>
      </w:tblGrid>
      <w:tr w:rsidR="008B5CFB" w:rsidRPr="008B5CFB" w:rsidTr="00613A33">
        <w:trPr>
          <w:trHeight w:val="315"/>
        </w:trPr>
        <w:tc>
          <w:tcPr>
            <w:tcW w:w="15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b/>
                <w:sz w:val="16"/>
                <w:szCs w:val="16"/>
              </w:rPr>
              <w:t> </w:t>
            </w:r>
            <w:r w:rsidRPr="008B5CFB">
              <w:rPr>
                <w:sz w:val="16"/>
                <w:szCs w:val="16"/>
              </w:rPr>
              <w:t xml:space="preserve"> к Отчету об исполнении  бюджета </w:t>
            </w:r>
          </w:p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 МО </w:t>
            </w:r>
            <w:proofErr w:type="spellStart"/>
            <w:r w:rsidRPr="008B5CFB">
              <w:rPr>
                <w:sz w:val="16"/>
                <w:szCs w:val="16"/>
              </w:rPr>
              <w:t>Войсковицкое</w:t>
            </w:r>
            <w:proofErr w:type="spellEnd"/>
            <w:r w:rsidRPr="008B5CFB">
              <w:rPr>
                <w:sz w:val="16"/>
                <w:szCs w:val="16"/>
              </w:rPr>
              <w:t xml:space="preserve"> сельское поселение</w:t>
            </w:r>
          </w:p>
          <w:p w:rsidR="008B5CFB" w:rsidRPr="008B5CFB" w:rsidRDefault="008B5CFB" w:rsidP="008B5CFB">
            <w:pPr>
              <w:spacing w:after="0" w:line="240" w:lineRule="auto"/>
              <w:ind w:left="2832" w:firstLine="708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   за 1 полугодие 2023 года</w:t>
            </w:r>
          </w:p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</w:p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</w:p>
          <w:tbl>
            <w:tblPr>
              <w:tblW w:w="15451" w:type="dxa"/>
              <w:tblLayout w:type="fixed"/>
              <w:tblLook w:val="04A0"/>
            </w:tblPr>
            <w:tblGrid>
              <w:gridCol w:w="460"/>
              <w:gridCol w:w="1808"/>
              <w:gridCol w:w="1842"/>
              <w:gridCol w:w="992"/>
              <w:gridCol w:w="710"/>
              <w:gridCol w:w="4111"/>
              <w:gridCol w:w="960"/>
              <w:gridCol w:w="1166"/>
              <w:gridCol w:w="1069"/>
              <w:gridCol w:w="65"/>
              <w:gridCol w:w="1276"/>
              <w:gridCol w:w="992"/>
            </w:tblGrid>
            <w:tr w:rsidR="008B5CFB" w:rsidRPr="008B5CFB" w:rsidTr="00613A33">
              <w:trPr>
                <w:gridAfter w:val="3"/>
                <w:wAfter w:w="2333" w:type="dxa"/>
                <w:trHeight w:val="464"/>
              </w:trPr>
              <w:tc>
                <w:tcPr>
                  <w:tcW w:w="13118" w:type="dxa"/>
                  <w:gridSpan w:val="9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 xml:space="preserve">Распределение бюджетных ассигнований на реализацию муниципальных программ в  МО </w:t>
                  </w:r>
                  <w:proofErr w:type="spellStart"/>
                  <w:r w:rsidRPr="008B5CFB">
                    <w:rPr>
                      <w:b/>
                      <w:bCs/>
                      <w:sz w:val="16"/>
                      <w:szCs w:val="16"/>
                    </w:rPr>
                    <w:t>Войсковицкое</w:t>
                  </w:r>
                  <w:proofErr w:type="spellEnd"/>
                  <w:r w:rsidRPr="008B5CFB">
                    <w:rPr>
                      <w:b/>
                      <w:bCs/>
                      <w:sz w:val="16"/>
                      <w:szCs w:val="16"/>
                    </w:rPr>
                    <w:t xml:space="preserve"> сельское поселение на 2023год </w:t>
                  </w:r>
                </w:p>
              </w:tc>
            </w:tr>
            <w:tr w:rsidR="008B5CFB" w:rsidRPr="008B5CFB" w:rsidTr="00613A33">
              <w:trPr>
                <w:gridAfter w:val="3"/>
                <w:wAfter w:w="2333" w:type="dxa"/>
                <w:trHeight w:val="412"/>
              </w:trPr>
              <w:tc>
                <w:tcPr>
                  <w:tcW w:w="13118" w:type="dxa"/>
                  <w:gridSpan w:val="9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8B5CFB" w:rsidRPr="008B5CFB" w:rsidTr="00613A33">
              <w:trPr>
                <w:gridAfter w:val="3"/>
                <w:wAfter w:w="2333" w:type="dxa"/>
                <w:trHeight w:val="412"/>
              </w:trPr>
              <w:tc>
                <w:tcPr>
                  <w:tcW w:w="13118" w:type="dxa"/>
                  <w:gridSpan w:val="9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8B5CFB" w:rsidRPr="008B5CFB" w:rsidTr="00613A33">
              <w:trPr>
                <w:trHeight w:val="126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 xml:space="preserve">№ </w:t>
                  </w:r>
                  <w:proofErr w:type="spellStart"/>
                  <w:proofErr w:type="gramStart"/>
                  <w:r w:rsidRPr="008B5CFB">
                    <w:rPr>
                      <w:sz w:val="16"/>
                      <w:szCs w:val="16"/>
                    </w:rPr>
                    <w:t>п</w:t>
                  </w:r>
                  <w:proofErr w:type="spellEnd"/>
                  <w:proofErr w:type="gramEnd"/>
                  <w:r w:rsidRPr="008B5CFB">
                    <w:rPr>
                      <w:sz w:val="16"/>
                      <w:szCs w:val="16"/>
                    </w:rPr>
                    <w:t>/</w:t>
                  </w:r>
                  <w:proofErr w:type="spellStart"/>
                  <w:r w:rsidRPr="008B5CFB">
                    <w:rPr>
                      <w:sz w:val="16"/>
                      <w:szCs w:val="16"/>
                    </w:rPr>
                    <w:t>п</w:t>
                  </w:r>
                  <w:proofErr w:type="spellEnd"/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Наименование программы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Наименование постановления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Номер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КФСР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КЦСР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Утверждено  на 2023 год, (тыс</w:t>
                  </w:r>
                  <w:proofErr w:type="gramStart"/>
                  <w:r w:rsidRPr="008B5CFB">
                    <w:rPr>
                      <w:b/>
                      <w:bCs/>
                      <w:sz w:val="16"/>
                      <w:szCs w:val="16"/>
                    </w:rPr>
                    <w:t>.р</w:t>
                  </w:r>
                  <w:proofErr w:type="gramEnd"/>
                  <w:r w:rsidRPr="008B5CFB">
                    <w:rPr>
                      <w:b/>
                      <w:bCs/>
                      <w:sz w:val="16"/>
                      <w:szCs w:val="16"/>
                    </w:rPr>
                    <w:t>уб.)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Исполнено за  1 полугодие 2023г.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% исполнения  к уточненному плану 2023г.</w:t>
                  </w:r>
                </w:p>
              </w:tc>
            </w:tr>
            <w:tr w:rsidR="008B5CFB" w:rsidRPr="008B5CFB" w:rsidTr="00613A33">
              <w:trPr>
                <w:trHeight w:val="556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 xml:space="preserve">Социально-экономическое развитие муниципального образования </w:t>
                  </w:r>
                  <w:proofErr w:type="spellStart"/>
                  <w:r w:rsidRPr="008B5CFB">
                    <w:rPr>
                      <w:b/>
                      <w:bCs/>
                      <w:sz w:val="16"/>
                      <w:szCs w:val="16"/>
                    </w:rPr>
                    <w:t>Войсковицкое</w:t>
                  </w:r>
                  <w:proofErr w:type="spellEnd"/>
                  <w:r w:rsidRPr="008B5CFB">
                    <w:rPr>
                      <w:b/>
                      <w:bCs/>
                      <w:sz w:val="16"/>
                      <w:szCs w:val="16"/>
                    </w:rPr>
                    <w:t xml:space="preserve"> сельское поселение Гатчинского муниципального района Ленинградской области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 xml:space="preserve">Об утверждении муниципальной программы Социально-экономическое развитие </w:t>
                  </w:r>
                  <w:proofErr w:type="spellStart"/>
                  <w:r w:rsidRPr="008B5CFB">
                    <w:rPr>
                      <w:b/>
                      <w:bCs/>
                      <w:sz w:val="16"/>
                      <w:szCs w:val="16"/>
                    </w:rPr>
                    <w:t>Войсковицкого</w:t>
                  </w:r>
                  <w:proofErr w:type="spellEnd"/>
                  <w:r w:rsidRPr="008B5CFB">
                    <w:rPr>
                      <w:b/>
                      <w:bCs/>
                      <w:sz w:val="16"/>
                      <w:szCs w:val="16"/>
                    </w:rPr>
                    <w:t xml:space="preserve"> сельского поселения Гатчинского муниципального района Ленинградской области"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07.10.2020</w:t>
                  </w:r>
                </w:p>
              </w:tc>
              <w:tc>
                <w:tcPr>
                  <w:tcW w:w="7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170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proofErr w:type="gramStart"/>
                  <w:r w:rsidRPr="008B5CFB">
                    <w:rPr>
                      <w:b/>
                      <w:bCs/>
                      <w:sz w:val="16"/>
                      <w:szCs w:val="16"/>
                    </w:rPr>
                    <w:t>Мероприятия</w:t>
                  </w:r>
                  <w:proofErr w:type="gramEnd"/>
                  <w:r w:rsidRPr="008B5CFB">
                    <w:rPr>
                      <w:b/>
                      <w:bCs/>
                      <w:sz w:val="16"/>
                      <w:szCs w:val="16"/>
                    </w:rPr>
                    <w:t xml:space="preserve"> направленные на достижение цели федерального проекта «Благоустройство сельских территорий»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7И802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18595,52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0,00%</w:t>
                  </w:r>
                </w:p>
              </w:tc>
            </w:tr>
            <w:tr w:rsidR="008B5CFB" w:rsidRPr="008B5CFB" w:rsidTr="00613A33">
              <w:trPr>
                <w:trHeight w:val="691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7И802S4310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1993,89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0,00%</w:t>
                  </w:r>
                </w:p>
              </w:tc>
            </w:tr>
            <w:tr w:rsidR="008B5CFB" w:rsidRPr="008B5CFB" w:rsidTr="00613A33">
              <w:trPr>
                <w:trHeight w:val="56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 xml:space="preserve">Реализация комплекса мероприятий по оценке эффективности произведенных мероприятий по уничтожению борщевика Сосновского   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7И802S4310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118,11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0,00%</w:t>
                  </w:r>
                </w:p>
              </w:tc>
            </w:tr>
            <w:tr w:rsidR="008B5CFB" w:rsidRPr="008B5CFB" w:rsidTr="00613A33">
              <w:trPr>
                <w:trHeight w:val="696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 xml:space="preserve">Благоустройство сельских территорий (Комплексное развитие сельских территорий) Реализация мероприятий по Капитальному ремонту объектов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0812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7И802S5670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16483,52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0,00%</w:t>
                  </w:r>
                </w:p>
              </w:tc>
            </w:tr>
            <w:tr w:rsidR="008B5CFB" w:rsidRPr="008B5CFB" w:rsidTr="00613A33">
              <w:trPr>
                <w:trHeight w:val="422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proofErr w:type="gramStart"/>
                  <w:r w:rsidRPr="008B5CFB">
                    <w:rPr>
                      <w:b/>
                      <w:bCs/>
                      <w:sz w:val="16"/>
                      <w:szCs w:val="16"/>
                    </w:rPr>
                    <w:t>Мероприятия</w:t>
                  </w:r>
                  <w:proofErr w:type="gramEnd"/>
                  <w:r w:rsidRPr="008B5CFB">
                    <w:rPr>
                      <w:b/>
                      <w:bCs/>
                      <w:sz w:val="16"/>
                      <w:szCs w:val="16"/>
                    </w:rPr>
                    <w:t xml:space="preserve"> направленные на достижение цели федерального проекта «Дорожная сеть»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7И801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0,00%</w:t>
                  </w:r>
                </w:p>
              </w:tc>
            </w:tr>
            <w:tr w:rsidR="008B5CFB" w:rsidRPr="008B5CFB" w:rsidTr="00613A33">
              <w:trPr>
                <w:trHeight w:val="698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7И801S4200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0,00%</w:t>
                  </w:r>
                </w:p>
              </w:tc>
            </w:tr>
            <w:tr w:rsidR="008B5CFB" w:rsidRPr="008B5CFB" w:rsidTr="00613A33">
              <w:trPr>
                <w:trHeight w:val="552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8B5CFB">
                    <w:rPr>
                      <w:b/>
                      <w:bCs/>
                      <w:sz w:val="16"/>
                      <w:szCs w:val="16"/>
                    </w:rPr>
                    <w:t>Мероприятия</w:t>
                  </w:r>
                  <w:proofErr w:type="gramEnd"/>
                  <w:r w:rsidRPr="008B5CFB">
                    <w:rPr>
                      <w:b/>
                      <w:bCs/>
                      <w:sz w:val="16"/>
                      <w:szCs w:val="16"/>
                    </w:rPr>
                    <w:t xml:space="preserve"> направленные на достижение цели федерального проекта  «Формирование комфортной городской среды»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7И1F2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14519,97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2903,99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20,00%</w:t>
                  </w:r>
                </w:p>
              </w:tc>
            </w:tr>
            <w:tr w:rsidR="008B5CFB" w:rsidRPr="008B5CFB" w:rsidTr="00613A33">
              <w:trPr>
                <w:trHeight w:val="546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 xml:space="preserve">Реализация мероприятий по повышению уровня благоустройства территории МО </w:t>
                  </w:r>
                  <w:proofErr w:type="spellStart"/>
                  <w:r w:rsidRPr="008B5CFB">
                    <w:rPr>
                      <w:sz w:val="16"/>
                      <w:szCs w:val="16"/>
                    </w:rPr>
                    <w:t>Войсковицкое</w:t>
                  </w:r>
                  <w:proofErr w:type="spellEnd"/>
                  <w:r w:rsidRPr="008B5CFB">
                    <w:rPr>
                      <w:sz w:val="16"/>
                      <w:szCs w:val="16"/>
                    </w:rPr>
                    <w:t xml:space="preserve"> сельское поселение (ремонт Танковой аллеи в п</w:t>
                  </w:r>
                  <w:proofErr w:type="gramStart"/>
                  <w:r w:rsidRPr="008B5CFB">
                    <w:rPr>
                      <w:sz w:val="16"/>
                      <w:szCs w:val="16"/>
                    </w:rPr>
                    <w:t>.Н</w:t>
                  </w:r>
                  <w:proofErr w:type="gramEnd"/>
                  <w:r w:rsidRPr="008B5CFB">
                    <w:rPr>
                      <w:sz w:val="16"/>
                      <w:szCs w:val="16"/>
                    </w:rPr>
                    <w:t>овый Учхоз.)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7И1F255550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14519,97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2903,99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20,00%</w:t>
                  </w:r>
                </w:p>
              </w:tc>
            </w:tr>
            <w:tr w:rsidR="008B5CFB" w:rsidRPr="008B5CFB" w:rsidTr="00613A33">
              <w:trPr>
                <w:trHeight w:val="51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 xml:space="preserve">Комплекс процессных мероприятий "Стимулирование экономической активности на территории МО </w:t>
                  </w:r>
                  <w:proofErr w:type="spellStart"/>
                  <w:r w:rsidRPr="008B5CFB">
                    <w:rPr>
                      <w:b/>
                      <w:bCs/>
                      <w:sz w:val="16"/>
                      <w:szCs w:val="16"/>
                    </w:rPr>
                    <w:t>Войсковицкое</w:t>
                  </w:r>
                  <w:proofErr w:type="spellEnd"/>
                  <w:r w:rsidRPr="008B5CFB">
                    <w:rPr>
                      <w:b/>
                      <w:bCs/>
                      <w:sz w:val="16"/>
                      <w:szCs w:val="16"/>
                    </w:rPr>
                    <w:t xml:space="preserve"> сельское поселение"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7И401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1350,00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115,00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8,52%</w:t>
                  </w:r>
                </w:p>
              </w:tc>
            </w:tr>
            <w:tr w:rsidR="008B5CFB" w:rsidRPr="008B5CFB" w:rsidTr="00613A33">
              <w:trPr>
                <w:trHeight w:val="72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7И40115030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180,00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15,00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8,33%</w:t>
                  </w:r>
                </w:p>
              </w:tc>
            </w:tr>
            <w:tr w:rsidR="008B5CFB" w:rsidRPr="008B5CFB" w:rsidTr="00613A33">
              <w:trPr>
                <w:trHeight w:val="72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 xml:space="preserve">Владение, пользование и распоряжение имуществом, находящимся в муниципальной собственности поселения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7И40115031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390,00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90,00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23,08%</w:t>
                  </w:r>
                </w:p>
              </w:tc>
            </w:tr>
            <w:tr w:rsidR="008B5CFB" w:rsidRPr="008B5CFB" w:rsidTr="00613A33">
              <w:trPr>
                <w:trHeight w:val="615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Мероприятия в области строительства, архитектуры и градостроительства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0412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7И40115170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750,00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0,00%</w:t>
                  </w:r>
                </w:p>
              </w:tc>
            </w:tr>
            <w:tr w:rsidR="008B5CFB" w:rsidRPr="008B5CFB" w:rsidTr="00613A33">
              <w:trPr>
                <w:trHeight w:val="615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Мероприятия по развитию и поддержке предпринимательства;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0412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7И40115510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100,00%</w:t>
                  </w:r>
                </w:p>
              </w:tc>
            </w:tr>
            <w:tr w:rsidR="008B5CFB" w:rsidRPr="008B5CFB" w:rsidTr="00613A33">
              <w:trPr>
                <w:trHeight w:val="411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 xml:space="preserve">Содействие созданию условий для развития сельского хозяйства  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7И40115520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0,00%</w:t>
                  </w:r>
                </w:p>
              </w:tc>
            </w:tr>
            <w:tr w:rsidR="008B5CFB" w:rsidRPr="008B5CFB" w:rsidTr="00613A33">
              <w:trPr>
                <w:trHeight w:val="701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 xml:space="preserve">Комплекс процессных мероприятий "Обеспечение безопасности на территории  МО </w:t>
                  </w:r>
                  <w:proofErr w:type="spellStart"/>
                  <w:r w:rsidRPr="008B5CFB">
                    <w:rPr>
                      <w:b/>
                      <w:bCs/>
                      <w:sz w:val="16"/>
                      <w:szCs w:val="16"/>
                    </w:rPr>
                    <w:t>Войсковицкое</w:t>
                  </w:r>
                  <w:proofErr w:type="spellEnd"/>
                  <w:r w:rsidRPr="008B5CFB">
                    <w:rPr>
                      <w:b/>
                      <w:bCs/>
                      <w:sz w:val="16"/>
                      <w:szCs w:val="16"/>
                    </w:rPr>
                    <w:t xml:space="preserve"> сельское поселение "  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7И402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160,00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0,00%</w:t>
                  </w:r>
                </w:p>
              </w:tc>
            </w:tr>
            <w:tr w:rsidR="008B5CFB" w:rsidRPr="008B5CFB" w:rsidTr="00613A33">
              <w:trPr>
                <w:trHeight w:val="427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Обеспечение первичных мер пожарной безопасности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0314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7И40215120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0,00%</w:t>
                  </w:r>
                </w:p>
              </w:tc>
            </w:tr>
            <w:tr w:rsidR="008B5CFB" w:rsidRPr="008B5CFB" w:rsidTr="00613A33">
              <w:trPr>
                <w:trHeight w:val="38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 xml:space="preserve">Профилактика терроризма и экстремизма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0314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7И40215690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0,00%</w:t>
                  </w:r>
                </w:p>
              </w:tc>
            </w:tr>
            <w:tr w:rsidR="008B5CFB" w:rsidRPr="008B5CFB" w:rsidTr="00613A33">
              <w:trPr>
                <w:trHeight w:val="865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 xml:space="preserve">Комплекс процессных мероприятий "Жилищно-коммунальное хозяйство, содержание автомобильных дорог и благоустройство территории МО </w:t>
                  </w:r>
                  <w:proofErr w:type="spellStart"/>
                  <w:r w:rsidRPr="008B5CFB">
                    <w:rPr>
                      <w:b/>
                      <w:bCs/>
                      <w:sz w:val="16"/>
                      <w:szCs w:val="16"/>
                    </w:rPr>
                    <w:t>Войсковицкое</w:t>
                  </w:r>
                  <w:proofErr w:type="spellEnd"/>
                  <w:r w:rsidRPr="008B5CFB">
                    <w:rPr>
                      <w:b/>
                      <w:bCs/>
                      <w:sz w:val="16"/>
                      <w:szCs w:val="16"/>
                    </w:rPr>
                    <w:t xml:space="preserve"> сельское поселение" 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7И403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19366,44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8421,30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43,48%</w:t>
                  </w:r>
                </w:p>
              </w:tc>
            </w:tr>
            <w:tr w:rsidR="008B5CFB" w:rsidRPr="008B5CFB" w:rsidTr="00613A33">
              <w:trPr>
                <w:trHeight w:val="48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Проведение мероприятий по обеспечению безопасности дорожного движения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7И40315540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576,09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0,00%</w:t>
                  </w:r>
                </w:p>
              </w:tc>
            </w:tr>
            <w:tr w:rsidR="008B5CFB" w:rsidRPr="008B5CFB" w:rsidTr="00613A33">
              <w:trPr>
                <w:trHeight w:val="501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Содержание и уборка автомобильных дорог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7И40315600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B5CFB">
                    <w:rPr>
                      <w:rFonts w:ascii="Arial" w:hAnsi="Arial" w:cs="Arial"/>
                      <w:sz w:val="16"/>
                      <w:szCs w:val="16"/>
                    </w:rPr>
                    <w:t>2000,00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B5CFB">
                    <w:rPr>
                      <w:rFonts w:ascii="Arial" w:hAnsi="Arial" w:cs="Arial"/>
                      <w:sz w:val="16"/>
                      <w:szCs w:val="16"/>
                    </w:rPr>
                    <w:t>741,54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37,08%</w:t>
                  </w:r>
                </w:p>
              </w:tc>
            </w:tr>
            <w:tr w:rsidR="008B5CFB" w:rsidRPr="008B5CFB" w:rsidTr="00613A33">
              <w:trPr>
                <w:trHeight w:val="41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Ремонт автомобильных дорог общего пользования местного значения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7И40316230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1341,00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14,91%</w:t>
                  </w:r>
                </w:p>
              </w:tc>
            </w:tr>
            <w:tr w:rsidR="008B5CFB" w:rsidRPr="008B5CFB" w:rsidTr="00613A33">
              <w:trPr>
                <w:trHeight w:val="1125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 xml:space="preserve">Мероприятия в целях реализации областного закона от 15.января 2018 года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 образований Ленинградской области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7И403S4660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#ДЕЛ/0!</w:t>
                  </w:r>
                </w:p>
              </w:tc>
            </w:tr>
            <w:tr w:rsidR="008B5CFB" w:rsidRPr="008B5CFB" w:rsidTr="00613A33">
              <w:trPr>
                <w:trHeight w:val="1538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 xml:space="preserve">Мероприятия в целях реализации областного закона от 28. декабря 2018 года   №147-ОЗ "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 (Ремонт </w:t>
                  </w:r>
                  <w:proofErr w:type="spellStart"/>
                  <w:r w:rsidRPr="008B5CFB">
                    <w:rPr>
                      <w:sz w:val="16"/>
                      <w:szCs w:val="16"/>
                    </w:rPr>
                    <w:t>щебен</w:t>
                  </w:r>
                  <w:proofErr w:type="gramStart"/>
                  <w:r w:rsidRPr="008B5CFB">
                    <w:rPr>
                      <w:sz w:val="16"/>
                      <w:szCs w:val="16"/>
                    </w:rPr>
                    <w:t>.д</w:t>
                  </w:r>
                  <w:proofErr w:type="gramEnd"/>
                  <w:r w:rsidRPr="008B5CFB">
                    <w:rPr>
                      <w:sz w:val="16"/>
                      <w:szCs w:val="16"/>
                    </w:rPr>
                    <w:t>орог</w:t>
                  </w:r>
                  <w:proofErr w:type="spellEnd"/>
                  <w:r w:rsidRPr="008B5CFB">
                    <w:rPr>
                      <w:sz w:val="16"/>
                      <w:szCs w:val="16"/>
                    </w:rPr>
                    <w:t xml:space="preserve"> в д. </w:t>
                  </w:r>
                  <w:proofErr w:type="spellStart"/>
                  <w:r w:rsidRPr="008B5CFB">
                    <w:rPr>
                      <w:sz w:val="16"/>
                      <w:szCs w:val="16"/>
                    </w:rPr>
                    <w:t>Рябизи</w:t>
                  </w:r>
                  <w:proofErr w:type="spellEnd"/>
                  <w:r w:rsidRPr="008B5CFB">
                    <w:rPr>
                      <w:sz w:val="16"/>
                      <w:szCs w:val="16"/>
                    </w:rPr>
                    <w:t xml:space="preserve"> пер. Полевой и ул. Возрождения)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7И300S4770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418,12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0,00%</w:t>
                  </w:r>
                </w:p>
              </w:tc>
            </w:tr>
            <w:tr w:rsidR="008B5CFB" w:rsidRPr="008B5CFB" w:rsidTr="00613A33">
              <w:trPr>
                <w:trHeight w:val="60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Поддержка развития общественной инфраструктуры муниципального значения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7И403S4840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2105,26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0,00%</w:t>
                  </w:r>
                </w:p>
              </w:tc>
            </w:tr>
            <w:tr w:rsidR="008B5CFB" w:rsidRPr="008B5CFB" w:rsidTr="00613A33">
              <w:trPr>
                <w:trHeight w:val="60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 xml:space="preserve">Мероприятия по обеспечению мер пожарной безопасности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7И40315120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0,00%</w:t>
                  </w:r>
                </w:p>
              </w:tc>
            </w:tr>
            <w:tr w:rsidR="008B5CFB" w:rsidRPr="008B5CFB" w:rsidTr="00613A33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 xml:space="preserve">Мероприятия в области жилищного хозяйства 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7И30015210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220,50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43,51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19,73%</w:t>
                  </w:r>
                </w:p>
              </w:tc>
            </w:tr>
            <w:tr w:rsidR="008B5CFB" w:rsidRPr="008B5CFB" w:rsidTr="00613A33">
              <w:trPr>
                <w:trHeight w:val="73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 xml:space="preserve">Мероприятия по энергосбережению и повышению </w:t>
                  </w:r>
                  <w:proofErr w:type="spellStart"/>
                  <w:r w:rsidRPr="008B5CFB">
                    <w:rPr>
                      <w:sz w:val="16"/>
                      <w:szCs w:val="16"/>
                    </w:rPr>
                    <w:t>энергоэффективности</w:t>
                  </w:r>
                  <w:proofErr w:type="spellEnd"/>
                  <w:r w:rsidRPr="008B5CFB">
                    <w:rPr>
                      <w:sz w:val="16"/>
                      <w:szCs w:val="16"/>
                    </w:rPr>
                    <w:t xml:space="preserve"> в рамках подпрограммы "ЖКХ, </w:t>
                  </w:r>
                  <w:proofErr w:type="spellStart"/>
                  <w:r w:rsidRPr="008B5CFB">
                    <w:rPr>
                      <w:sz w:val="16"/>
                      <w:szCs w:val="16"/>
                    </w:rPr>
                    <w:t>содерж</w:t>
                  </w:r>
                  <w:proofErr w:type="gramStart"/>
                  <w:r w:rsidRPr="008B5CFB">
                    <w:rPr>
                      <w:sz w:val="16"/>
                      <w:szCs w:val="16"/>
                    </w:rPr>
                    <w:t>.а</w:t>
                  </w:r>
                  <w:proofErr w:type="spellEnd"/>
                  <w:proofErr w:type="gramEnd"/>
                  <w:r w:rsidRPr="008B5CFB">
                    <w:rPr>
                      <w:sz w:val="16"/>
                      <w:szCs w:val="16"/>
                    </w:rPr>
                    <w:t>/</w:t>
                  </w:r>
                  <w:proofErr w:type="spellStart"/>
                  <w:r w:rsidRPr="008B5CFB">
                    <w:rPr>
                      <w:sz w:val="16"/>
                      <w:szCs w:val="16"/>
                    </w:rPr>
                    <w:t>д</w:t>
                  </w:r>
                  <w:proofErr w:type="spellEnd"/>
                  <w:r w:rsidRPr="008B5CFB">
                    <w:rPr>
                      <w:sz w:val="16"/>
                      <w:szCs w:val="16"/>
                    </w:rPr>
                    <w:t xml:space="preserve"> и благоустройство на территории МО ВСП"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7И30015530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0,00%</w:t>
                  </w:r>
                </w:p>
              </w:tc>
            </w:tr>
            <w:tr w:rsidR="008B5CFB" w:rsidRPr="008B5CFB" w:rsidTr="00613A33">
              <w:trPr>
                <w:trHeight w:val="72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Содержание муниципального жилищного фонда, в том числе капитальный ремонт муниципального жилищного фонда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7И30016400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1100,00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550,98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50,09%</w:t>
                  </w:r>
                </w:p>
              </w:tc>
            </w:tr>
            <w:tr w:rsidR="008B5CFB" w:rsidRPr="008B5CFB" w:rsidTr="00613A33">
              <w:trPr>
                <w:trHeight w:val="48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 xml:space="preserve">Мероприятия в области коммунального хозяйства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7И30015220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538,09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321,51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59,75%</w:t>
                  </w:r>
                </w:p>
              </w:tc>
            </w:tr>
            <w:tr w:rsidR="008B5CFB" w:rsidRPr="008B5CFB" w:rsidTr="00613A33">
              <w:trPr>
                <w:trHeight w:val="48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 xml:space="preserve">Проведение мероприятий по организации уличного освещения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7И30015380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3450,000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1864,28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54,04%</w:t>
                  </w:r>
                </w:p>
              </w:tc>
            </w:tr>
            <w:tr w:rsidR="008B5CFB" w:rsidRPr="008B5CFB" w:rsidTr="00613A33">
              <w:trPr>
                <w:trHeight w:val="48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Проведение мероприятий по озеленению территории поселения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7И30015400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138,45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46,15%</w:t>
                  </w:r>
                </w:p>
              </w:tc>
            </w:tr>
            <w:tr w:rsidR="008B5CFB" w:rsidRPr="008B5CFB" w:rsidTr="00613A33">
              <w:trPr>
                <w:trHeight w:val="48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 xml:space="preserve">Мероприятия по организации и содержанию мест захоронений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7И30015410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490,00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65,08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13,28%</w:t>
                  </w:r>
                </w:p>
              </w:tc>
            </w:tr>
            <w:tr w:rsidR="008B5CFB" w:rsidRPr="008B5CFB" w:rsidTr="00613A33">
              <w:trPr>
                <w:trHeight w:val="48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Прочие мероприятия по благоустройству территории поселения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7И30015420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4641,16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2860,92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61,64%</w:t>
                  </w:r>
                </w:p>
              </w:tc>
            </w:tr>
            <w:tr w:rsidR="008B5CFB" w:rsidRPr="008B5CFB" w:rsidTr="00613A33">
              <w:trPr>
                <w:trHeight w:val="72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 xml:space="preserve">Мероприятия по энергосбережению и повышению энергетической эффективности муниципальных объектов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7И30015530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345,71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91,00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26,32%</w:t>
                  </w:r>
                </w:p>
              </w:tc>
            </w:tr>
            <w:tr w:rsidR="008B5CFB" w:rsidRPr="008B5CFB" w:rsidTr="00613A33">
              <w:trPr>
                <w:trHeight w:val="803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Мероприятия по ликвидации несанкционированных свалок, вывозу ТКО, оборудованию и содержанию мест для сбора мусора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7И30016720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123,52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30,88%</w:t>
                  </w:r>
                </w:p>
              </w:tc>
            </w:tr>
            <w:tr w:rsidR="008B5CFB" w:rsidRPr="008B5CFB" w:rsidTr="00613A33">
              <w:trPr>
                <w:trHeight w:val="548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 xml:space="preserve">Мероприятия в целях реализации областного закона от 15.января 2018 года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 образований Ленинградской области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7И300S4660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1154,29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1154,29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100,00%</w:t>
                  </w:r>
                </w:p>
              </w:tc>
            </w:tr>
            <w:tr w:rsidR="008B5CFB" w:rsidRPr="008B5CFB" w:rsidTr="00613A33">
              <w:trPr>
                <w:trHeight w:val="1508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 xml:space="preserve">Мероприятия в целях реализации областного закона от 28. декабря 2018 года   №147-ОЗ "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    (Строительство </w:t>
                  </w:r>
                  <w:proofErr w:type="spellStart"/>
                  <w:r w:rsidRPr="008B5CFB">
                    <w:rPr>
                      <w:sz w:val="16"/>
                      <w:szCs w:val="16"/>
                    </w:rPr>
                    <w:t>конт</w:t>
                  </w:r>
                  <w:proofErr w:type="spellEnd"/>
                  <w:r w:rsidRPr="008B5CFB">
                    <w:rPr>
                      <w:sz w:val="16"/>
                      <w:szCs w:val="16"/>
                    </w:rPr>
                    <w:t xml:space="preserve">. площадки в </w:t>
                  </w:r>
                  <w:proofErr w:type="spellStart"/>
                  <w:r w:rsidRPr="008B5CFB">
                    <w:rPr>
                      <w:sz w:val="16"/>
                      <w:szCs w:val="16"/>
                    </w:rPr>
                    <w:t>д</w:t>
                  </w:r>
                  <w:proofErr w:type="gramStart"/>
                  <w:r w:rsidRPr="008B5CFB">
                    <w:rPr>
                      <w:sz w:val="16"/>
                      <w:szCs w:val="16"/>
                    </w:rPr>
                    <w:t>.Р</w:t>
                  </w:r>
                  <w:proofErr w:type="gramEnd"/>
                  <w:r w:rsidRPr="008B5CFB">
                    <w:rPr>
                      <w:sz w:val="16"/>
                      <w:szCs w:val="16"/>
                    </w:rPr>
                    <w:t>ябизи</w:t>
                  </w:r>
                  <w:proofErr w:type="spellEnd"/>
                  <w:r w:rsidRPr="008B5CFB">
                    <w:rPr>
                      <w:sz w:val="16"/>
                      <w:szCs w:val="16"/>
                    </w:rPr>
                    <w:t xml:space="preserve">)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7И300S4770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266,24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266,24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100,00%</w:t>
                  </w:r>
                </w:p>
              </w:tc>
            </w:tr>
            <w:tr w:rsidR="008B5CFB" w:rsidRPr="008B5CFB" w:rsidTr="00613A33">
              <w:trPr>
                <w:trHeight w:val="48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Проведение мероприятий по организации уличного освещения (</w:t>
                  </w:r>
                  <w:proofErr w:type="spellStart"/>
                  <w:r w:rsidRPr="008B5CFB">
                    <w:rPr>
                      <w:sz w:val="16"/>
                      <w:szCs w:val="16"/>
                    </w:rPr>
                    <w:t>общ</w:t>
                  </w:r>
                  <w:proofErr w:type="gramStart"/>
                  <w:r w:rsidRPr="008B5CFB">
                    <w:rPr>
                      <w:sz w:val="16"/>
                      <w:szCs w:val="16"/>
                    </w:rPr>
                    <w:t>.и</w:t>
                  </w:r>
                  <w:proofErr w:type="gramEnd"/>
                  <w:r w:rsidRPr="008B5CFB">
                    <w:rPr>
                      <w:sz w:val="16"/>
                      <w:szCs w:val="16"/>
                    </w:rPr>
                    <w:t>нфрастр-ра</w:t>
                  </w:r>
                  <w:proofErr w:type="spellEnd"/>
                  <w:r w:rsidRPr="008B5CFB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7И300S4840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0,00%</w:t>
                  </w:r>
                </w:p>
              </w:tc>
            </w:tr>
            <w:tr w:rsidR="008B5CFB" w:rsidRPr="008B5CFB" w:rsidTr="00613A33">
              <w:trPr>
                <w:trHeight w:val="96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 xml:space="preserve"> Комплекс процессных мероприятий "Развитие культуры, организация праздничных мероприятий  на территории МО </w:t>
                  </w:r>
                  <w:proofErr w:type="spellStart"/>
                  <w:r w:rsidRPr="008B5CFB">
                    <w:rPr>
                      <w:b/>
                      <w:bCs/>
                      <w:sz w:val="16"/>
                      <w:szCs w:val="16"/>
                    </w:rPr>
                    <w:t>Войсковицкое</w:t>
                  </w:r>
                  <w:proofErr w:type="spellEnd"/>
                  <w:r w:rsidRPr="008B5CFB">
                    <w:rPr>
                      <w:b/>
                      <w:bCs/>
                      <w:sz w:val="16"/>
                      <w:szCs w:val="16"/>
                    </w:rPr>
                    <w:t xml:space="preserve">  сельское поселение"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7И404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16000,91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9509,13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59,43%</w:t>
                  </w:r>
                </w:p>
              </w:tc>
            </w:tr>
            <w:tr w:rsidR="008B5CFB" w:rsidRPr="008B5CFB" w:rsidTr="00613A33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Обеспечение деятельности подведомственных учреждений культуры (</w:t>
                  </w:r>
                  <w:proofErr w:type="spellStart"/>
                  <w:r w:rsidRPr="008B5CFB">
                    <w:rPr>
                      <w:sz w:val="16"/>
                      <w:szCs w:val="16"/>
                    </w:rPr>
                    <w:t>Мун</w:t>
                  </w:r>
                  <w:proofErr w:type="gramStart"/>
                  <w:r w:rsidRPr="008B5CFB">
                    <w:rPr>
                      <w:sz w:val="16"/>
                      <w:szCs w:val="16"/>
                    </w:rPr>
                    <w:t>.з</w:t>
                  </w:r>
                  <w:proofErr w:type="gramEnd"/>
                  <w:r w:rsidRPr="008B5CFB">
                    <w:rPr>
                      <w:sz w:val="16"/>
                      <w:szCs w:val="16"/>
                    </w:rPr>
                    <w:t>адание</w:t>
                  </w:r>
                  <w:proofErr w:type="spellEnd"/>
                  <w:r w:rsidRPr="008B5CFB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7И40412500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9299,60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6313,53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67,89%</w:t>
                  </w:r>
                </w:p>
              </w:tc>
            </w:tr>
            <w:tr w:rsidR="008B5CFB" w:rsidRPr="008B5CFB" w:rsidTr="00613A33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Обеспечение деятельности подведомственных учреждений культуры (Иные цели)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7И40412500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311,11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54,00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17,36%</w:t>
                  </w:r>
                </w:p>
              </w:tc>
            </w:tr>
            <w:tr w:rsidR="008B5CFB" w:rsidRPr="008B5CFB" w:rsidTr="00613A33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Обеспечение деятельности муниципальных библиотек (</w:t>
                  </w:r>
                  <w:proofErr w:type="spellStart"/>
                  <w:r w:rsidRPr="008B5CFB">
                    <w:rPr>
                      <w:sz w:val="16"/>
                      <w:szCs w:val="16"/>
                    </w:rPr>
                    <w:t>мун</w:t>
                  </w:r>
                  <w:proofErr w:type="gramStart"/>
                  <w:r w:rsidRPr="008B5CFB">
                    <w:rPr>
                      <w:sz w:val="16"/>
                      <w:szCs w:val="16"/>
                    </w:rPr>
                    <w:t>.з</w:t>
                  </w:r>
                  <w:proofErr w:type="gramEnd"/>
                  <w:r w:rsidRPr="008B5CFB">
                    <w:rPr>
                      <w:sz w:val="16"/>
                      <w:szCs w:val="16"/>
                    </w:rPr>
                    <w:t>адание</w:t>
                  </w:r>
                  <w:proofErr w:type="spellEnd"/>
                  <w:r w:rsidRPr="008B5CFB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7И40412600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750,00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460,00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61,33%</w:t>
                  </w:r>
                </w:p>
              </w:tc>
            </w:tr>
            <w:tr w:rsidR="008B5CFB" w:rsidRPr="008B5CFB" w:rsidTr="00613A33">
              <w:trPr>
                <w:trHeight w:val="72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Проведение культурно-массовых мероприятий к праздничным и памятным датам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7И40415630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503,00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223,50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44,43%</w:t>
                  </w:r>
                </w:p>
              </w:tc>
            </w:tr>
            <w:tr w:rsidR="008B5CFB" w:rsidRPr="008B5CFB" w:rsidTr="00613A33">
              <w:trPr>
                <w:trHeight w:val="953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 xml:space="preserve">Дополнительные расходы на сохранение целевых показателей повышения оплаты труда работников </w:t>
                  </w:r>
                  <w:proofErr w:type="spellStart"/>
                  <w:r w:rsidRPr="008B5CFB">
                    <w:rPr>
                      <w:sz w:val="16"/>
                      <w:szCs w:val="16"/>
                    </w:rPr>
                    <w:t>мун</w:t>
                  </w:r>
                  <w:proofErr w:type="gramStart"/>
                  <w:r w:rsidRPr="008B5CFB">
                    <w:rPr>
                      <w:sz w:val="16"/>
                      <w:szCs w:val="16"/>
                    </w:rPr>
                    <w:t>.у</w:t>
                  </w:r>
                  <w:proofErr w:type="gramEnd"/>
                  <w:r w:rsidRPr="008B5CFB">
                    <w:rPr>
                      <w:sz w:val="16"/>
                      <w:szCs w:val="16"/>
                    </w:rPr>
                    <w:t>чреждений</w:t>
                  </w:r>
                  <w:proofErr w:type="spellEnd"/>
                  <w:r w:rsidRPr="008B5CFB">
                    <w:rPr>
                      <w:sz w:val="16"/>
                      <w:szCs w:val="16"/>
                    </w:rPr>
                    <w:t xml:space="preserve"> культуры в соответствии с Указом Президента РФ от 07.05.2012 №597 "О мероприятиях по реализации </w:t>
                  </w:r>
                  <w:proofErr w:type="spellStart"/>
                  <w:r w:rsidRPr="008B5CFB">
                    <w:rPr>
                      <w:sz w:val="16"/>
                      <w:szCs w:val="16"/>
                    </w:rPr>
                    <w:t>гос.соц.политики</w:t>
                  </w:r>
                  <w:proofErr w:type="spellEnd"/>
                  <w:r w:rsidRPr="008B5CFB">
                    <w:rPr>
                      <w:sz w:val="16"/>
                      <w:szCs w:val="16"/>
                    </w:rPr>
                    <w:t>" (Библиотека)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7И404S0361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5137,2000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2458,10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47,85%</w:t>
                  </w:r>
                </w:p>
              </w:tc>
            </w:tr>
            <w:tr w:rsidR="008B5CFB" w:rsidRPr="008B5CFB" w:rsidTr="00613A33">
              <w:trPr>
                <w:trHeight w:val="941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 xml:space="preserve"> Комплекс процессных мероприятий  "Развитие физической культуры, спорта и молодежной политики   на территории МО </w:t>
                  </w:r>
                  <w:proofErr w:type="spellStart"/>
                  <w:r w:rsidRPr="008B5CFB">
                    <w:rPr>
                      <w:b/>
                      <w:bCs/>
                      <w:sz w:val="16"/>
                      <w:szCs w:val="16"/>
                    </w:rPr>
                    <w:t>Войсковицкое</w:t>
                  </w:r>
                  <w:proofErr w:type="spellEnd"/>
                  <w:r w:rsidRPr="008B5CFB">
                    <w:rPr>
                      <w:b/>
                      <w:bCs/>
                      <w:sz w:val="16"/>
                      <w:szCs w:val="16"/>
                    </w:rPr>
                    <w:t xml:space="preserve">  сельское поселение"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7И405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1872,59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1226,22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65,48%</w:t>
                  </w:r>
                </w:p>
              </w:tc>
            </w:tr>
            <w:tr w:rsidR="008B5CFB" w:rsidRPr="008B5CFB" w:rsidTr="00613A33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Обеспечение деятельности подведомственных учреждений физкультуры и спорта  (</w:t>
                  </w:r>
                  <w:proofErr w:type="spellStart"/>
                  <w:r w:rsidRPr="008B5CFB">
                    <w:rPr>
                      <w:sz w:val="16"/>
                      <w:szCs w:val="16"/>
                    </w:rPr>
                    <w:t>мун</w:t>
                  </w:r>
                  <w:proofErr w:type="gramStart"/>
                  <w:r w:rsidRPr="008B5CFB">
                    <w:rPr>
                      <w:sz w:val="16"/>
                      <w:szCs w:val="16"/>
                    </w:rPr>
                    <w:t>.з</w:t>
                  </w:r>
                  <w:proofErr w:type="gramEnd"/>
                  <w:r w:rsidRPr="008B5CFB">
                    <w:rPr>
                      <w:sz w:val="16"/>
                      <w:szCs w:val="16"/>
                    </w:rPr>
                    <w:t>адание</w:t>
                  </w:r>
                  <w:proofErr w:type="spellEnd"/>
                  <w:r w:rsidRPr="008B5CFB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1102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7И40512800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960,00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960,00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100,00%</w:t>
                  </w:r>
                </w:p>
              </w:tc>
            </w:tr>
            <w:tr w:rsidR="008B5CFB" w:rsidRPr="008B5CFB" w:rsidTr="00613A33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Обеспечение деятельности подведомственных учреждений физкультуры и спорта  (иные цели)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1102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7И40512800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46,99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0,00%</w:t>
                  </w:r>
                </w:p>
              </w:tc>
            </w:tr>
            <w:tr w:rsidR="008B5CFB" w:rsidRPr="008B5CFB" w:rsidTr="00613A33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Проведение мероприятий в области спорта и физической культуры (</w:t>
                  </w:r>
                  <w:proofErr w:type="spellStart"/>
                  <w:r w:rsidRPr="008B5CFB">
                    <w:rPr>
                      <w:sz w:val="16"/>
                      <w:szCs w:val="16"/>
                    </w:rPr>
                    <w:t>мун</w:t>
                  </w:r>
                  <w:proofErr w:type="gramStart"/>
                  <w:r w:rsidRPr="008B5CFB">
                    <w:rPr>
                      <w:sz w:val="16"/>
                      <w:szCs w:val="16"/>
                    </w:rPr>
                    <w:t>.з</w:t>
                  </w:r>
                  <w:proofErr w:type="gramEnd"/>
                  <w:r w:rsidRPr="008B5CFB">
                    <w:rPr>
                      <w:sz w:val="16"/>
                      <w:szCs w:val="16"/>
                    </w:rPr>
                    <w:t>адание</w:t>
                  </w:r>
                  <w:proofErr w:type="spellEnd"/>
                  <w:r w:rsidRPr="008B5CFB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1102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7И40515340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50,00%</w:t>
                  </w:r>
                </w:p>
              </w:tc>
            </w:tr>
            <w:tr w:rsidR="008B5CFB" w:rsidRPr="008B5CFB" w:rsidTr="00613A33">
              <w:trPr>
                <w:trHeight w:val="72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Проведение мероприятий для детей и молодежи в области спорта и физической культуры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0707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7И40515230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6,00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12,00%</w:t>
                  </w:r>
                </w:p>
              </w:tc>
            </w:tr>
            <w:tr w:rsidR="008B5CFB" w:rsidRPr="008B5CFB" w:rsidTr="00613A33">
              <w:trPr>
                <w:trHeight w:val="72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 xml:space="preserve">Реализация комплекса мер по профилактике </w:t>
                  </w:r>
                  <w:proofErr w:type="spellStart"/>
                  <w:r w:rsidRPr="008B5CFB">
                    <w:rPr>
                      <w:sz w:val="16"/>
                      <w:szCs w:val="16"/>
                    </w:rPr>
                    <w:t>девиантного</w:t>
                  </w:r>
                  <w:proofErr w:type="spellEnd"/>
                  <w:r w:rsidRPr="008B5CFB">
                    <w:rPr>
                      <w:sz w:val="16"/>
                      <w:szCs w:val="16"/>
                    </w:rPr>
                    <w:t xml:space="preserve"> поведения молодежи и трудовой адаптации несовершеннолетних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0707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7И40518310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715,60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210,22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29,38%</w:t>
                  </w:r>
                </w:p>
              </w:tc>
            </w:tr>
            <w:tr w:rsidR="008B5CFB" w:rsidRPr="008B5CFB" w:rsidTr="00613A33">
              <w:trPr>
                <w:trHeight w:val="375"/>
              </w:trPr>
              <w:tc>
                <w:tcPr>
                  <w:tcW w:w="992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Итого расходов по  муниципальной программе на 2023 год</w:t>
                  </w:r>
                  <w:proofErr w:type="gramStart"/>
                  <w:r w:rsidRPr="008B5CFB">
                    <w:rPr>
                      <w:b/>
                      <w:bCs/>
                      <w:sz w:val="16"/>
                      <w:szCs w:val="16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71865,43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22175,64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30,86%</w:t>
                  </w:r>
                </w:p>
              </w:tc>
            </w:tr>
            <w:tr w:rsidR="008B5CFB" w:rsidRPr="008B5CFB" w:rsidTr="00613A33">
              <w:trPr>
                <w:trHeight w:val="2642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 xml:space="preserve"> Программа противодействия коррупции  в МО </w:t>
                  </w:r>
                  <w:proofErr w:type="spellStart"/>
                  <w:r w:rsidRPr="008B5CFB">
                    <w:rPr>
                      <w:b/>
                      <w:bCs/>
                      <w:sz w:val="16"/>
                      <w:szCs w:val="16"/>
                    </w:rPr>
                    <w:t>Войсковицкое</w:t>
                  </w:r>
                  <w:proofErr w:type="spellEnd"/>
                  <w:r w:rsidRPr="008B5CFB">
                    <w:rPr>
                      <w:b/>
                      <w:bCs/>
                      <w:sz w:val="16"/>
                      <w:szCs w:val="16"/>
                    </w:rPr>
                    <w:t xml:space="preserve"> сельское поселение Гатчинского муниципального района Ленинградской области на 2021-2023 годы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 xml:space="preserve">Об утверждении муниципальной Программы противодействия коррупции  в МО </w:t>
                  </w:r>
                  <w:proofErr w:type="spellStart"/>
                  <w:r w:rsidRPr="008B5CFB">
                    <w:rPr>
                      <w:b/>
                      <w:bCs/>
                      <w:sz w:val="16"/>
                      <w:szCs w:val="16"/>
                    </w:rPr>
                    <w:t>Войсковицкое</w:t>
                  </w:r>
                  <w:proofErr w:type="spellEnd"/>
                  <w:r w:rsidRPr="008B5CFB">
                    <w:rPr>
                      <w:b/>
                      <w:bCs/>
                      <w:sz w:val="16"/>
                      <w:szCs w:val="16"/>
                    </w:rPr>
                    <w:t xml:space="preserve"> сельское поселение Гатчинского муниципального района Ленинградской области на 2021-2023 годы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23.04.2021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Противодействие коррупции в администрации сельского поселения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62Д0217004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0,00%</w:t>
                  </w:r>
                </w:p>
              </w:tc>
            </w:tr>
            <w:tr w:rsidR="008B5CFB" w:rsidRPr="008B5CFB" w:rsidTr="00613A33">
              <w:trPr>
                <w:trHeight w:val="183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 xml:space="preserve">Программа развития муниципальной службы в муниципальном образовании </w:t>
                  </w:r>
                  <w:proofErr w:type="spellStart"/>
                  <w:r w:rsidRPr="008B5CFB">
                    <w:rPr>
                      <w:b/>
                      <w:bCs/>
                      <w:sz w:val="16"/>
                      <w:szCs w:val="16"/>
                    </w:rPr>
                    <w:t>Войсковицкое</w:t>
                  </w:r>
                  <w:proofErr w:type="spellEnd"/>
                  <w:r w:rsidRPr="008B5CFB">
                    <w:rPr>
                      <w:b/>
                      <w:bCs/>
                      <w:sz w:val="16"/>
                      <w:szCs w:val="16"/>
                    </w:rPr>
                    <w:t xml:space="preserve"> сельское поселение на 2021-2023 годы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 xml:space="preserve">Об утверждении муниципальной Программы развития муниципальной службы в МО </w:t>
                  </w:r>
                  <w:proofErr w:type="spellStart"/>
                  <w:r w:rsidRPr="008B5CFB">
                    <w:rPr>
                      <w:b/>
                      <w:bCs/>
                      <w:sz w:val="16"/>
                      <w:szCs w:val="16"/>
                    </w:rPr>
                    <w:t>Войсковицкое</w:t>
                  </w:r>
                  <w:proofErr w:type="spellEnd"/>
                  <w:r w:rsidRPr="008B5CFB">
                    <w:rPr>
                      <w:b/>
                      <w:bCs/>
                      <w:sz w:val="16"/>
                      <w:szCs w:val="16"/>
                    </w:rPr>
                    <w:t xml:space="preserve"> сельское поселение на 2021-2023 годы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23.04.2021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Развитие муниципальной службы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B5CFB">
                    <w:rPr>
                      <w:sz w:val="16"/>
                      <w:szCs w:val="16"/>
                    </w:rPr>
                    <w:t>62Д0217110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268,00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156,88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58,54%</w:t>
                  </w:r>
                </w:p>
              </w:tc>
            </w:tr>
            <w:tr w:rsidR="008B5CFB" w:rsidRPr="008B5CFB" w:rsidTr="00613A33">
              <w:trPr>
                <w:trHeight w:val="525"/>
              </w:trPr>
              <w:tc>
                <w:tcPr>
                  <w:tcW w:w="992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Итого расходов по утвержденным муниципальным программам на 2023 год</w:t>
                  </w:r>
                  <w:proofErr w:type="gramStart"/>
                  <w:r w:rsidRPr="008B5CFB">
                    <w:rPr>
                      <w:b/>
                      <w:bCs/>
                      <w:sz w:val="16"/>
                      <w:szCs w:val="16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72143,43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22332,52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5CFB" w:rsidRPr="008B5CFB" w:rsidRDefault="008B5CFB" w:rsidP="008B5CFB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B5CFB">
                    <w:rPr>
                      <w:b/>
                      <w:bCs/>
                      <w:sz w:val="16"/>
                      <w:szCs w:val="16"/>
                    </w:rPr>
                    <w:t>30,96%</w:t>
                  </w:r>
                </w:p>
              </w:tc>
            </w:tr>
          </w:tbl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</w:p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8B5CFB">
              <w:rPr>
                <w:b/>
                <w:sz w:val="16"/>
                <w:szCs w:val="16"/>
              </w:rPr>
              <w:t>Приложение № 7</w:t>
            </w:r>
          </w:p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к Отчету об исполнении  бюджета </w:t>
            </w:r>
          </w:p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 МО </w:t>
            </w:r>
            <w:proofErr w:type="spellStart"/>
            <w:r w:rsidRPr="008B5CFB">
              <w:rPr>
                <w:sz w:val="16"/>
                <w:szCs w:val="16"/>
              </w:rPr>
              <w:t>Войсковицкое</w:t>
            </w:r>
            <w:proofErr w:type="spellEnd"/>
            <w:r w:rsidRPr="008B5CFB">
              <w:rPr>
                <w:sz w:val="16"/>
                <w:szCs w:val="16"/>
              </w:rPr>
              <w:t xml:space="preserve"> сельское поселение</w:t>
            </w:r>
          </w:p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 за 1 полугодие 2023 года</w:t>
            </w:r>
          </w:p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</w:p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</w:p>
          <w:p w:rsidR="008B5CFB" w:rsidRPr="008B5CFB" w:rsidRDefault="008B5CFB" w:rsidP="008B5CFB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</w:p>
        </w:tc>
      </w:tr>
    </w:tbl>
    <w:tbl>
      <w:tblPr>
        <w:tblW w:w="15183" w:type="dxa"/>
        <w:tblInd w:w="93" w:type="dxa"/>
        <w:tblLook w:val="04A0"/>
      </w:tblPr>
      <w:tblGrid>
        <w:gridCol w:w="568"/>
        <w:gridCol w:w="4666"/>
        <w:gridCol w:w="2436"/>
        <w:gridCol w:w="2126"/>
        <w:gridCol w:w="2693"/>
        <w:gridCol w:w="2694"/>
      </w:tblGrid>
      <w:tr w:rsidR="008B5CFB" w:rsidRPr="008B5CFB" w:rsidTr="00613A33">
        <w:trPr>
          <w:trHeight w:val="982"/>
        </w:trPr>
        <w:tc>
          <w:tcPr>
            <w:tcW w:w="124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 </w:t>
            </w:r>
            <w:r w:rsidRPr="008B5CFB">
              <w:rPr>
                <w:b/>
                <w:bCs/>
                <w:sz w:val="16"/>
                <w:szCs w:val="16"/>
              </w:rPr>
              <w:t xml:space="preserve">Сведения о численности муниципальных служащих органов местного самоуправления, работников муниципальных учреждений и  фактических затратах на их денежное содержание по муниципальному образованию </w:t>
            </w:r>
            <w:proofErr w:type="spellStart"/>
            <w:r w:rsidRPr="008B5CFB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8B5CFB">
              <w:rPr>
                <w:b/>
                <w:bCs/>
                <w:sz w:val="16"/>
                <w:szCs w:val="16"/>
              </w:rPr>
              <w:t xml:space="preserve"> сельское поселение </w:t>
            </w:r>
          </w:p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B5CFB">
              <w:rPr>
                <w:b/>
                <w:bCs/>
                <w:sz w:val="16"/>
                <w:szCs w:val="16"/>
              </w:rPr>
              <w:t>за 1 полугодие 2023</w:t>
            </w:r>
            <w:r w:rsidRPr="008B5CFB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8B5CFB">
              <w:rPr>
                <w:b/>
                <w:bCs/>
                <w:sz w:val="16"/>
                <w:szCs w:val="16"/>
              </w:rPr>
              <w:t>года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 </w:t>
            </w:r>
          </w:p>
        </w:tc>
      </w:tr>
      <w:tr w:rsidR="008B5CFB" w:rsidRPr="008B5CFB" w:rsidTr="00613A33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 </w:t>
            </w:r>
          </w:p>
        </w:tc>
        <w:tc>
          <w:tcPr>
            <w:tcW w:w="119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 </w:t>
            </w:r>
          </w:p>
        </w:tc>
      </w:tr>
      <w:tr w:rsidR="008B5CFB" w:rsidRPr="008B5CFB" w:rsidTr="00613A3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B5CFB"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8B5CFB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8B5CFB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Фактическая численность муниципальных служащих  на 01.07.2023г. (чел.)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Бюджетные ассигнования  на 2023 год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Кассовый расход на оплату труда с начислениями на выплаты по оплате труда с начала года (тыс</w:t>
            </w:r>
            <w:proofErr w:type="gramStart"/>
            <w:r w:rsidRPr="008B5CFB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8B5CFB">
              <w:rPr>
                <w:b/>
                <w:bCs/>
                <w:sz w:val="16"/>
                <w:szCs w:val="16"/>
              </w:rPr>
              <w:t>уб.)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 </w:t>
            </w:r>
          </w:p>
        </w:tc>
      </w:tr>
      <w:tr w:rsidR="008B5CFB" w:rsidRPr="008B5CFB" w:rsidTr="00613A33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 </w:t>
            </w:r>
          </w:p>
        </w:tc>
      </w:tr>
      <w:tr w:rsidR="008B5CFB" w:rsidRPr="008B5CFB" w:rsidTr="00613A33">
        <w:trPr>
          <w:trHeight w:val="7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 </w:t>
            </w:r>
          </w:p>
        </w:tc>
      </w:tr>
      <w:tr w:rsidR="008B5CFB" w:rsidRPr="008B5CFB" w:rsidTr="00613A33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1.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Органы местного самоуправления муниципального образования  </w:t>
            </w:r>
            <w:proofErr w:type="spellStart"/>
            <w:r w:rsidRPr="008B5CFB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8B5CFB">
              <w:rPr>
                <w:b/>
                <w:bCs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8B5CFB">
              <w:rPr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12444,68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2252,47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 </w:t>
            </w:r>
          </w:p>
        </w:tc>
      </w:tr>
      <w:tr w:rsidR="008B5CFB" w:rsidRPr="008B5CFB" w:rsidTr="00613A33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 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 </w:t>
            </w:r>
          </w:p>
        </w:tc>
      </w:tr>
      <w:tr w:rsidR="008B5CFB" w:rsidRPr="008B5CFB" w:rsidTr="00613A33">
        <w:trPr>
          <w:trHeight w:val="300"/>
        </w:trPr>
        <w:tc>
          <w:tcPr>
            <w:tcW w:w="15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Перечислено субсидий из бюджета </w:t>
            </w:r>
            <w:proofErr w:type="spellStart"/>
            <w:r w:rsidRPr="008B5CF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8B5CFB">
              <w:rPr>
                <w:b/>
                <w:bCs/>
                <w:sz w:val="16"/>
                <w:szCs w:val="16"/>
              </w:rPr>
              <w:t xml:space="preserve"> сельского поселения муниципальному бюджетному учреждению культуры "</w:t>
            </w:r>
            <w:proofErr w:type="spellStart"/>
            <w:r w:rsidRPr="008B5CFB">
              <w:rPr>
                <w:b/>
                <w:bCs/>
                <w:sz w:val="16"/>
                <w:szCs w:val="16"/>
              </w:rPr>
              <w:t>Войсковицкий</w:t>
            </w:r>
            <w:proofErr w:type="spellEnd"/>
            <w:r w:rsidRPr="008B5CFB">
              <w:rPr>
                <w:b/>
                <w:bCs/>
                <w:sz w:val="16"/>
                <w:szCs w:val="16"/>
              </w:rPr>
              <w:t xml:space="preserve"> центр культуры и спорта" на содержание работников, оказывающих муниципальные услуги (работы), являющиеся  в качестве основных видов деятельности, населению согласно Муниципальному заданию  с начала текущего года </w:t>
            </w:r>
          </w:p>
        </w:tc>
      </w:tr>
      <w:tr w:rsidR="008B5CFB" w:rsidRPr="008B5CFB" w:rsidTr="00613A33">
        <w:trPr>
          <w:trHeight w:val="8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 № </w:t>
            </w:r>
            <w:proofErr w:type="spellStart"/>
            <w:proofErr w:type="gramStart"/>
            <w:r w:rsidRPr="008B5CFB"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8B5CFB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8B5CFB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Фактическая численность на 01.07.2023 (чел.)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Бюджетные обязательства на 2023год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Перечислено субсидий на оплату труда  за 1 полугодие  2023 год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Кассовый расход полученных субсидий на оплату труда с начислениями  за 1 полугодие 2023 год</w:t>
            </w:r>
          </w:p>
        </w:tc>
      </w:tr>
      <w:tr w:rsidR="008B5CFB" w:rsidRPr="008B5CFB" w:rsidTr="00613A33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2.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 xml:space="preserve">Работники муниципальных бюджетных  учреждений муниципального образования </w:t>
            </w:r>
            <w:proofErr w:type="spellStart"/>
            <w:r w:rsidRPr="008B5CFB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8B5CFB">
              <w:rPr>
                <w:b/>
                <w:bCs/>
                <w:sz w:val="16"/>
                <w:szCs w:val="16"/>
              </w:rPr>
              <w:t xml:space="preserve"> сельское поселение, в том числе: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5748,6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4240,1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4051,7</w:t>
            </w:r>
          </w:p>
        </w:tc>
      </w:tr>
      <w:tr w:rsidR="008B5CFB" w:rsidRPr="008B5CFB" w:rsidTr="00613A33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2.1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Работники учреждений культуры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4874,6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3820,0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3722,3</w:t>
            </w:r>
          </w:p>
        </w:tc>
      </w:tr>
      <w:tr w:rsidR="008B5CFB" w:rsidRPr="008B5CFB" w:rsidTr="00613A33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2.2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Содержание тренеров, техперсонала  спортивных клубов при МБУК "</w:t>
            </w:r>
            <w:proofErr w:type="spellStart"/>
            <w:r w:rsidRPr="008B5CFB">
              <w:rPr>
                <w:sz w:val="16"/>
                <w:szCs w:val="16"/>
              </w:rPr>
              <w:t>Войсковицкий</w:t>
            </w:r>
            <w:proofErr w:type="spellEnd"/>
            <w:r w:rsidRPr="008B5CFB">
              <w:rPr>
                <w:sz w:val="16"/>
                <w:szCs w:val="16"/>
              </w:rPr>
              <w:t xml:space="preserve"> центр культуры и спорта" (по договорам гражданско-правового характера)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874,0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420,1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8B5CFB">
              <w:rPr>
                <w:sz w:val="16"/>
                <w:szCs w:val="16"/>
              </w:rPr>
              <w:t>370,8</w:t>
            </w:r>
          </w:p>
        </w:tc>
      </w:tr>
    </w:tbl>
    <w:p w:rsidR="008B5CFB" w:rsidRPr="008B5CFB" w:rsidRDefault="008B5CFB" w:rsidP="008B5CFB">
      <w:pPr>
        <w:spacing w:after="0" w:line="240" w:lineRule="auto"/>
        <w:rPr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jc w:val="right"/>
        <w:rPr>
          <w:b/>
          <w:bCs/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jc w:val="right"/>
        <w:rPr>
          <w:b/>
          <w:bCs/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jc w:val="right"/>
        <w:rPr>
          <w:b/>
          <w:bCs/>
          <w:sz w:val="16"/>
          <w:szCs w:val="16"/>
        </w:rPr>
      </w:pPr>
      <w:r w:rsidRPr="008B5CFB">
        <w:rPr>
          <w:b/>
          <w:bCs/>
          <w:sz w:val="16"/>
          <w:szCs w:val="16"/>
        </w:rPr>
        <w:t>Приложение 8</w:t>
      </w:r>
    </w:p>
    <w:p w:rsidR="008B5CFB" w:rsidRPr="008B5CFB" w:rsidRDefault="008B5CFB" w:rsidP="008B5CFB">
      <w:pPr>
        <w:spacing w:after="0" w:line="240" w:lineRule="auto"/>
        <w:jc w:val="right"/>
        <w:rPr>
          <w:sz w:val="16"/>
          <w:szCs w:val="16"/>
        </w:rPr>
      </w:pPr>
      <w:r w:rsidRPr="008B5CFB">
        <w:rPr>
          <w:sz w:val="16"/>
          <w:szCs w:val="16"/>
        </w:rPr>
        <w:t xml:space="preserve">к Отчету об исполнении  бюджета </w:t>
      </w:r>
    </w:p>
    <w:p w:rsidR="008B5CFB" w:rsidRPr="008B5CFB" w:rsidRDefault="008B5CFB" w:rsidP="008B5CFB">
      <w:pPr>
        <w:spacing w:after="0" w:line="240" w:lineRule="auto"/>
        <w:jc w:val="right"/>
        <w:rPr>
          <w:sz w:val="16"/>
          <w:szCs w:val="16"/>
        </w:rPr>
      </w:pPr>
      <w:r w:rsidRPr="008B5CFB">
        <w:rPr>
          <w:sz w:val="16"/>
          <w:szCs w:val="16"/>
        </w:rPr>
        <w:t xml:space="preserve"> МО </w:t>
      </w:r>
      <w:proofErr w:type="spellStart"/>
      <w:r w:rsidRPr="008B5CFB">
        <w:rPr>
          <w:sz w:val="16"/>
          <w:szCs w:val="16"/>
        </w:rPr>
        <w:t>Войсковицкое</w:t>
      </w:r>
      <w:proofErr w:type="spellEnd"/>
      <w:r w:rsidRPr="008B5CFB">
        <w:rPr>
          <w:sz w:val="16"/>
          <w:szCs w:val="16"/>
        </w:rPr>
        <w:t xml:space="preserve"> сельское поселение</w:t>
      </w:r>
    </w:p>
    <w:p w:rsidR="008B5CFB" w:rsidRPr="008B5CFB" w:rsidRDefault="008B5CFB" w:rsidP="008B5CFB">
      <w:pPr>
        <w:spacing w:after="0" w:line="240" w:lineRule="auto"/>
        <w:rPr>
          <w:b/>
          <w:sz w:val="16"/>
          <w:szCs w:val="16"/>
        </w:rPr>
      </w:pPr>
      <w:r w:rsidRPr="008B5CF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за 1 полугодие 2023 года</w:t>
      </w:r>
    </w:p>
    <w:p w:rsidR="008B5CFB" w:rsidRPr="008B5CFB" w:rsidRDefault="008B5CFB" w:rsidP="008B5CFB">
      <w:pPr>
        <w:pStyle w:val="a9"/>
        <w:ind w:left="6372" w:firstLine="708"/>
        <w:rPr>
          <w:sz w:val="16"/>
          <w:szCs w:val="16"/>
        </w:rPr>
      </w:pPr>
    </w:p>
    <w:p w:rsidR="008B5CFB" w:rsidRPr="008B5CFB" w:rsidRDefault="008B5CFB" w:rsidP="008B5CFB">
      <w:pPr>
        <w:pStyle w:val="a9"/>
        <w:rPr>
          <w:sz w:val="16"/>
          <w:szCs w:val="16"/>
        </w:rPr>
      </w:pPr>
      <w:r w:rsidRPr="008B5CFB">
        <w:rPr>
          <w:sz w:val="16"/>
          <w:szCs w:val="16"/>
        </w:rPr>
        <w:t>О   Т   Ч   Е   Т</w:t>
      </w:r>
    </w:p>
    <w:p w:rsidR="008B5CFB" w:rsidRPr="008B5CFB" w:rsidRDefault="008B5CFB" w:rsidP="008B5CFB">
      <w:pPr>
        <w:pStyle w:val="a9"/>
        <w:rPr>
          <w:sz w:val="16"/>
          <w:szCs w:val="16"/>
        </w:rPr>
      </w:pPr>
    </w:p>
    <w:p w:rsidR="008B5CFB" w:rsidRPr="008B5CFB" w:rsidRDefault="008B5CFB" w:rsidP="008B5CFB">
      <w:pPr>
        <w:pStyle w:val="aa"/>
        <w:spacing w:after="0"/>
        <w:jc w:val="center"/>
        <w:rPr>
          <w:sz w:val="16"/>
          <w:szCs w:val="16"/>
        </w:rPr>
      </w:pPr>
      <w:r w:rsidRPr="008B5CFB">
        <w:rPr>
          <w:sz w:val="16"/>
          <w:szCs w:val="16"/>
        </w:rPr>
        <w:t xml:space="preserve">об использовании средств по подразделу  0111 «Резервные фонды» администрации </w:t>
      </w:r>
      <w:proofErr w:type="spellStart"/>
      <w:r w:rsidRPr="008B5CFB">
        <w:rPr>
          <w:sz w:val="16"/>
          <w:szCs w:val="16"/>
        </w:rPr>
        <w:t>Войсковицкого</w:t>
      </w:r>
      <w:proofErr w:type="spellEnd"/>
      <w:r w:rsidRPr="008B5CFB">
        <w:rPr>
          <w:sz w:val="16"/>
          <w:szCs w:val="16"/>
        </w:rPr>
        <w:t xml:space="preserve"> сельского поселения </w:t>
      </w:r>
    </w:p>
    <w:p w:rsidR="008B5CFB" w:rsidRPr="008B5CFB" w:rsidRDefault="008B5CFB" w:rsidP="008B5CFB">
      <w:pPr>
        <w:pStyle w:val="aa"/>
        <w:spacing w:after="0"/>
        <w:jc w:val="center"/>
        <w:rPr>
          <w:sz w:val="16"/>
          <w:szCs w:val="16"/>
        </w:rPr>
      </w:pPr>
      <w:r w:rsidRPr="008B5CFB">
        <w:rPr>
          <w:sz w:val="16"/>
          <w:szCs w:val="16"/>
        </w:rPr>
        <w:t>Гатчинского муниципального района Ленинградской области</w:t>
      </w:r>
    </w:p>
    <w:p w:rsidR="008B5CFB" w:rsidRPr="008B5CFB" w:rsidRDefault="008B5CFB" w:rsidP="008B5CFB">
      <w:pPr>
        <w:spacing w:after="0" w:line="240" w:lineRule="auto"/>
        <w:ind w:left="2832" w:firstLine="708"/>
        <w:rPr>
          <w:sz w:val="16"/>
          <w:szCs w:val="16"/>
        </w:rPr>
      </w:pPr>
      <w:r w:rsidRPr="008B5CFB">
        <w:rPr>
          <w:sz w:val="16"/>
          <w:szCs w:val="16"/>
        </w:rPr>
        <w:t xml:space="preserve">                                                  за 1 полугодие 2023 г.</w:t>
      </w:r>
    </w:p>
    <w:tbl>
      <w:tblPr>
        <w:tblW w:w="0" w:type="auto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5"/>
        <w:gridCol w:w="4905"/>
        <w:gridCol w:w="1723"/>
      </w:tblGrid>
      <w:tr w:rsidR="008B5CFB" w:rsidRPr="008B5CFB" w:rsidTr="00613A33">
        <w:trPr>
          <w:jc w:val="center"/>
        </w:trPr>
        <w:tc>
          <w:tcPr>
            <w:tcW w:w="3735" w:type="dxa"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Наименование нормативного документа </w:t>
            </w:r>
          </w:p>
        </w:tc>
        <w:tc>
          <w:tcPr>
            <w:tcW w:w="4905" w:type="dxa"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Наименование расходов</w:t>
            </w:r>
          </w:p>
          <w:p w:rsidR="008B5CFB" w:rsidRPr="008B5CFB" w:rsidRDefault="008B5CFB" w:rsidP="008B5CF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23" w:type="dxa"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Сумма</w:t>
            </w:r>
          </w:p>
          <w:p w:rsidR="008B5CFB" w:rsidRPr="008B5CFB" w:rsidRDefault="008B5CFB" w:rsidP="008B5CF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>(руб.)</w:t>
            </w:r>
          </w:p>
        </w:tc>
      </w:tr>
      <w:tr w:rsidR="008B5CFB" w:rsidRPr="008B5CFB" w:rsidTr="00613A33">
        <w:trPr>
          <w:jc w:val="center"/>
        </w:trPr>
        <w:tc>
          <w:tcPr>
            <w:tcW w:w="3735" w:type="dxa"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05" w:type="dxa"/>
          </w:tcPr>
          <w:p w:rsidR="008B5CFB" w:rsidRPr="008B5CFB" w:rsidRDefault="008B5CFB" w:rsidP="008B5CF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23" w:type="dxa"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B5CFB" w:rsidRPr="008B5CFB" w:rsidTr="00613A33">
        <w:trPr>
          <w:trHeight w:val="429"/>
          <w:jc w:val="center"/>
        </w:trPr>
        <w:tc>
          <w:tcPr>
            <w:tcW w:w="3735" w:type="dxa"/>
          </w:tcPr>
          <w:p w:rsidR="008B5CFB" w:rsidRPr="008B5CFB" w:rsidRDefault="008B5CFB" w:rsidP="008B5CF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05" w:type="dxa"/>
          </w:tcPr>
          <w:p w:rsidR="008B5CFB" w:rsidRPr="008B5CFB" w:rsidRDefault="008B5CFB" w:rsidP="008B5CFB">
            <w:pPr>
              <w:pStyle w:val="10"/>
              <w:ind w:right="-165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  <w:lang w:eastAsia="ru-RU"/>
              </w:rPr>
              <w:t xml:space="preserve">ИТОГО  </w:t>
            </w:r>
            <w:r w:rsidRPr="008B5CFB">
              <w:rPr>
                <w:sz w:val="16"/>
                <w:szCs w:val="16"/>
              </w:rPr>
              <w:t>за  1 полугодие 2023 года</w:t>
            </w:r>
          </w:p>
          <w:p w:rsidR="008B5CFB" w:rsidRPr="008B5CFB" w:rsidRDefault="008B5CFB" w:rsidP="008B5CFB">
            <w:pPr>
              <w:pStyle w:val="10"/>
              <w:ind w:right="-165"/>
              <w:rPr>
                <w:b w:val="0"/>
                <w:sz w:val="16"/>
                <w:szCs w:val="16"/>
                <w:lang w:eastAsia="ru-RU"/>
              </w:rPr>
            </w:pPr>
          </w:p>
        </w:tc>
        <w:tc>
          <w:tcPr>
            <w:tcW w:w="1723" w:type="dxa"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B5CFB">
              <w:rPr>
                <w:b/>
                <w:bCs/>
                <w:sz w:val="16"/>
                <w:szCs w:val="16"/>
              </w:rPr>
              <w:t>0</w:t>
            </w:r>
          </w:p>
        </w:tc>
      </w:tr>
    </w:tbl>
    <w:p w:rsidR="008B5CFB" w:rsidRPr="008B5CFB" w:rsidRDefault="008B5CFB" w:rsidP="008B5CFB">
      <w:pPr>
        <w:spacing w:after="0" w:line="240" w:lineRule="auto"/>
        <w:jc w:val="both"/>
        <w:rPr>
          <w:sz w:val="16"/>
          <w:szCs w:val="16"/>
        </w:rPr>
      </w:pPr>
      <w:r w:rsidRPr="008B5CFB">
        <w:rPr>
          <w:sz w:val="16"/>
          <w:szCs w:val="16"/>
        </w:rPr>
        <w:t xml:space="preserve">                                </w:t>
      </w:r>
    </w:p>
    <w:p w:rsidR="008B5CFB" w:rsidRPr="008B5CFB" w:rsidRDefault="008B5CFB" w:rsidP="008B5CFB">
      <w:pPr>
        <w:pStyle w:val="aa"/>
        <w:spacing w:after="0"/>
        <w:outlineLvl w:val="0"/>
        <w:rPr>
          <w:sz w:val="16"/>
          <w:szCs w:val="16"/>
        </w:rPr>
      </w:pPr>
      <w:r w:rsidRPr="008B5CFB">
        <w:rPr>
          <w:sz w:val="16"/>
          <w:szCs w:val="16"/>
        </w:rPr>
        <w:t xml:space="preserve">                                          *Средства резервного фонда администрации </w:t>
      </w:r>
      <w:proofErr w:type="spellStart"/>
      <w:r w:rsidRPr="008B5CFB">
        <w:rPr>
          <w:sz w:val="16"/>
          <w:szCs w:val="16"/>
        </w:rPr>
        <w:t>Войсковицкого</w:t>
      </w:r>
      <w:proofErr w:type="spellEnd"/>
      <w:r w:rsidRPr="008B5CFB">
        <w:rPr>
          <w:sz w:val="16"/>
          <w:szCs w:val="16"/>
        </w:rPr>
        <w:t xml:space="preserve"> сельского поселения за 1 полугодие 2023 года  не использовались</w:t>
      </w:r>
    </w:p>
    <w:p w:rsidR="008B5CFB" w:rsidRP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tbl>
      <w:tblPr>
        <w:tblW w:w="14458" w:type="dxa"/>
        <w:tblInd w:w="959" w:type="dxa"/>
        <w:tblLayout w:type="fixed"/>
        <w:tblLook w:val="04A0"/>
      </w:tblPr>
      <w:tblGrid>
        <w:gridCol w:w="2960"/>
        <w:gridCol w:w="1480"/>
        <w:gridCol w:w="1480"/>
        <w:gridCol w:w="1309"/>
        <w:gridCol w:w="1559"/>
        <w:gridCol w:w="644"/>
        <w:gridCol w:w="632"/>
        <w:gridCol w:w="1559"/>
        <w:gridCol w:w="1276"/>
        <w:gridCol w:w="1559"/>
      </w:tblGrid>
      <w:tr w:rsidR="008B5CFB" w:rsidRPr="008B5CFB" w:rsidTr="00613A33">
        <w:trPr>
          <w:trHeight w:val="31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Приложение 9</w:t>
            </w:r>
          </w:p>
        </w:tc>
      </w:tr>
      <w:tr w:rsidR="008B5CFB" w:rsidRPr="008B5CFB" w:rsidTr="00613A33">
        <w:trPr>
          <w:trHeight w:val="249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к Отчету об исполнении  бюджета </w:t>
            </w:r>
          </w:p>
        </w:tc>
      </w:tr>
      <w:tr w:rsidR="008B5CFB" w:rsidRPr="008B5CFB" w:rsidTr="00613A33">
        <w:trPr>
          <w:trHeight w:val="8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 МО </w:t>
            </w:r>
            <w:proofErr w:type="spellStart"/>
            <w:r w:rsidRPr="008B5CFB">
              <w:rPr>
                <w:sz w:val="16"/>
                <w:szCs w:val="16"/>
              </w:rPr>
              <w:t>Войсковицкое</w:t>
            </w:r>
            <w:proofErr w:type="spellEnd"/>
            <w:r w:rsidRPr="008B5CFB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B5CFB" w:rsidRPr="008B5CFB" w:rsidTr="00613A33">
        <w:trPr>
          <w:trHeight w:val="186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за 1 полугодие 2023 года </w:t>
            </w:r>
          </w:p>
        </w:tc>
      </w:tr>
      <w:tr w:rsidR="008B5CFB" w:rsidRPr="008B5CFB" w:rsidTr="00613A33">
        <w:trPr>
          <w:trHeight w:val="1295"/>
        </w:trPr>
        <w:tc>
          <w:tcPr>
            <w:tcW w:w="144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 xml:space="preserve">Исполнение программы муниципальных внутренних заимствований </w:t>
            </w:r>
            <w:proofErr w:type="spellStart"/>
            <w:r w:rsidRPr="008B5CFB">
              <w:rPr>
                <w:b/>
                <w:b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8B5CFB">
              <w:rPr>
                <w:b/>
                <w:bCs/>
                <w:color w:val="000000"/>
                <w:sz w:val="16"/>
                <w:szCs w:val="16"/>
              </w:rPr>
              <w:t xml:space="preserve"> сельского поселения на 2023 год</w:t>
            </w:r>
          </w:p>
        </w:tc>
      </w:tr>
      <w:tr w:rsidR="008B5CFB" w:rsidRPr="008B5CFB" w:rsidTr="00613A33">
        <w:trPr>
          <w:trHeight w:val="1170"/>
        </w:trPr>
        <w:tc>
          <w:tcPr>
            <w:tcW w:w="2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Обязательство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 xml:space="preserve">Предельная величина </w:t>
            </w:r>
            <w:r w:rsidRPr="008B5CFB">
              <w:rPr>
                <w:color w:val="000000"/>
                <w:sz w:val="16"/>
                <w:szCs w:val="16"/>
              </w:rPr>
              <w:br/>
              <w:t xml:space="preserve">на 01 января 2023 года, </w:t>
            </w:r>
            <w:r w:rsidRPr="008B5CFB">
              <w:rPr>
                <w:color w:val="000000"/>
                <w:sz w:val="16"/>
                <w:szCs w:val="16"/>
              </w:rPr>
              <w:br/>
              <w:t>тысяч рублей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 xml:space="preserve">Объем привлечения </w:t>
            </w:r>
            <w:r w:rsidRPr="008B5CFB">
              <w:rPr>
                <w:color w:val="000000"/>
                <w:sz w:val="16"/>
                <w:szCs w:val="16"/>
              </w:rPr>
              <w:br/>
              <w:t>в течени</w:t>
            </w:r>
            <w:proofErr w:type="gramStart"/>
            <w:r w:rsidRPr="008B5CFB">
              <w:rPr>
                <w:color w:val="000000"/>
                <w:sz w:val="16"/>
                <w:szCs w:val="16"/>
              </w:rPr>
              <w:t>и</w:t>
            </w:r>
            <w:proofErr w:type="gramEnd"/>
            <w:r w:rsidRPr="008B5CFB">
              <w:rPr>
                <w:color w:val="000000"/>
                <w:sz w:val="16"/>
                <w:szCs w:val="16"/>
              </w:rPr>
              <w:t xml:space="preserve"> 2023года, </w:t>
            </w:r>
            <w:r w:rsidRPr="008B5CFB">
              <w:rPr>
                <w:color w:val="000000"/>
                <w:sz w:val="16"/>
                <w:szCs w:val="16"/>
              </w:rPr>
              <w:br/>
              <w:t>тысяч рублей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 xml:space="preserve">Объем погашения </w:t>
            </w:r>
            <w:r w:rsidRPr="008B5CFB">
              <w:rPr>
                <w:color w:val="000000"/>
                <w:sz w:val="16"/>
                <w:szCs w:val="16"/>
              </w:rPr>
              <w:br/>
              <w:t xml:space="preserve">в  течение 2023 года, </w:t>
            </w:r>
            <w:r w:rsidRPr="008B5CFB">
              <w:rPr>
                <w:color w:val="000000"/>
                <w:sz w:val="16"/>
                <w:szCs w:val="16"/>
              </w:rPr>
              <w:br/>
              <w:t>тысяч рублей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 xml:space="preserve">Предельная величина </w:t>
            </w:r>
            <w:r w:rsidRPr="008B5CFB">
              <w:rPr>
                <w:color w:val="000000"/>
                <w:sz w:val="16"/>
                <w:szCs w:val="16"/>
              </w:rPr>
              <w:br/>
              <w:t xml:space="preserve">на 01 января 2024 года, </w:t>
            </w:r>
            <w:r w:rsidRPr="008B5CFB">
              <w:rPr>
                <w:color w:val="000000"/>
                <w:sz w:val="16"/>
                <w:szCs w:val="16"/>
              </w:rPr>
              <w:br/>
              <w:t>тысяч рублей</w:t>
            </w:r>
          </w:p>
        </w:tc>
      </w:tr>
      <w:tr w:rsidR="008B5CFB" w:rsidRPr="008B5CFB" w:rsidTr="00613A33">
        <w:trPr>
          <w:trHeight w:val="1125"/>
        </w:trPr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Плановое значение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Фактическое значение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Плановое значение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Плановое значение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Фактическое значение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Плановое значение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Фактическое значение</w:t>
            </w:r>
          </w:p>
        </w:tc>
      </w:tr>
      <w:tr w:rsidR="008B5CFB" w:rsidRPr="008B5CFB" w:rsidTr="00613A33">
        <w:trPr>
          <w:trHeight w:val="112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Бюджетные кредиты  из областного бюджета Ленинградской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B5CFB" w:rsidRPr="008B5CFB" w:rsidTr="00613A33">
        <w:trPr>
          <w:trHeight w:val="112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Кредиты от кредитных организаций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B5CFB" w:rsidRPr="008B5CFB" w:rsidTr="00613A33">
        <w:trPr>
          <w:trHeight w:val="64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</w:tbl>
    <w:p w:rsidR="008B5CFB" w:rsidRP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tbl>
      <w:tblPr>
        <w:tblW w:w="14458" w:type="dxa"/>
        <w:tblInd w:w="959" w:type="dxa"/>
        <w:tblLayout w:type="fixed"/>
        <w:tblLook w:val="04A0"/>
      </w:tblPr>
      <w:tblGrid>
        <w:gridCol w:w="14458"/>
      </w:tblGrid>
      <w:tr w:rsidR="008B5CFB" w:rsidRPr="008B5CFB" w:rsidTr="00613A33">
        <w:trPr>
          <w:trHeight w:val="31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Приложение 10</w:t>
            </w:r>
          </w:p>
        </w:tc>
      </w:tr>
      <w:tr w:rsidR="008B5CFB" w:rsidRPr="008B5CFB" w:rsidTr="00613A33">
        <w:trPr>
          <w:trHeight w:val="31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к Отчету об исполнении  бюджета </w:t>
            </w:r>
          </w:p>
        </w:tc>
      </w:tr>
      <w:tr w:rsidR="008B5CFB" w:rsidRPr="008B5CFB" w:rsidTr="00613A33">
        <w:trPr>
          <w:trHeight w:val="31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 МО </w:t>
            </w:r>
            <w:proofErr w:type="spellStart"/>
            <w:r w:rsidRPr="008B5CFB">
              <w:rPr>
                <w:sz w:val="16"/>
                <w:szCs w:val="16"/>
              </w:rPr>
              <w:t>Войсковицкое</w:t>
            </w:r>
            <w:proofErr w:type="spellEnd"/>
            <w:r w:rsidRPr="008B5CFB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B5CFB" w:rsidRPr="008B5CFB" w:rsidTr="00613A33">
        <w:trPr>
          <w:trHeight w:val="31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CFB" w:rsidRPr="008B5CFB" w:rsidRDefault="008B5CFB" w:rsidP="008B5C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B5CFB">
              <w:rPr>
                <w:sz w:val="16"/>
                <w:szCs w:val="16"/>
              </w:rPr>
              <w:t xml:space="preserve">за 1 полугодие 2023 года </w:t>
            </w:r>
          </w:p>
        </w:tc>
      </w:tr>
    </w:tbl>
    <w:p w:rsidR="008B5CFB" w:rsidRP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  <w:r w:rsidRPr="008B5CFB">
        <w:rPr>
          <w:b/>
          <w:bCs/>
          <w:color w:val="000000"/>
          <w:sz w:val="16"/>
          <w:szCs w:val="16"/>
        </w:rPr>
        <w:t xml:space="preserve">Исполнение программы муниципальных гарантий </w:t>
      </w:r>
      <w:proofErr w:type="spellStart"/>
      <w:r w:rsidRPr="008B5CFB">
        <w:rPr>
          <w:b/>
          <w:bCs/>
          <w:color w:val="000000"/>
          <w:sz w:val="16"/>
          <w:szCs w:val="16"/>
        </w:rPr>
        <w:t>Войсковицкого</w:t>
      </w:r>
      <w:proofErr w:type="spellEnd"/>
      <w:r w:rsidRPr="008B5CFB">
        <w:rPr>
          <w:b/>
          <w:bCs/>
          <w:color w:val="000000"/>
          <w:sz w:val="16"/>
          <w:szCs w:val="16"/>
        </w:rPr>
        <w:t xml:space="preserve"> сельского поселения на 2023 год</w:t>
      </w:r>
    </w:p>
    <w:p w:rsidR="008B5CFB" w:rsidRP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tbl>
      <w:tblPr>
        <w:tblW w:w="15199" w:type="dxa"/>
        <w:tblInd w:w="534" w:type="dxa"/>
        <w:tblLayout w:type="fixed"/>
        <w:tblLook w:val="04A0"/>
      </w:tblPr>
      <w:tblGrid>
        <w:gridCol w:w="3827"/>
        <w:gridCol w:w="1984"/>
        <w:gridCol w:w="992"/>
        <w:gridCol w:w="1134"/>
        <w:gridCol w:w="960"/>
        <w:gridCol w:w="174"/>
        <w:gridCol w:w="1434"/>
        <w:gridCol w:w="1575"/>
        <w:gridCol w:w="267"/>
        <w:gridCol w:w="867"/>
        <w:gridCol w:w="992"/>
        <w:gridCol w:w="993"/>
      </w:tblGrid>
      <w:tr w:rsidR="008B5CFB" w:rsidRPr="008B5CFB" w:rsidTr="00613A33">
        <w:trPr>
          <w:trHeight w:val="18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Цель гарантирования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Наименование принципала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Дата возникновения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Срок исполнения обязательства (год)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Сумма по состоянию на дату возникновения обязательства, тыс</w:t>
            </w:r>
            <w:proofErr w:type="gramStart"/>
            <w:r w:rsidRPr="008B5CFB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8B5CFB">
              <w:rPr>
                <w:color w:val="000000"/>
                <w:sz w:val="16"/>
                <w:szCs w:val="16"/>
              </w:rPr>
              <w:t>уб.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Сумма по состоянию на 1 января 2023 года, тыс</w:t>
            </w:r>
            <w:proofErr w:type="gramStart"/>
            <w:r w:rsidRPr="008B5CFB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8B5CFB">
              <w:rPr>
                <w:color w:val="000000"/>
                <w:sz w:val="16"/>
                <w:szCs w:val="16"/>
              </w:rPr>
              <w:t>уб.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Сумма по состоянию на    1 января 2024 года, тыс</w:t>
            </w:r>
            <w:proofErr w:type="gramStart"/>
            <w:r w:rsidRPr="008B5CFB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8B5CFB">
              <w:rPr>
                <w:color w:val="000000"/>
                <w:sz w:val="16"/>
                <w:szCs w:val="16"/>
              </w:rPr>
              <w:t>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Наличие права регрессного требования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 xml:space="preserve">Проверка финансового состояния принципала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Иные условия предоставления гарантий</w:t>
            </w:r>
          </w:p>
        </w:tc>
      </w:tr>
      <w:tr w:rsidR="008B5CFB" w:rsidRPr="008B5CFB" w:rsidTr="00613A33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10</w:t>
            </w:r>
          </w:p>
        </w:tc>
      </w:tr>
      <w:tr w:rsidR="008B5CFB" w:rsidRPr="008B5CFB" w:rsidTr="00613A33">
        <w:trPr>
          <w:trHeight w:val="426"/>
        </w:trPr>
        <w:tc>
          <w:tcPr>
            <w:tcW w:w="15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1.Перечень муниципальных гарантий </w:t>
            </w:r>
            <w:proofErr w:type="spellStart"/>
            <w:r w:rsidRPr="008B5CFB">
              <w:rPr>
                <w:b/>
                <w:bCs/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8B5CFB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поселения, планируемых к предоставлению в 2023 году</w:t>
            </w:r>
          </w:p>
        </w:tc>
      </w:tr>
      <w:tr w:rsidR="008B5CFB" w:rsidRPr="008B5CFB" w:rsidTr="00613A33">
        <w:trPr>
          <w:trHeight w:val="55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1.Гарантии по заимствованиям на реализацию инвестиционных проектов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Юридические 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B5CFB" w:rsidRPr="008B5CFB" w:rsidTr="00613A33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Итого по гарантиям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B5CFB" w:rsidRPr="008B5CFB" w:rsidTr="00613A33">
        <w:trPr>
          <w:trHeight w:val="750"/>
        </w:trPr>
        <w:tc>
          <w:tcPr>
            <w:tcW w:w="15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Общий</w:t>
            </w:r>
            <w:r w:rsidRPr="008B5CFB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B5CFB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объем бюджетных ассигнований, предусмотренных на исполнение муниципальных гарантий </w:t>
            </w:r>
            <w:proofErr w:type="spellStart"/>
            <w:r w:rsidRPr="008B5CFB">
              <w:rPr>
                <w:b/>
                <w:bCs/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8B5CFB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 по возможным гарантийным случаям в 2023  году.</w:t>
            </w:r>
          </w:p>
        </w:tc>
      </w:tr>
      <w:tr w:rsidR="008B5CFB" w:rsidRPr="008B5CFB" w:rsidTr="00613A33">
        <w:trPr>
          <w:trHeight w:val="630"/>
        </w:trPr>
        <w:tc>
          <w:tcPr>
            <w:tcW w:w="88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 xml:space="preserve">Исполнение муниципальных гарантий </w:t>
            </w:r>
            <w:r w:rsidRPr="008B5CFB">
              <w:rPr>
                <w:b/>
                <w:bCs/>
                <w:color w:val="000000"/>
                <w:sz w:val="16"/>
                <w:szCs w:val="16"/>
              </w:rPr>
              <w:br/>
              <w:t>Гатчинского муниципального района</w:t>
            </w:r>
          </w:p>
        </w:tc>
        <w:tc>
          <w:tcPr>
            <w:tcW w:w="63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Общий объем бюджетных ассигнований, предусмотренных на исполнение муниципальных гарантий по возможным гарантийным случаям, тыс</w:t>
            </w:r>
            <w:proofErr w:type="gramStart"/>
            <w:r w:rsidRPr="008B5CFB">
              <w:rPr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8B5CFB">
              <w:rPr>
                <w:b/>
                <w:bCs/>
                <w:color w:val="000000"/>
                <w:sz w:val="16"/>
                <w:szCs w:val="16"/>
              </w:rPr>
              <w:t>уб. в 2023 году</w:t>
            </w:r>
          </w:p>
        </w:tc>
      </w:tr>
      <w:tr w:rsidR="008B5CFB" w:rsidRPr="008B5CFB" w:rsidTr="00613A33">
        <w:trPr>
          <w:trHeight w:val="333"/>
        </w:trPr>
        <w:tc>
          <w:tcPr>
            <w:tcW w:w="88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Плановое значение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5CFB">
              <w:rPr>
                <w:b/>
                <w:bCs/>
                <w:color w:val="000000"/>
                <w:sz w:val="16"/>
                <w:szCs w:val="16"/>
              </w:rPr>
              <w:t>Фактическое значение за 1 полугодие 2023 г.</w:t>
            </w:r>
          </w:p>
        </w:tc>
      </w:tr>
      <w:tr w:rsidR="008B5CFB" w:rsidRPr="008B5CFB" w:rsidTr="00613A33">
        <w:trPr>
          <w:trHeight w:val="425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 xml:space="preserve">За счет источников финансирования дефицита бюджета </w:t>
            </w:r>
            <w:proofErr w:type="spellStart"/>
            <w:r w:rsidRPr="008B5CFB">
              <w:rPr>
                <w:bCs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8B5CFB">
              <w:rPr>
                <w:bCs/>
                <w:i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B5CFB" w:rsidRPr="008B5CFB" w:rsidTr="00613A33">
        <w:trPr>
          <w:trHeight w:val="419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 xml:space="preserve">За счет расходов  бюджета </w:t>
            </w:r>
            <w:proofErr w:type="spellStart"/>
            <w:r w:rsidRPr="008B5CFB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8B5CFB">
              <w:rPr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FB" w:rsidRPr="008B5CFB" w:rsidRDefault="008B5CFB" w:rsidP="008B5C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B5CFB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Pr="00D56064" w:rsidRDefault="008B5CFB" w:rsidP="008B5CFB">
      <w:pPr>
        <w:pStyle w:val="af5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  <w:r w:rsidRPr="00D56064">
        <w:rPr>
          <w:rFonts w:ascii="Times New Roman" w:hAnsi="Times New Roman" w:cs="Times New Roman"/>
          <w:b/>
          <w:sz w:val="16"/>
          <w:szCs w:val="16"/>
        </w:rPr>
        <w:t xml:space="preserve">Учредитель: Совет депутатов </w:t>
      </w:r>
      <w:proofErr w:type="spellStart"/>
      <w:r w:rsidRPr="00D56064">
        <w:rPr>
          <w:rFonts w:ascii="Times New Roman" w:hAnsi="Times New Roman" w:cs="Times New Roman"/>
          <w:b/>
          <w:sz w:val="16"/>
          <w:szCs w:val="16"/>
        </w:rPr>
        <w:t>Войсковицкого</w:t>
      </w:r>
      <w:proofErr w:type="spellEnd"/>
      <w:r w:rsidRPr="00D56064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и администрация </w:t>
      </w:r>
      <w:proofErr w:type="spellStart"/>
      <w:r w:rsidRPr="00D56064">
        <w:rPr>
          <w:rFonts w:ascii="Times New Roman" w:hAnsi="Times New Roman" w:cs="Times New Roman"/>
          <w:b/>
          <w:sz w:val="16"/>
          <w:szCs w:val="16"/>
        </w:rPr>
        <w:t>Войсковицкого</w:t>
      </w:r>
      <w:proofErr w:type="spellEnd"/>
      <w:r w:rsidRPr="00D56064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8B5CFB" w:rsidRPr="00D56064" w:rsidRDefault="008B5CFB" w:rsidP="008B5CFB">
      <w:pPr>
        <w:spacing w:after="0" w:line="240" w:lineRule="auto"/>
        <w:jc w:val="both"/>
        <w:rPr>
          <w:b/>
          <w:sz w:val="16"/>
          <w:szCs w:val="16"/>
        </w:rPr>
      </w:pPr>
      <w:r w:rsidRPr="00D56064">
        <w:rPr>
          <w:b/>
          <w:sz w:val="16"/>
          <w:szCs w:val="16"/>
        </w:rPr>
        <w:t>Председатель редакционного совета -  Воронин Евгений Васильевич</w:t>
      </w:r>
    </w:p>
    <w:p w:rsidR="008B5CFB" w:rsidRPr="00D56064" w:rsidRDefault="008B5CFB" w:rsidP="008B5CFB">
      <w:pPr>
        <w:spacing w:after="0" w:line="240" w:lineRule="auto"/>
        <w:jc w:val="both"/>
        <w:rPr>
          <w:b/>
          <w:sz w:val="16"/>
          <w:szCs w:val="16"/>
        </w:rPr>
      </w:pPr>
      <w:r w:rsidRPr="00D56064">
        <w:rPr>
          <w:b/>
          <w:sz w:val="16"/>
          <w:szCs w:val="16"/>
        </w:rPr>
        <w:t xml:space="preserve">Адрес редакционного совета и типографии: Ленинградская область, Гатчинский район, п. </w:t>
      </w:r>
      <w:proofErr w:type="spellStart"/>
      <w:r w:rsidRPr="00D56064">
        <w:rPr>
          <w:b/>
          <w:sz w:val="16"/>
          <w:szCs w:val="16"/>
        </w:rPr>
        <w:t>Войсковицы</w:t>
      </w:r>
      <w:proofErr w:type="spellEnd"/>
      <w:r w:rsidRPr="00D56064">
        <w:rPr>
          <w:b/>
          <w:sz w:val="16"/>
          <w:szCs w:val="16"/>
        </w:rPr>
        <w:t xml:space="preserve">, пл. Манина, д.17, тел/факс 8(81371) 63-560, 63-491, 63-505   официальный сайт: </w:t>
      </w:r>
      <w:proofErr w:type="spellStart"/>
      <w:r w:rsidRPr="00D56064">
        <w:rPr>
          <w:b/>
          <w:sz w:val="16"/>
          <w:szCs w:val="16"/>
        </w:rPr>
        <w:t>войсковицкое</w:t>
      </w:r>
      <w:proofErr w:type="gramStart"/>
      <w:r w:rsidRPr="00D56064">
        <w:rPr>
          <w:b/>
          <w:sz w:val="16"/>
          <w:szCs w:val="16"/>
        </w:rPr>
        <w:t>.р</w:t>
      </w:r>
      <w:proofErr w:type="gramEnd"/>
      <w:r w:rsidRPr="00D56064">
        <w:rPr>
          <w:b/>
          <w:sz w:val="16"/>
          <w:szCs w:val="16"/>
        </w:rPr>
        <w:t>ф</w:t>
      </w:r>
      <w:proofErr w:type="spellEnd"/>
    </w:p>
    <w:p w:rsidR="008B5CFB" w:rsidRDefault="008B5CFB" w:rsidP="008B5CFB">
      <w:pPr>
        <w:spacing w:after="0" w:line="240" w:lineRule="auto"/>
        <w:jc w:val="both"/>
        <w:rPr>
          <w:b/>
          <w:sz w:val="16"/>
          <w:szCs w:val="16"/>
          <w:u w:val="single"/>
        </w:rPr>
      </w:pPr>
      <w:r w:rsidRPr="00D56064">
        <w:rPr>
          <w:b/>
          <w:sz w:val="16"/>
          <w:szCs w:val="16"/>
          <w:u w:val="single"/>
        </w:rPr>
        <w:t>Бесплатно. Тираж 15 экз.</w:t>
      </w:r>
    </w:p>
    <w:p w:rsid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8B5CFB" w:rsidRPr="008B5CFB" w:rsidRDefault="008B5CFB" w:rsidP="008B5CFB">
      <w:pPr>
        <w:spacing w:after="0" w:line="240" w:lineRule="auto"/>
        <w:jc w:val="center"/>
        <w:outlineLvl w:val="0"/>
        <w:rPr>
          <w:sz w:val="16"/>
          <w:szCs w:val="16"/>
        </w:rPr>
        <w:sectPr w:rsidR="008B5CFB" w:rsidRPr="008B5CFB" w:rsidSect="00C95AA1">
          <w:pgSz w:w="16838" w:h="11906" w:orient="landscape"/>
          <w:pgMar w:top="851" w:right="1134" w:bottom="567" w:left="567" w:header="708" w:footer="708" w:gutter="0"/>
          <w:cols w:space="708"/>
          <w:docGrid w:linePitch="360"/>
        </w:sectPr>
      </w:pPr>
    </w:p>
    <w:p w:rsidR="008B5CFB" w:rsidRDefault="008B5CFB" w:rsidP="008B5CFB">
      <w:pPr>
        <w:jc w:val="both"/>
        <w:rPr>
          <w:b/>
        </w:rPr>
      </w:pPr>
    </w:p>
    <w:p w:rsidR="008B5CFB" w:rsidRPr="003F65C9" w:rsidRDefault="008B5CFB" w:rsidP="008B5CFB">
      <w:pPr>
        <w:jc w:val="both"/>
        <w:rPr>
          <w:b/>
        </w:rPr>
      </w:pPr>
    </w:p>
    <w:p w:rsidR="006C30E6" w:rsidRDefault="006C30E6" w:rsidP="006C30E6">
      <w:pPr>
        <w:spacing w:after="0"/>
        <w:rPr>
          <w:b/>
          <w:sz w:val="28"/>
          <w:szCs w:val="28"/>
        </w:rPr>
      </w:pPr>
    </w:p>
    <w:p w:rsidR="006C30E6" w:rsidRDefault="006C30E6" w:rsidP="006C30E6">
      <w:pPr>
        <w:jc w:val="both"/>
      </w:pPr>
    </w:p>
    <w:p w:rsidR="008D48F6" w:rsidRDefault="008D48F6" w:rsidP="006C30E6">
      <w:pPr>
        <w:jc w:val="both"/>
      </w:pPr>
    </w:p>
    <w:p w:rsidR="008D48F6" w:rsidRDefault="008D48F6" w:rsidP="006C30E6">
      <w:pPr>
        <w:jc w:val="both"/>
      </w:pPr>
    </w:p>
    <w:p w:rsidR="008D48F6" w:rsidRDefault="008D48F6" w:rsidP="006C30E6">
      <w:pPr>
        <w:jc w:val="both"/>
      </w:pPr>
    </w:p>
    <w:p w:rsidR="008D48F6" w:rsidRDefault="008D48F6" w:rsidP="006C30E6">
      <w:pPr>
        <w:jc w:val="both"/>
      </w:pPr>
    </w:p>
    <w:p w:rsidR="008D48F6" w:rsidRDefault="008D48F6" w:rsidP="006C30E6">
      <w:pPr>
        <w:jc w:val="both"/>
      </w:pPr>
    </w:p>
    <w:p w:rsidR="008D48F6" w:rsidRPr="005D580C" w:rsidRDefault="008D48F6" w:rsidP="006C30E6">
      <w:pPr>
        <w:jc w:val="both"/>
      </w:pPr>
    </w:p>
    <w:p w:rsidR="006C30E6" w:rsidRPr="00227B48" w:rsidRDefault="006C30E6" w:rsidP="006C30E6"/>
    <w:p w:rsidR="002721C8" w:rsidRPr="00D56064" w:rsidRDefault="002721C8" w:rsidP="00D56064">
      <w:pPr>
        <w:pStyle w:val="af2"/>
        <w:jc w:val="both"/>
        <w:rPr>
          <w:sz w:val="16"/>
          <w:szCs w:val="16"/>
        </w:rPr>
      </w:pPr>
    </w:p>
    <w:p w:rsidR="002721C8" w:rsidRPr="00D56064" w:rsidRDefault="002721C8" w:rsidP="00D56064">
      <w:pPr>
        <w:pStyle w:val="af2"/>
        <w:ind w:firstLine="567"/>
        <w:jc w:val="both"/>
        <w:rPr>
          <w:sz w:val="16"/>
          <w:szCs w:val="16"/>
        </w:rPr>
      </w:pPr>
    </w:p>
    <w:p w:rsidR="00CA4CA4" w:rsidRPr="00D56064" w:rsidRDefault="00CA4CA4" w:rsidP="00D56064">
      <w:pPr>
        <w:spacing w:after="0" w:line="240" w:lineRule="auto"/>
        <w:jc w:val="both"/>
        <w:rPr>
          <w:b/>
          <w:sz w:val="16"/>
          <w:szCs w:val="16"/>
          <w:u w:val="single"/>
        </w:rPr>
        <w:sectPr w:rsidR="00CA4CA4" w:rsidRPr="00D56064" w:rsidSect="00604659">
          <w:headerReference w:type="default" r:id="rId9"/>
          <w:footerReference w:type="default" r:id="rId10"/>
          <w:pgSz w:w="11906" w:h="16838"/>
          <w:pgMar w:top="1134" w:right="1134" w:bottom="567" w:left="1134" w:header="709" w:footer="709" w:gutter="0"/>
          <w:cols w:space="720"/>
        </w:sectPr>
      </w:pPr>
    </w:p>
    <w:p w:rsidR="0083504F" w:rsidRPr="00D56064" w:rsidRDefault="0083504F" w:rsidP="00E77E70">
      <w:pPr>
        <w:pStyle w:val="aa"/>
        <w:spacing w:after="0"/>
        <w:outlineLvl w:val="0"/>
        <w:rPr>
          <w:sz w:val="16"/>
          <w:szCs w:val="16"/>
        </w:rPr>
      </w:pPr>
    </w:p>
    <w:sectPr w:rsidR="0083504F" w:rsidRPr="00D56064" w:rsidSect="002A0164">
      <w:headerReference w:type="default" r:id="rId11"/>
      <w:footerReference w:type="default" r:id="rId12"/>
      <w:pgSz w:w="11906" w:h="16838"/>
      <w:pgMar w:top="1134" w:right="113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A0F" w:rsidRDefault="00FD6A0F">
      <w:pPr>
        <w:spacing w:after="0" w:line="240" w:lineRule="auto"/>
      </w:pPr>
      <w:r>
        <w:separator/>
      </w:r>
    </w:p>
  </w:endnote>
  <w:endnote w:type="continuationSeparator" w:id="0">
    <w:p w:rsidR="00FD6A0F" w:rsidRDefault="00FD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59" w:rsidRDefault="00604659">
    <w:pPr>
      <w:pStyle w:val="a7"/>
      <w:jc w:val="center"/>
    </w:pPr>
  </w:p>
  <w:p w:rsidR="00604659" w:rsidRDefault="0060465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59" w:rsidRDefault="00604659">
    <w:pPr>
      <w:pStyle w:val="a7"/>
      <w:jc w:val="center"/>
    </w:pPr>
  </w:p>
  <w:p w:rsidR="00604659" w:rsidRDefault="006046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A0F" w:rsidRDefault="00FD6A0F">
      <w:pPr>
        <w:spacing w:after="0" w:line="240" w:lineRule="auto"/>
      </w:pPr>
      <w:r>
        <w:separator/>
      </w:r>
    </w:p>
  </w:footnote>
  <w:footnote w:type="continuationSeparator" w:id="0">
    <w:p w:rsidR="00FD6A0F" w:rsidRDefault="00FD6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045708"/>
      <w:docPartObj>
        <w:docPartGallery w:val="Page Numbers (Top of Page)"/>
        <w:docPartUnique/>
      </w:docPartObj>
    </w:sdtPr>
    <w:sdtContent>
      <w:p w:rsidR="00604659" w:rsidRPr="00292D6B" w:rsidRDefault="00E75E8F">
        <w:pPr>
          <w:pStyle w:val="a5"/>
          <w:jc w:val="center"/>
        </w:pPr>
        <w:fldSimple w:instr="PAGE   \* MERGEFORMAT">
          <w:r w:rsidR="008B5CFB">
            <w:rPr>
              <w:noProof/>
            </w:rPr>
            <w:t>27</w:t>
          </w:r>
        </w:fldSimple>
      </w:p>
    </w:sdtContent>
  </w:sdt>
  <w:p w:rsidR="00604659" w:rsidRDefault="0060465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3583747"/>
      <w:docPartObj>
        <w:docPartGallery w:val="Page Numbers (Top of Page)"/>
        <w:docPartUnique/>
      </w:docPartObj>
    </w:sdtPr>
    <w:sdtContent>
      <w:p w:rsidR="00604659" w:rsidRPr="00292D6B" w:rsidRDefault="00E75E8F">
        <w:pPr>
          <w:pStyle w:val="a5"/>
          <w:jc w:val="center"/>
        </w:pPr>
        <w:fldSimple w:instr="PAGE   \* MERGEFORMAT">
          <w:r w:rsidR="008B5CFB">
            <w:rPr>
              <w:noProof/>
            </w:rPr>
            <w:t>28</w:t>
          </w:r>
        </w:fldSimple>
      </w:p>
    </w:sdtContent>
  </w:sdt>
  <w:p w:rsidR="00604659" w:rsidRDefault="006046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7767A4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singleLevel"/>
    <w:tmpl w:val="0000000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46920883"/>
    <w:multiLevelType w:val="hybridMultilevel"/>
    <w:tmpl w:val="5E08F76E"/>
    <w:lvl w:ilvl="0" w:tplc="0419000F">
      <w:start w:val="1"/>
      <w:numFmt w:val="decimal"/>
      <w:pStyle w:val="12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pStyle w:val="31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pStyle w:val="81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5F7F7C"/>
    <w:rsid w:val="00011FB7"/>
    <w:rsid w:val="00066E8B"/>
    <w:rsid w:val="000707E7"/>
    <w:rsid w:val="00070CF6"/>
    <w:rsid w:val="000920B6"/>
    <w:rsid w:val="000A10F6"/>
    <w:rsid w:val="000A6D11"/>
    <w:rsid w:val="000C3C81"/>
    <w:rsid w:val="000D2B11"/>
    <w:rsid w:val="000D48B1"/>
    <w:rsid w:val="00143273"/>
    <w:rsid w:val="001502A5"/>
    <w:rsid w:val="00150961"/>
    <w:rsid w:val="00152608"/>
    <w:rsid w:val="00177DE8"/>
    <w:rsid w:val="0019388E"/>
    <w:rsid w:val="001A2FCC"/>
    <w:rsid w:val="001A58F8"/>
    <w:rsid w:val="001A6646"/>
    <w:rsid w:val="001B75B7"/>
    <w:rsid w:val="001C02AF"/>
    <w:rsid w:val="001C66B6"/>
    <w:rsid w:val="001E3E98"/>
    <w:rsid w:val="0023288A"/>
    <w:rsid w:val="002719B0"/>
    <w:rsid w:val="002721C8"/>
    <w:rsid w:val="0027494E"/>
    <w:rsid w:val="002A0164"/>
    <w:rsid w:val="002C1E7C"/>
    <w:rsid w:val="002D7E7C"/>
    <w:rsid w:val="002E2BE6"/>
    <w:rsid w:val="002E3D03"/>
    <w:rsid w:val="002F1290"/>
    <w:rsid w:val="003135C3"/>
    <w:rsid w:val="003156B4"/>
    <w:rsid w:val="00390E52"/>
    <w:rsid w:val="003B08F4"/>
    <w:rsid w:val="003B7154"/>
    <w:rsid w:val="003C5A2E"/>
    <w:rsid w:val="003D7FDC"/>
    <w:rsid w:val="0040089D"/>
    <w:rsid w:val="00407AFE"/>
    <w:rsid w:val="004206B9"/>
    <w:rsid w:val="00421ECE"/>
    <w:rsid w:val="00446783"/>
    <w:rsid w:val="00466171"/>
    <w:rsid w:val="00481E7C"/>
    <w:rsid w:val="004C00DA"/>
    <w:rsid w:val="004C650A"/>
    <w:rsid w:val="004C688A"/>
    <w:rsid w:val="004D1B0B"/>
    <w:rsid w:val="004E15D1"/>
    <w:rsid w:val="00527826"/>
    <w:rsid w:val="005377F0"/>
    <w:rsid w:val="00554EC7"/>
    <w:rsid w:val="00570C19"/>
    <w:rsid w:val="00571501"/>
    <w:rsid w:val="005C3AA7"/>
    <w:rsid w:val="005D0477"/>
    <w:rsid w:val="005E0922"/>
    <w:rsid w:val="005E2C35"/>
    <w:rsid w:val="005F026A"/>
    <w:rsid w:val="005F7F7C"/>
    <w:rsid w:val="0060285F"/>
    <w:rsid w:val="00604659"/>
    <w:rsid w:val="006049DC"/>
    <w:rsid w:val="006112CC"/>
    <w:rsid w:val="00631A8A"/>
    <w:rsid w:val="0066286C"/>
    <w:rsid w:val="00680CF1"/>
    <w:rsid w:val="00695B95"/>
    <w:rsid w:val="006C30E6"/>
    <w:rsid w:val="007054A0"/>
    <w:rsid w:val="007107EB"/>
    <w:rsid w:val="00717028"/>
    <w:rsid w:val="00747072"/>
    <w:rsid w:val="00755BAA"/>
    <w:rsid w:val="007645A5"/>
    <w:rsid w:val="00767750"/>
    <w:rsid w:val="007A3029"/>
    <w:rsid w:val="00802149"/>
    <w:rsid w:val="00810008"/>
    <w:rsid w:val="00811040"/>
    <w:rsid w:val="00822CAD"/>
    <w:rsid w:val="0083504F"/>
    <w:rsid w:val="00852C64"/>
    <w:rsid w:val="008908C8"/>
    <w:rsid w:val="008B5CFB"/>
    <w:rsid w:val="008C3C1A"/>
    <w:rsid w:val="008D48F6"/>
    <w:rsid w:val="008D658E"/>
    <w:rsid w:val="008E4D0A"/>
    <w:rsid w:val="008F5241"/>
    <w:rsid w:val="00905E40"/>
    <w:rsid w:val="0090657D"/>
    <w:rsid w:val="00933DAA"/>
    <w:rsid w:val="00944E2A"/>
    <w:rsid w:val="009654F9"/>
    <w:rsid w:val="0098683A"/>
    <w:rsid w:val="009973DE"/>
    <w:rsid w:val="009B1B19"/>
    <w:rsid w:val="009B3154"/>
    <w:rsid w:val="009D13CD"/>
    <w:rsid w:val="009F588D"/>
    <w:rsid w:val="00A11DD8"/>
    <w:rsid w:val="00A37B1F"/>
    <w:rsid w:val="00A45F28"/>
    <w:rsid w:val="00A515FD"/>
    <w:rsid w:val="00A55C3A"/>
    <w:rsid w:val="00A70F51"/>
    <w:rsid w:val="00A9041A"/>
    <w:rsid w:val="00A9607F"/>
    <w:rsid w:val="00AE5428"/>
    <w:rsid w:val="00B20E31"/>
    <w:rsid w:val="00B4148E"/>
    <w:rsid w:val="00B47EAB"/>
    <w:rsid w:val="00B71A11"/>
    <w:rsid w:val="00BC54E5"/>
    <w:rsid w:val="00BD7366"/>
    <w:rsid w:val="00BE2581"/>
    <w:rsid w:val="00BF0068"/>
    <w:rsid w:val="00C17307"/>
    <w:rsid w:val="00C20EE2"/>
    <w:rsid w:val="00C31E59"/>
    <w:rsid w:val="00C450C5"/>
    <w:rsid w:val="00C71549"/>
    <w:rsid w:val="00C800BB"/>
    <w:rsid w:val="00CA1C4D"/>
    <w:rsid w:val="00CA4CA4"/>
    <w:rsid w:val="00CD1985"/>
    <w:rsid w:val="00CD6898"/>
    <w:rsid w:val="00D05FC9"/>
    <w:rsid w:val="00D11C86"/>
    <w:rsid w:val="00D12953"/>
    <w:rsid w:val="00D340E4"/>
    <w:rsid w:val="00D514E5"/>
    <w:rsid w:val="00D56064"/>
    <w:rsid w:val="00D614F5"/>
    <w:rsid w:val="00D8328C"/>
    <w:rsid w:val="00D833E5"/>
    <w:rsid w:val="00DA220B"/>
    <w:rsid w:val="00DB05EF"/>
    <w:rsid w:val="00DD7ED2"/>
    <w:rsid w:val="00DE1E54"/>
    <w:rsid w:val="00DF4182"/>
    <w:rsid w:val="00E61DB4"/>
    <w:rsid w:val="00E75E8F"/>
    <w:rsid w:val="00E77E70"/>
    <w:rsid w:val="00EA6AAC"/>
    <w:rsid w:val="00EA7F8D"/>
    <w:rsid w:val="00EB085F"/>
    <w:rsid w:val="00EE639A"/>
    <w:rsid w:val="00F17B90"/>
    <w:rsid w:val="00F26E96"/>
    <w:rsid w:val="00F47C8F"/>
    <w:rsid w:val="00F65B5E"/>
    <w:rsid w:val="00F73995"/>
    <w:rsid w:val="00F92D10"/>
    <w:rsid w:val="00F935B0"/>
    <w:rsid w:val="00FA6243"/>
    <w:rsid w:val="00FB796C"/>
    <w:rsid w:val="00FD0ED3"/>
    <w:rsid w:val="00FD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7C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3"/>
    <w:qFormat/>
    <w:rsid w:val="005F7F7C"/>
    <w:pPr>
      <w:keepNext/>
      <w:spacing w:after="0" w:line="240" w:lineRule="auto"/>
      <w:jc w:val="both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nhideWhenUsed/>
    <w:qFormat/>
    <w:rsid w:val="005F7F7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450C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12953"/>
    <w:pPr>
      <w:keepNext/>
      <w:spacing w:before="240" w:after="60" w:line="240" w:lineRule="auto"/>
      <w:outlineLvl w:val="3"/>
    </w:pPr>
    <w:rPr>
      <w:rFonts w:eastAsia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8908C8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920B6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qFormat/>
    <w:rsid w:val="00C71549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eastAsia="Times New Roman"/>
      <w:lang w:eastAsia="ar-SA"/>
    </w:rPr>
  </w:style>
  <w:style w:type="paragraph" w:styleId="8">
    <w:name w:val="heading 8"/>
    <w:basedOn w:val="a"/>
    <w:next w:val="a"/>
    <w:link w:val="80"/>
    <w:qFormat/>
    <w:rsid w:val="00C71549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eastAsia="Times New Roman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0"/>
    <w:rsid w:val="005F7F7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F7F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unhideWhenUsed/>
    <w:rsid w:val="005F7F7C"/>
    <w:rPr>
      <w:color w:val="0000FF"/>
      <w:u w:val="single"/>
    </w:rPr>
  </w:style>
  <w:style w:type="character" w:styleId="a4">
    <w:name w:val="FollowedHyperlink"/>
    <w:uiPriority w:val="99"/>
    <w:unhideWhenUsed/>
    <w:rsid w:val="005F7F7C"/>
    <w:rPr>
      <w:color w:val="800080"/>
      <w:u w:val="single"/>
    </w:rPr>
  </w:style>
  <w:style w:type="paragraph" w:customStyle="1" w:styleId="msonormal0">
    <w:name w:val="msonormal"/>
    <w:basedOn w:val="a"/>
    <w:rsid w:val="005F7F7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header"/>
    <w:basedOn w:val="a"/>
    <w:link w:val="a6"/>
    <w:unhideWhenUsed/>
    <w:rsid w:val="005F7F7C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rsid w:val="005F7F7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7F7C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5F7F7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next w:val="a"/>
    <w:link w:val="14"/>
    <w:qFormat/>
    <w:rsid w:val="005F7F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9"/>
    <w:uiPriority w:val="10"/>
    <w:rsid w:val="005F7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unhideWhenUsed/>
    <w:qFormat/>
    <w:rsid w:val="005F7F7C"/>
    <w:pPr>
      <w:spacing w:after="120" w:line="240" w:lineRule="auto"/>
    </w:pPr>
    <w:rPr>
      <w:rFonts w:eastAsia="Times New Roman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rsid w:val="005F7F7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5F7F7C"/>
    <w:pPr>
      <w:spacing w:after="0" w:line="240" w:lineRule="auto"/>
      <w:ind w:firstLine="720"/>
      <w:jc w:val="both"/>
    </w:pPr>
    <w:rPr>
      <w:rFonts w:eastAsia="Times New Roman"/>
    </w:rPr>
  </w:style>
  <w:style w:type="character" w:customStyle="1" w:styleId="ad">
    <w:name w:val="Основной текст с отступом Знак"/>
    <w:basedOn w:val="a0"/>
    <w:link w:val="ac"/>
    <w:rsid w:val="005F7F7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5F7F7C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rsid w:val="005F7F7C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5F7F7C"/>
    <w:pPr>
      <w:spacing w:after="0" w:line="240" w:lineRule="auto"/>
      <w:ind w:firstLine="720"/>
      <w:jc w:val="center"/>
    </w:pPr>
    <w:rPr>
      <w:rFonts w:eastAsia="Times New Roman"/>
      <w:b/>
      <w:bCs/>
      <w:sz w:val="28"/>
    </w:rPr>
  </w:style>
  <w:style w:type="character" w:customStyle="1" w:styleId="24">
    <w:name w:val="Основной текст с отступом 2 Знак"/>
    <w:basedOn w:val="a0"/>
    <w:link w:val="23"/>
    <w:rsid w:val="005F7F7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e">
    <w:name w:val="Document Map"/>
    <w:basedOn w:val="a"/>
    <w:link w:val="af"/>
    <w:uiPriority w:val="99"/>
    <w:unhideWhenUsed/>
    <w:rsid w:val="005F7F7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rsid w:val="005F7F7C"/>
    <w:rPr>
      <w:rFonts w:ascii="Tahoma" w:eastAsia="Times New Roman" w:hAnsi="Tahoma" w:cs="Times New Roman"/>
      <w:sz w:val="16"/>
      <w:szCs w:val="16"/>
    </w:rPr>
  </w:style>
  <w:style w:type="paragraph" w:styleId="af0">
    <w:name w:val="Balloon Text"/>
    <w:basedOn w:val="a"/>
    <w:link w:val="af1"/>
    <w:unhideWhenUsed/>
    <w:rsid w:val="005F7F7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F7F7C"/>
    <w:rPr>
      <w:rFonts w:ascii="Tahoma" w:eastAsia="Times New Roman" w:hAnsi="Tahoma" w:cs="Times New Roman"/>
      <w:sz w:val="16"/>
      <w:szCs w:val="16"/>
    </w:rPr>
  </w:style>
  <w:style w:type="paragraph" w:styleId="af2">
    <w:name w:val="No Spacing"/>
    <w:link w:val="af3"/>
    <w:uiPriority w:val="1"/>
    <w:qFormat/>
    <w:rsid w:val="005F7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aliases w:val="ТЗ список Знак,Абзац списка нумерованный Знак"/>
    <w:link w:val="af5"/>
    <w:uiPriority w:val="34"/>
    <w:qFormat/>
    <w:locked/>
    <w:rsid w:val="005F7F7C"/>
  </w:style>
  <w:style w:type="paragraph" w:styleId="af5">
    <w:name w:val="List Paragraph"/>
    <w:aliases w:val="ТЗ список,Абзац списка нумерованный"/>
    <w:basedOn w:val="a"/>
    <w:link w:val="af4"/>
    <w:uiPriority w:val="34"/>
    <w:qFormat/>
    <w:rsid w:val="005F7F7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c">
    <w:name w:val="pc"/>
    <w:basedOn w:val="a"/>
    <w:uiPriority w:val="99"/>
    <w:rsid w:val="005F7F7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nt5">
    <w:name w:val="font5"/>
    <w:basedOn w:val="a"/>
    <w:rsid w:val="005F7F7C"/>
    <w:pPr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73">
    <w:name w:val="xl7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eastAsia="Times New Roman"/>
      <w:lang w:eastAsia="ru-RU"/>
    </w:rPr>
  </w:style>
  <w:style w:type="paragraph" w:customStyle="1" w:styleId="xl74">
    <w:name w:val="xl7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75">
    <w:name w:val="xl75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76">
    <w:name w:val="xl7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77">
    <w:name w:val="xl7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78">
    <w:name w:val="xl78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79">
    <w:name w:val="xl79"/>
    <w:basedOn w:val="a"/>
    <w:rsid w:val="005F7F7C"/>
    <w:pP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  <w:lang w:eastAsia="ru-RU"/>
    </w:rPr>
  </w:style>
  <w:style w:type="paragraph" w:customStyle="1" w:styleId="xl80">
    <w:name w:val="xl80"/>
    <w:basedOn w:val="a"/>
    <w:rsid w:val="005F7F7C"/>
    <w:pP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81">
    <w:name w:val="xl81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color w:val="FF0000"/>
      <w:lang w:eastAsia="ru-RU"/>
    </w:rPr>
  </w:style>
  <w:style w:type="paragraph" w:customStyle="1" w:styleId="xl82">
    <w:name w:val="xl8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83">
    <w:name w:val="xl83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84">
    <w:name w:val="xl8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szCs w:val="22"/>
      <w:lang w:eastAsia="ru-RU"/>
    </w:rPr>
  </w:style>
  <w:style w:type="paragraph" w:customStyle="1" w:styleId="xl85">
    <w:name w:val="xl85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86">
    <w:name w:val="xl8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87">
    <w:name w:val="xl8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89">
    <w:name w:val="xl8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90">
    <w:name w:val="xl9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91">
    <w:name w:val="xl91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92">
    <w:name w:val="xl9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93">
    <w:name w:val="xl9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94">
    <w:name w:val="xl9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95">
    <w:name w:val="xl95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96">
    <w:name w:val="xl9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97">
    <w:name w:val="xl9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99">
    <w:name w:val="xl9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00">
    <w:name w:val="xl10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1">
    <w:name w:val="xl101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2">
    <w:name w:val="xl10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3">
    <w:name w:val="xl10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4">
    <w:name w:val="xl10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5">
    <w:name w:val="xl105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06">
    <w:name w:val="xl10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8">
    <w:name w:val="xl10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9">
    <w:name w:val="xl10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2"/>
      <w:szCs w:val="22"/>
      <w:lang w:eastAsia="ru-RU"/>
    </w:rPr>
  </w:style>
  <w:style w:type="paragraph" w:customStyle="1" w:styleId="xl110">
    <w:name w:val="xl11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2"/>
      <w:szCs w:val="22"/>
      <w:lang w:eastAsia="ru-RU"/>
    </w:rPr>
  </w:style>
  <w:style w:type="paragraph" w:customStyle="1" w:styleId="xl111">
    <w:name w:val="xl111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2"/>
      <w:szCs w:val="22"/>
      <w:lang w:eastAsia="ru-RU"/>
    </w:rPr>
  </w:style>
  <w:style w:type="paragraph" w:customStyle="1" w:styleId="xl112">
    <w:name w:val="xl11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color w:val="FF0000"/>
      <w:lang w:eastAsia="ru-RU"/>
    </w:rPr>
  </w:style>
  <w:style w:type="paragraph" w:customStyle="1" w:styleId="xl113">
    <w:name w:val="xl11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FF0000"/>
      <w:lang w:eastAsia="ru-RU"/>
    </w:rPr>
  </w:style>
  <w:style w:type="paragraph" w:customStyle="1" w:styleId="xl114">
    <w:name w:val="xl11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2"/>
      <w:szCs w:val="22"/>
      <w:lang w:eastAsia="ru-RU"/>
    </w:rPr>
  </w:style>
  <w:style w:type="paragraph" w:customStyle="1" w:styleId="xl115">
    <w:name w:val="xl115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2"/>
      <w:szCs w:val="22"/>
      <w:lang w:eastAsia="ru-RU"/>
    </w:rPr>
  </w:style>
  <w:style w:type="paragraph" w:customStyle="1" w:styleId="xl116">
    <w:name w:val="xl11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7">
    <w:name w:val="xl11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18">
    <w:name w:val="xl11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19">
    <w:name w:val="xl11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20">
    <w:name w:val="xl120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1">
    <w:name w:val="xl121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3">
    <w:name w:val="xl12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25">
    <w:name w:val="xl125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6">
    <w:name w:val="xl126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7">
    <w:name w:val="xl12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28">
    <w:name w:val="xl12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29">
    <w:name w:val="xl12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31">
    <w:name w:val="xl131"/>
    <w:basedOn w:val="a"/>
    <w:rsid w:val="005F7F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32">
    <w:name w:val="xl132"/>
    <w:basedOn w:val="a"/>
    <w:rsid w:val="005F7F7C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33">
    <w:name w:val="xl133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34">
    <w:name w:val="xl134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5F7F7C"/>
    <w:pP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136">
    <w:name w:val="xl136"/>
    <w:basedOn w:val="a"/>
    <w:rsid w:val="005F7F7C"/>
    <w:pP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 w:val="22"/>
      <w:szCs w:val="22"/>
      <w:lang w:eastAsia="ru-RU"/>
    </w:rPr>
  </w:style>
  <w:style w:type="paragraph" w:customStyle="1" w:styleId="xl137">
    <w:name w:val="xl137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17"/>
      <w:szCs w:val="17"/>
      <w:lang w:eastAsia="ru-RU"/>
    </w:rPr>
  </w:style>
  <w:style w:type="paragraph" w:customStyle="1" w:styleId="font6">
    <w:name w:val="font6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5F7F7C"/>
    <w:pPr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font9">
    <w:name w:val="font9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eastAsia="Times New Roman"/>
      <w:lang w:eastAsia="ru-RU"/>
    </w:rPr>
  </w:style>
  <w:style w:type="paragraph" w:customStyle="1" w:styleId="xl68">
    <w:name w:val="xl68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69">
    <w:name w:val="xl69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38">
    <w:name w:val="xl138"/>
    <w:basedOn w:val="a"/>
    <w:rsid w:val="005F7F7C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39">
    <w:name w:val="xl13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140">
    <w:name w:val="xl14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41">
    <w:name w:val="xl141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42">
    <w:name w:val="xl142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43">
    <w:name w:val="xl14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44">
    <w:name w:val="xl14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5">
    <w:name w:val="xl145"/>
    <w:basedOn w:val="a"/>
    <w:rsid w:val="005F7F7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7">
    <w:name w:val="xl147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48">
    <w:name w:val="xl148"/>
    <w:basedOn w:val="a"/>
    <w:rsid w:val="005F7F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49">
    <w:name w:val="xl149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0">
    <w:name w:val="xl150"/>
    <w:basedOn w:val="a"/>
    <w:rsid w:val="005F7F7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1">
    <w:name w:val="xl151"/>
    <w:basedOn w:val="a"/>
    <w:rsid w:val="005F7F7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52">
    <w:name w:val="xl152"/>
    <w:basedOn w:val="a"/>
    <w:rsid w:val="005F7F7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53">
    <w:name w:val="xl153"/>
    <w:basedOn w:val="a"/>
    <w:rsid w:val="005F7F7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54">
    <w:name w:val="xl154"/>
    <w:basedOn w:val="a"/>
    <w:rsid w:val="005F7F7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55">
    <w:name w:val="xl155"/>
    <w:basedOn w:val="a"/>
    <w:rsid w:val="005F7F7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56">
    <w:name w:val="xl156"/>
    <w:basedOn w:val="a"/>
    <w:rsid w:val="005F7F7C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57">
    <w:name w:val="xl157"/>
    <w:basedOn w:val="a"/>
    <w:rsid w:val="005F7F7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58">
    <w:name w:val="xl158"/>
    <w:basedOn w:val="a"/>
    <w:rsid w:val="005F7F7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59">
    <w:name w:val="xl159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rsid w:val="005F7F7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61">
    <w:name w:val="xl161"/>
    <w:basedOn w:val="a"/>
    <w:rsid w:val="005F7F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2">
    <w:name w:val="xl162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3">
    <w:name w:val="xl16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4">
    <w:name w:val="xl164"/>
    <w:basedOn w:val="a"/>
    <w:rsid w:val="005F7F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5">
    <w:name w:val="xl165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17"/>
      <w:szCs w:val="17"/>
      <w:lang w:eastAsia="ru-RU"/>
    </w:rPr>
  </w:style>
  <w:style w:type="paragraph" w:customStyle="1" w:styleId="xl166">
    <w:name w:val="xl16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FF0000"/>
      <w:lang w:eastAsia="ru-RU"/>
    </w:rPr>
  </w:style>
  <w:style w:type="paragraph" w:customStyle="1" w:styleId="xl167">
    <w:name w:val="xl167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68">
    <w:name w:val="xl168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color w:val="FF0000"/>
      <w:lang w:eastAsia="ru-RU"/>
    </w:rPr>
  </w:style>
  <w:style w:type="paragraph" w:customStyle="1" w:styleId="xl169">
    <w:name w:val="xl169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color w:val="FF0000"/>
      <w:lang w:eastAsia="ru-RU"/>
    </w:rPr>
  </w:style>
  <w:style w:type="paragraph" w:customStyle="1" w:styleId="xl170">
    <w:name w:val="xl170"/>
    <w:basedOn w:val="a"/>
    <w:rsid w:val="005F7F7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71">
    <w:name w:val="xl171"/>
    <w:basedOn w:val="a"/>
    <w:rsid w:val="005F7F7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72">
    <w:name w:val="xl17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3">
    <w:name w:val="xl17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74">
    <w:name w:val="xl17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5">
    <w:name w:val="xl175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76">
    <w:name w:val="xl176"/>
    <w:basedOn w:val="a"/>
    <w:rsid w:val="005F7F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77">
    <w:name w:val="xl177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8">
    <w:name w:val="xl178"/>
    <w:basedOn w:val="a"/>
    <w:rsid w:val="005F7F7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9">
    <w:name w:val="xl179"/>
    <w:basedOn w:val="a"/>
    <w:rsid w:val="005F7F7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80">
    <w:name w:val="xl18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81">
    <w:name w:val="xl181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82">
    <w:name w:val="xl182"/>
    <w:basedOn w:val="a"/>
    <w:rsid w:val="005F7F7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83">
    <w:name w:val="xl183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84">
    <w:name w:val="xl184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85">
    <w:name w:val="xl185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86">
    <w:name w:val="xl186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87">
    <w:name w:val="xl18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88">
    <w:name w:val="xl18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89">
    <w:name w:val="xl189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0">
    <w:name w:val="xl190"/>
    <w:basedOn w:val="a"/>
    <w:rsid w:val="005F7F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91">
    <w:name w:val="xl191"/>
    <w:basedOn w:val="a"/>
    <w:rsid w:val="005F7F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92">
    <w:name w:val="xl192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93">
    <w:name w:val="xl193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4">
    <w:name w:val="xl194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5">
    <w:name w:val="xl195"/>
    <w:basedOn w:val="a"/>
    <w:rsid w:val="005F7F7C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6">
    <w:name w:val="xl196"/>
    <w:basedOn w:val="a"/>
    <w:rsid w:val="005F7F7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97">
    <w:name w:val="xl197"/>
    <w:basedOn w:val="a"/>
    <w:rsid w:val="005F7F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98">
    <w:name w:val="xl198"/>
    <w:basedOn w:val="a"/>
    <w:rsid w:val="005F7F7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99">
    <w:name w:val="xl199"/>
    <w:basedOn w:val="a"/>
    <w:rsid w:val="005F7F7C"/>
    <w:pPr>
      <w:pBdr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200">
    <w:name w:val="xl200"/>
    <w:basedOn w:val="a"/>
    <w:rsid w:val="005F7F7C"/>
    <w:pPr>
      <w:pBdr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FF0000"/>
      <w:lang w:eastAsia="ru-RU"/>
    </w:rPr>
  </w:style>
  <w:style w:type="paragraph" w:customStyle="1" w:styleId="xl201">
    <w:name w:val="xl201"/>
    <w:basedOn w:val="a"/>
    <w:rsid w:val="005F7F7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2">
    <w:name w:val="xl202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03">
    <w:name w:val="xl203"/>
    <w:basedOn w:val="a"/>
    <w:rsid w:val="005F7F7C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204">
    <w:name w:val="xl204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FF0000"/>
      <w:lang w:eastAsia="ru-RU"/>
    </w:rPr>
  </w:style>
  <w:style w:type="paragraph" w:customStyle="1" w:styleId="xl205">
    <w:name w:val="xl205"/>
    <w:basedOn w:val="a"/>
    <w:rsid w:val="005F7F7C"/>
    <w:pPr>
      <w:pBdr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6">
    <w:name w:val="xl206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07">
    <w:name w:val="xl207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08">
    <w:name w:val="xl208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09">
    <w:name w:val="xl20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210">
    <w:name w:val="xl210"/>
    <w:basedOn w:val="a"/>
    <w:rsid w:val="005F7F7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11">
    <w:name w:val="xl211"/>
    <w:basedOn w:val="a"/>
    <w:rsid w:val="005F7F7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12">
    <w:name w:val="xl212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13">
    <w:name w:val="xl213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14">
    <w:name w:val="xl214"/>
    <w:basedOn w:val="a"/>
    <w:rsid w:val="005F7F7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rsid w:val="005F7F7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216">
    <w:name w:val="xl216"/>
    <w:basedOn w:val="a"/>
    <w:rsid w:val="005F7F7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17">
    <w:name w:val="xl217"/>
    <w:basedOn w:val="a"/>
    <w:rsid w:val="005F7F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18">
    <w:name w:val="xl218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19">
    <w:name w:val="xl219"/>
    <w:basedOn w:val="a"/>
    <w:rsid w:val="005F7F7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0">
    <w:name w:val="xl220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1">
    <w:name w:val="xl221"/>
    <w:basedOn w:val="a"/>
    <w:rsid w:val="005F7F7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2">
    <w:name w:val="xl222"/>
    <w:basedOn w:val="a"/>
    <w:rsid w:val="005F7F7C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3">
    <w:name w:val="xl223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24">
    <w:name w:val="xl224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25">
    <w:name w:val="xl225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226">
    <w:name w:val="xl226"/>
    <w:basedOn w:val="a"/>
    <w:rsid w:val="005F7F7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27">
    <w:name w:val="xl227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28">
    <w:name w:val="xl228"/>
    <w:basedOn w:val="a"/>
    <w:rsid w:val="005F7F7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29">
    <w:name w:val="xl229"/>
    <w:basedOn w:val="a"/>
    <w:rsid w:val="005F7F7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30">
    <w:name w:val="xl230"/>
    <w:basedOn w:val="a"/>
    <w:rsid w:val="005F7F7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31">
    <w:name w:val="xl231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32">
    <w:name w:val="xl232"/>
    <w:basedOn w:val="a"/>
    <w:rsid w:val="005F7F7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33">
    <w:name w:val="xl233"/>
    <w:basedOn w:val="a"/>
    <w:rsid w:val="005F7F7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34">
    <w:name w:val="xl234"/>
    <w:basedOn w:val="a"/>
    <w:rsid w:val="005F7F7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szCs w:val="22"/>
      <w:lang w:eastAsia="ru-RU"/>
    </w:rPr>
  </w:style>
  <w:style w:type="paragraph" w:customStyle="1" w:styleId="xl235">
    <w:name w:val="xl235"/>
    <w:basedOn w:val="a"/>
    <w:rsid w:val="005F7F7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szCs w:val="22"/>
      <w:lang w:eastAsia="ru-RU"/>
    </w:rPr>
  </w:style>
  <w:style w:type="paragraph" w:customStyle="1" w:styleId="xl236">
    <w:name w:val="xl236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szCs w:val="22"/>
      <w:lang w:eastAsia="ru-RU"/>
    </w:rPr>
  </w:style>
  <w:style w:type="paragraph" w:customStyle="1" w:styleId="xl237">
    <w:name w:val="xl237"/>
    <w:basedOn w:val="a"/>
    <w:rsid w:val="005F7F7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szCs w:val="22"/>
      <w:lang w:eastAsia="ru-RU"/>
    </w:rPr>
  </w:style>
  <w:style w:type="paragraph" w:customStyle="1" w:styleId="xl238">
    <w:name w:val="xl238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39">
    <w:name w:val="xl239"/>
    <w:basedOn w:val="a"/>
    <w:rsid w:val="005F7F7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40">
    <w:name w:val="xl240"/>
    <w:basedOn w:val="a"/>
    <w:rsid w:val="005F7F7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41">
    <w:name w:val="xl241"/>
    <w:basedOn w:val="a"/>
    <w:rsid w:val="005F7F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2">
    <w:name w:val="xl242"/>
    <w:basedOn w:val="a"/>
    <w:rsid w:val="005F7F7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3">
    <w:name w:val="xl243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4">
    <w:name w:val="xl244"/>
    <w:basedOn w:val="a"/>
    <w:rsid w:val="005F7F7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"/>
    <w:rsid w:val="005F7F7C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6">
    <w:name w:val="xl246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7">
    <w:name w:val="xl247"/>
    <w:basedOn w:val="a"/>
    <w:rsid w:val="005F7F7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8">
    <w:name w:val="xl248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9">
    <w:name w:val="xl249"/>
    <w:basedOn w:val="a"/>
    <w:rsid w:val="005F7F7C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50">
    <w:name w:val="xl250"/>
    <w:basedOn w:val="a"/>
    <w:rsid w:val="005F7F7C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51">
    <w:name w:val="xl251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2">
    <w:name w:val="xl252"/>
    <w:basedOn w:val="a"/>
    <w:rsid w:val="005F7F7C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"/>
    <w:rsid w:val="005F7F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"/>
    <w:rsid w:val="005F7F7C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55">
    <w:name w:val="xl255"/>
    <w:basedOn w:val="a"/>
    <w:rsid w:val="005F7F7C"/>
    <w:pPr>
      <w:pBdr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66">
    <w:name w:val="xl66"/>
    <w:basedOn w:val="a"/>
    <w:rsid w:val="005F7F7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6">
    <w:name w:val="Название Знак"/>
    <w:link w:val="af7"/>
    <w:locked/>
    <w:rsid w:val="005F7F7C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8">
    <w:name w:val="Table Elegant"/>
    <w:basedOn w:val="a1"/>
    <w:unhideWhenUsed/>
    <w:rsid w:val="005F7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Grid"/>
    <w:basedOn w:val="a1"/>
    <w:rsid w:val="005F7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F7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5F7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7F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5F7F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F92D10"/>
  </w:style>
  <w:style w:type="paragraph" w:customStyle="1" w:styleId="ConsPlusNonformat">
    <w:name w:val="ConsPlusNonformat"/>
    <w:uiPriority w:val="99"/>
    <w:qFormat/>
    <w:rsid w:val="00F92D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92D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"/>
    <w:link w:val="afb"/>
    <w:uiPriority w:val="99"/>
    <w:unhideWhenUsed/>
    <w:rsid w:val="00F92D1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fc">
    <w:name w:val="Strong"/>
    <w:basedOn w:val="a0"/>
    <w:uiPriority w:val="22"/>
    <w:qFormat/>
    <w:rsid w:val="00F92D10"/>
    <w:rPr>
      <w:b/>
      <w:bCs/>
    </w:rPr>
  </w:style>
  <w:style w:type="character" w:styleId="afd">
    <w:name w:val="annotation reference"/>
    <w:basedOn w:val="a0"/>
    <w:uiPriority w:val="99"/>
    <w:unhideWhenUsed/>
    <w:rsid w:val="00F92D10"/>
    <w:rPr>
      <w:sz w:val="16"/>
      <w:szCs w:val="16"/>
    </w:rPr>
  </w:style>
  <w:style w:type="paragraph" w:styleId="afe">
    <w:name w:val="annotation text"/>
    <w:basedOn w:val="a"/>
    <w:link w:val="aff"/>
    <w:unhideWhenUsed/>
    <w:rsid w:val="00F92D1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rsid w:val="00F92D10"/>
    <w:rPr>
      <w:rFonts w:eastAsiaTheme="minorEastAsia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unhideWhenUsed/>
    <w:rsid w:val="00F92D10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F92D10"/>
    <w:rPr>
      <w:rFonts w:eastAsiaTheme="minorEastAsia"/>
      <w:b/>
      <w:bCs/>
      <w:sz w:val="20"/>
      <w:szCs w:val="20"/>
      <w:lang w:eastAsia="ru-RU"/>
    </w:rPr>
  </w:style>
  <w:style w:type="paragraph" w:customStyle="1" w:styleId="aff2">
    <w:name w:val="Название проектного документа"/>
    <w:basedOn w:val="a"/>
    <w:rsid w:val="00F92D10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f3">
    <w:name w:val="footnote text"/>
    <w:basedOn w:val="a"/>
    <w:link w:val="aff4"/>
    <w:uiPriority w:val="99"/>
    <w:unhideWhenUsed/>
    <w:rsid w:val="00F92D1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F92D10"/>
    <w:rPr>
      <w:sz w:val="20"/>
      <w:szCs w:val="20"/>
    </w:rPr>
  </w:style>
  <w:style w:type="character" w:styleId="aff5">
    <w:name w:val="footnote reference"/>
    <w:aliases w:val="5"/>
    <w:basedOn w:val="a0"/>
    <w:uiPriority w:val="99"/>
    <w:unhideWhenUsed/>
    <w:rsid w:val="00F92D10"/>
    <w:rPr>
      <w:vertAlign w:val="superscript"/>
    </w:rPr>
  </w:style>
  <w:style w:type="paragraph" w:styleId="aff6">
    <w:name w:val="endnote text"/>
    <w:basedOn w:val="a"/>
    <w:link w:val="aff7"/>
    <w:uiPriority w:val="99"/>
    <w:unhideWhenUsed/>
    <w:rsid w:val="00F92D1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rsid w:val="00F92D10"/>
    <w:rPr>
      <w:sz w:val="20"/>
      <w:szCs w:val="20"/>
    </w:rPr>
  </w:style>
  <w:style w:type="character" w:styleId="aff8">
    <w:name w:val="endnote reference"/>
    <w:basedOn w:val="a0"/>
    <w:uiPriority w:val="99"/>
    <w:unhideWhenUsed/>
    <w:rsid w:val="00F92D10"/>
    <w:rPr>
      <w:vertAlign w:val="superscript"/>
    </w:rPr>
  </w:style>
  <w:style w:type="paragraph" w:customStyle="1" w:styleId="210">
    <w:name w:val="Основной текст с отступом 21"/>
    <w:basedOn w:val="a"/>
    <w:rsid w:val="00F92D10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customStyle="1" w:styleId="western">
    <w:name w:val="western"/>
    <w:basedOn w:val="a"/>
    <w:rsid w:val="00C450C5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lang w:eastAsia="ru-RU"/>
    </w:rPr>
  </w:style>
  <w:style w:type="paragraph" w:customStyle="1" w:styleId="Default">
    <w:name w:val="Default"/>
    <w:rsid w:val="00C45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 11"/>
    <w:basedOn w:val="a"/>
    <w:next w:val="a"/>
    <w:uiPriority w:val="1"/>
    <w:qFormat/>
    <w:rsid w:val="00C450C5"/>
    <w:pPr>
      <w:keepNext/>
      <w:widowControl w:val="0"/>
      <w:numPr>
        <w:numId w:val="2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16">
    <w:name w:val="Название объекта1"/>
    <w:basedOn w:val="a"/>
    <w:rsid w:val="00C450C5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numbering" w:customStyle="1" w:styleId="25">
    <w:name w:val="Нет списка2"/>
    <w:next w:val="a2"/>
    <w:uiPriority w:val="99"/>
    <w:semiHidden/>
    <w:rsid w:val="00C450C5"/>
  </w:style>
  <w:style w:type="paragraph" w:customStyle="1" w:styleId="af7">
    <w:basedOn w:val="a"/>
    <w:next w:val="a9"/>
    <w:link w:val="af6"/>
    <w:qFormat/>
    <w:rsid w:val="00C450C5"/>
    <w:pPr>
      <w:spacing w:after="0" w:line="360" w:lineRule="auto"/>
      <w:jc w:val="center"/>
    </w:pPr>
    <w:rPr>
      <w:rFonts w:eastAsia="Times New Roman"/>
      <w:b/>
      <w:bCs/>
    </w:rPr>
  </w:style>
  <w:style w:type="table" w:customStyle="1" w:styleId="17">
    <w:name w:val="Сетка таблицы1"/>
    <w:basedOn w:val="a1"/>
    <w:next w:val="af9"/>
    <w:rsid w:val="00C45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Изысканная таблица1"/>
    <w:basedOn w:val="a1"/>
    <w:next w:val="af8"/>
    <w:rsid w:val="00C45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rsid w:val="00C450C5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C450C5"/>
  </w:style>
  <w:style w:type="character" w:customStyle="1" w:styleId="RTFNum21">
    <w:name w:val="RTF_Num 2 1"/>
    <w:rsid w:val="00C450C5"/>
    <w:rPr>
      <w:rFonts w:ascii="Times New Roman" w:eastAsia="Times New Roman" w:hAnsi="Times New Roman" w:cs="Times New Roman"/>
    </w:rPr>
  </w:style>
  <w:style w:type="character" w:customStyle="1" w:styleId="19">
    <w:name w:val="Основной шрифт абзаца1"/>
    <w:rsid w:val="00C450C5"/>
  </w:style>
  <w:style w:type="character" w:customStyle="1" w:styleId="aff9">
    <w:name w:val="Öâåòîâîå âûäåëåíèå"/>
    <w:rsid w:val="00C450C5"/>
    <w:rPr>
      <w:b/>
      <w:bCs/>
      <w:color w:val="000080"/>
    </w:rPr>
  </w:style>
  <w:style w:type="paragraph" w:styleId="affa">
    <w:name w:val="List"/>
    <w:basedOn w:val="aa"/>
    <w:rsid w:val="00C450C5"/>
    <w:pPr>
      <w:widowControl w:val="0"/>
      <w:suppressAutoHyphens/>
      <w:autoSpaceDE w:val="0"/>
    </w:pPr>
    <w:rPr>
      <w:rFonts w:cs="Tahoma"/>
      <w:sz w:val="20"/>
      <w:szCs w:val="20"/>
      <w:lang w:eastAsia="ru-RU" w:bidi="ru-RU"/>
    </w:rPr>
  </w:style>
  <w:style w:type="paragraph" w:customStyle="1" w:styleId="1a">
    <w:name w:val="Название1"/>
    <w:basedOn w:val="a"/>
    <w:rsid w:val="00C450C5"/>
    <w:pPr>
      <w:widowControl w:val="0"/>
      <w:suppressLineNumbers/>
      <w:suppressAutoHyphens/>
      <w:autoSpaceDE w:val="0"/>
      <w:spacing w:before="120" w:after="120" w:line="240" w:lineRule="auto"/>
    </w:pPr>
    <w:rPr>
      <w:rFonts w:eastAsia="Times New Roman" w:cs="Tahoma"/>
      <w:i/>
      <w:iCs/>
      <w:lang w:eastAsia="ru-RU" w:bidi="ru-RU"/>
    </w:rPr>
  </w:style>
  <w:style w:type="paragraph" w:customStyle="1" w:styleId="1b">
    <w:name w:val="Указатель1"/>
    <w:basedOn w:val="a"/>
    <w:rsid w:val="00C450C5"/>
    <w:pPr>
      <w:widowControl w:val="0"/>
      <w:suppressLineNumbers/>
      <w:suppressAutoHyphens/>
      <w:autoSpaceDE w:val="0"/>
      <w:spacing w:after="0" w:line="240" w:lineRule="auto"/>
    </w:pPr>
    <w:rPr>
      <w:rFonts w:eastAsia="Times New Roman" w:cs="Tahoma"/>
      <w:sz w:val="20"/>
      <w:szCs w:val="20"/>
      <w:lang w:eastAsia="ru-RU" w:bidi="ru-RU"/>
    </w:rPr>
  </w:style>
  <w:style w:type="paragraph" w:customStyle="1" w:styleId="12">
    <w:name w:val="Заголовок 12"/>
    <w:basedOn w:val="a"/>
    <w:next w:val="a"/>
    <w:rsid w:val="00C450C5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1">
    <w:name w:val="Заголовок 31"/>
    <w:basedOn w:val="a"/>
    <w:next w:val="a"/>
    <w:rsid w:val="00C450C5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1">
    <w:name w:val="Заголовок 81"/>
    <w:basedOn w:val="a"/>
    <w:next w:val="a"/>
    <w:rsid w:val="00C450C5"/>
    <w:pPr>
      <w:keepNext/>
      <w:widowControl w:val="0"/>
      <w:numPr>
        <w:ilvl w:val="7"/>
        <w:numId w:val="1"/>
      </w:numPr>
      <w:suppressAutoHyphens/>
      <w:spacing w:after="0" w:line="240" w:lineRule="auto"/>
      <w:ind w:left="0"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26">
    <w:name w:val="Название объекта2"/>
    <w:basedOn w:val="a"/>
    <w:rsid w:val="00C450C5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styleId="33">
    <w:name w:val="Body Text Indent 3"/>
    <w:basedOn w:val="a"/>
    <w:link w:val="34"/>
    <w:unhideWhenUsed/>
    <w:rsid w:val="00C450C5"/>
    <w:pPr>
      <w:widowControl w:val="0"/>
      <w:suppressAutoHyphens/>
      <w:autoSpaceDE w:val="0"/>
      <w:spacing w:after="120" w:line="240" w:lineRule="auto"/>
      <w:ind w:left="283"/>
    </w:pPr>
    <w:rPr>
      <w:rFonts w:eastAsia="Times New Roman"/>
      <w:sz w:val="16"/>
      <w:szCs w:val="16"/>
      <w:lang w:eastAsia="ru-RU" w:bidi="ru-RU"/>
    </w:rPr>
  </w:style>
  <w:style w:type="character" w:customStyle="1" w:styleId="34">
    <w:name w:val="Основной текст с отступом 3 Знак"/>
    <w:basedOn w:val="a0"/>
    <w:link w:val="33"/>
    <w:rsid w:val="00C450C5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paragraph" w:customStyle="1" w:styleId="xl256">
    <w:name w:val="xl256"/>
    <w:basedOn w:val="a"/>
    <w:rsid w:val="00C45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57">
    <w:name w:val="xl257"/>
    <w:basedOn w:val="a"/>
    <w:rsid w:val="00C450C5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8">
    <w:name w:val="xl258"/>
    <w:basedOn w:val="a"/>
    <w:rsid w:val="00C450C5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sz w:val="17"/>
      <w:szCs w:val="17"/>
      <w:lang w:eastAsia="ru-RU"/>
    </w:rPr>
  </w:style>
  <w:style w:type="paragraph" w:customStyle="1" w:styleId="xl259">
    <w:name w:val="xl259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lang w:eastAsia="ru-RU"/>
    </w:rPr>
  </w:style>
  <w:style w:type="paragraph" w:customStyle="1" w:styleId="xl260">
    <w:name w:val="xl260"/>
    <w:basedOn w:val="a"/>
    <w:rsid w:val="00C450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61">
    <w:name w:val="xl261"/>
    <w:basedOn w:val="a"/>
    <w:rsid w:val="00C450C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2">
    <w:name w:val="xl262"/>
    <w:basedOn w:val="a"/>
    <w:rsid w:val="00C450C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3">
    <w:name w:val="xl263"/>
    <w:basedOn w:val="a"/>
    <w:rsid w:val="00C450C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4">
    <w:name w:val="xl264"/>
    <w:basedOn w:val="a"/>
    <w:rsid w:val="00C450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5">
    <w:name w:val="xl265"/>
    <w:basedOn w:val="a"/>
    <w:rsid w:val="00C450C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6">
    <w:name w:val="xl266"/>
    <w:basedOn w:val="a"/>
    <w:rsid w:val="00C450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7">
    <w:name w:val="xl267"/>
    <w:basedOn w:val="a"/>
    <w:rsid w:val="00C450C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68">
    <w:name w:val="xl268"/>
    <w:basedOn w:val="a"/>
    <w:rsid w:val="00C450C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69">
    <w:name w:val="xl269"/>
    <w:basedOn w:val="a"/>
    <w:rsid w:val="00C450C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0">
    <w:name w:val="xl270"/>
    <w:basedOn w:val="a"/>
    <w:rsid w:val="00C450C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1">
    <w:name w:val="xl271"/>
    <w:basedOn w:val="a"/>
    <w:rsid w:val="00C450C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2">
    <w:name w:val="xl272"/>
    <w:basedOn w:val="a"/>
    <w:rsid w:val="00C450C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3">
    <w:name w:val="xl273"/>
    <w:basedOn w:val="a"/>
    <w:rsid w:val="00C450C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4">
    <w:name w:val="xl274"/>
    <w:basedOn w:val="a"/>
    <w:rsid w:val="00C450C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5">
    <w:name w:val="xl275"/>
    <w:basedOn w:val="a"/>
    <w:rsid w:val="00C450C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6">
    <w:name w:val="xl276"/>
    <w:basedOn w:val="a"/>
    <w:rsid w:val="00C450C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7">
    <w:name w:val="xl277"/>
    <w:basedOn w:val="a"/>
    <w:rsid w:val="00C450C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8">
    <w:name w:val="xl278"/>
    <w:basedOn w:val="a"/>
    <w:rsid w:val="00C450C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9">
    <w:name w:val="xl279"/>
    <w:basedOn w:val="a"/>
    <w:rsid w:val="00C450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0">
    <w:name w:val="xl280"/>
    <w:basedOn w:val="a"/>
    <w:rsid w:val="00C450C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7"/>
      <w:szCs w:val="17"/>
      <w:lang w:eastAsia="ru-RU"/>
    </w:rPr>
  </w:style>
  <w:style w:type="paragraph" w:customStyle="1" w:styleId="xl281">
    <w:name w:val="xl281"/>
    <w:basedOn w:val="a"/>
    <w:rsid w:val="00C450C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2">
    <w:name w:val="xl282"/>
    <w:basedOn w:val="a"/>
    <w:rsid w:val="00C450C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3">
    <w:name w:val="xl283"/>
    <w:basedOn w:val="a"/>
    <w:rsid w:val="00C450C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4">
    <w:name w:val="xl284"/>
    <w:basedOn w:val="a"/>
    <w:rsid w:val="00C450C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5">
    <w:name w:val="xl285"/>
    <w:basedOn w:val="a"/>
    <w:rsid w:val="00C450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6">
    <w:name w:val="xl286"/>
    <w:basedOn w:val="a"/>
    <w:rsid w:val="00C450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styleId="35">
    <w:name w:val="Body Text 3"/>
    <w:basedOn w:val="a"/>
    <w:link w:val="36"/>
    <w:uiPriority w:val="99"/>
    <w:unhideWhenUsed/>
    <w:rsid w:val="00C450C5"/>
    <w:pPr>
      <w:widowControl w:val="0"/>
      <w:suppressAutoHyphens/>
      <w:autoSpaceDE w:val="0"/>
      <w:spacing w:after="120" w:line="240" w:lineRule="auto"/>
    </w:pPr>
    <w:rPr>
      <w:rFonts w:eastAsia="Times New Roman"/>
      <w:sz w:val="16"/>
      <w:szCs w:val="16"/>
      <w:lang w:eastAsia="ru-RU" w:bidi="ru-RU"/>
    </w:rPr>
  </w:style>
  <w:style w:type="character" w:customStyle="1" w:styleId="36">
    <w:name w:val="Основной текст 3 Знак"/>
    <w:basedOn w:val="a0"/>
    <w:link w:val="35"/>
    <w:rsid w:val="00C450C5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paragraph" w:customStyle="1" w:styleId="ConsNonformat">
    <w:name w:val="ConsNonformat"/>
    <w:rsid w:val="00C450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ceouttxt51">
    <w:name w:val="iceouttxt51"/>
    <w:rsid w:val="00C450C5"/>
    <w:rPr>
      <w:rFonts w:ascii="Arial" w:hAnsi="Arial" w:cs="Arial" w:hint="default"/>
      <w:color w:val="666666"/>
      <w:sz w:val="17"/>
      <w:szCs w:val="17"/>
    </w:rPr>
  </w:style>
  <w:style w:type="paragraph" w:customStyle="1" w:styleId="font13">
    <w:name w:val="font13"/>
    <w:basedOn w:val="a"/>
    <w:rsid w:val="00C450C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4">
    <w:name w:val="font14"/>
    <w:basedOn w:val="a"/>
    <w:rsid w:val="00C450C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5">
    <w:name w:val="font15"/>
    <w:basedOn w:val="a"/>
    <w:rsid w:val="00C450C5"/>
    <w:pPr>
      <w:spacing w:before="100" w:beforeAutospacing="1" w:after="100" w:afterAutospacing="1" w:line="240" w:lineRule="auto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16">
    <w:name w:val="font16"/>
    <w:basedOn w:val="a"/>
    <w:rsid w:val="00C450C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font17">
    <w:name w:val="font17"/>
    <w:basedOn w:val="a"/>
    <w:rsid w:val="00C450C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8">
    <w:name w:val="font18"/>
    <w:basedOn w:val="a"/>
    <w:rsid w:val="00C450C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9">
    <w:name w:val="font19"/>
    <w:basedOn w:val="a"/>
    <w:rsid w:val="00C450C5"/>
    <w:pPr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4">
    <w:name w:val="xl64"/>
    <w:basedOn w:val="a"/>
    <w:rsid w:val="00C450C5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65">
    <w:name w:val="xl65"/>
    <w:basedOn w:val="a"/>
    <w:rsid w:val="00C450C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87">
    <w:name w:val="xl287"/>
    <w:basedOn w:val="a"/>
    <w:rsid w:val="00C450C5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288">
    <w:name w:val="xl288"/>
    <w:basedOn w:val="a"/>
    <w:rsid w:val="00C450C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9">
    <w:name w:val="xl289"/>
    <w:basedOn w:val="a"/>
    <w:rsid w:val="00C450C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290">
    <w:name w:val="xl290"/>
    <w:basedOn w:val="a"/>
    <w:rsid w:val="00C450C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1">
    <w:name w:val="xl291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2">
    <w:name w:val="xl292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3">
    <w:name w:val="xl293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4">
    <w:name w:val="xl294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95">
    <w:name w:val="xl295"/>
    <w:basedOn w:val="a"/>
    <w:rsid w:val="00C450C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6">
    <w:name w:val="xl296"/>
    <w:basedOn w:val="a"/>
    <w:rsid w:val="00C450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7">
    <w:name w:val="xl297"/>
    <w:basedOn w:val="a"/>
    <w:rsid w:val="00C450C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8">
    <w:name w:val="xl298"/>
    <w:basedOn w:val="a"/>
    <w:rsid w:val="00C450C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9">
    <w:name w:val="xl299"/>
    <w:basedOn w:val="a"/>
    <w:rsid w:val="00C450C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300">
    <w:name w:val="xl300"/>
    <w:basedOn w:val="a"/>
    <w:rsid w:val="00C450C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1">
    <w:name w:val="xl301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2">
    <w:name w:val="xl302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3">
    <w:name w:val="xl303"/>
    <w:basedOn w:val="a"/>
    <w:rsid w:val="00C450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04">
    <w:name w:val="xl304"/>
    <w:basedOn w:val="a"/>
    <w:rsid w:val="00C450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5">
    <w:name w:val="xl305"/>
    <w:basedOn w:val="a"/>
    <w:rsid w:val="00C450C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06">
    <w:name w:val="xl306"/>
    <w:basedOn w:val="a"/>
    <w:rsid w:val="00C450C5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307">
    <w:name w:val="xl307"/>
    <w:basedOn w:val="a"/>
    <w:rsid w:val="00C450C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8">
    <w:name w:val="xl308"/>
    <w:basedOn w:val="a"/>
    <w:rsid w:val="00C450C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9">
    <w:name w:val="xl309"/>
    <w:basedOn w:val="a"/>
    <w:rsid w:val="00C450C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0">
    <w:name w:val="xl310"/>
    <w:basedOn w:val="a"/>
    <w:rsid w:val="00C450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1">
    <w:name w:val="xl311"/>
    <w:basedOn w:val="a"/>
    <w:rsid w:val="00C450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2">
    <w:name w:val="xl312"/>
    <w:basedOn w:val="a"/>
    <w:rsid w:val="00C450C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table" w:customStyle="1" w:styleId="27">
    <w:name w:val="Сетка таблицы2"/>
    <w:basedOn w:val="a1"/>
    <w:next w:val="af9"/>
    <w:uiPriority w:val="59"/>
    <w:rsid w:val="00C450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4">
    <w:name w:val="s4"/>
    <w:basedOn w:val="a"/>
    <w:rsid w:val="00C450C5"/>
    <w:pPr>
      <w:spacing w:before="100" w:beforeAutospacing="1" w:after="100" w:afterAutospacing="1" w:line="240" w:lineRule="auto"/>
    </w:pPr>
    <w:rPr>
      <w:rFonts w:eastAsiaTheme="minorHAnsi"/>
      <w:lang w:eastAsia="ru-RU"/>
    </w:rPr>
  </w:style>
  <w:style w:type="paragraph" w:customStyle="1" w:styleId="s15">
    <w:name w:val="s15"/>
    <w:basedOn w:val="a"/>
    <w:rsid w:val="00C450C5"/>
    <w:pPr>
      <w:spacing w:before="100" w:beforeAutospacing="1" w:after="100" w:afterAutospacing="1" w:line="240" w:lineRule="auto"/>
    </w:pPr>
    <w:rPr>
      <w:rFonts w:eastAsiaTheme="minorHAnsi"/>
      <w:lang w:eastAsia="ru-RU"/>
    </w:rPr>
  </w:style>
  <w:style w:type="character" w:customStyle="1" w:styleId="bumpedfont15">
    <w:name w:val="bumpedfont15"/>
    <w:basedOn w:val="a0"/>
    <w:rsid w:val="00C450C5"/>
  </w:style>
  <w:style w:type="character" w:customStyle="1" w:styleId="af3">
    <w:name w:val="Без интервала Знак"/>
    <w:link w:val="af2"/>
    <w:uiPriority w:val="1"/>
    <w:rsid w:val="00C45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1"/>
    <w:uiPriority w:val="99"/>
    <w:rsid w:val="00C450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2">
    <w:name w:val="s12"/>
    <w:basedOn w:val="a"/>
    <w:rsid w:val="00C450C5"/>
    <w:pPr>
      <w:spacing w:before="100" w:beforeAutospacing="1" w:after="100" w:afterAutospacing="1" w:line="240" w:lineRule="auto"/>
    </w:pPr>
    <w:rPr>
      <w:rFonts w:eastAsiaTheme="minorHAnsi"/>
      <w:lang w:eastAsia="ru-RU"/>
    </w:rPr>
  </w:style>
  <w:style w:type="character" w:customStyle="1" w:styleId="ConsPlusNormal1">
    <w:name w:val="ConsPlusNormal1"/>
    <w:link w:val="ConsPlusNormal"/>
    <w:locked/>
    <w:rsid w:val="00C450C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12u">
    <w:name w:val="f12u"/>
    <w:rsid w:val="00822CAD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1d">
    <w:name w:val="Без интервала1"/>
    <w:rsid w:val="00822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822CAD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affb">
    <w:basedOn w:val="a"/>
    <w:next w:val="afa"/>
    <w:uiPriority w:val="99"/>
    <w:unhideWhenUsed/>
    <w:rsid w:val="00822CA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Bodytext2">
    <w:name w:val="Body text (2)_"/>
    <w:basedOn w:val="a0"/>
    <w:link w:val="Bodytext20"/>
    <w:rsid w:val="00D514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514E5"/>
    <w:pPr>
      <w:widowControl w:val="0"/>
      <w:shd w:val="clear" w:color="auto" w:fill="FFFFFF"/>
      <w:spacing w:before="300" w:after="300" w:line="326" w:lineRule="exact"/>
      <w:jc w:val="center"/>
    </w:pPr>
    <w:rPr>
      <w:rFonts w:eastAsia="Times New Roman"/>
      <w:sz w:val="28"/>
      <w:szCs w:val="28"/>
    </w:rPr>
  </w:style>
  <w:style w:type="paragraph" w:styleId="affc">
    <w:name w:val="Block Text"/>
    <w:basedOn w:val="a"/>
    <w:rsid w:val="00D514E5"/>
    <w:pPr>
      <w:spacing w:after="0" w:line="240" w:lineRule="auto"/>
      <w:ind w:left="993" w:right="708"/>
      <w:jc w:val="center"/>
    </w:pPr>
    <w:rPr>
      <w:rFonts w:eastAsia="Times New Roman"/>
      <w:b/>
      <w:sz w:val="28"/>
      <w:lang w:eastAsia="ru-RU"/>
    </w:rPr>
  </w:style>
  <w:style w:type="paragraph" w:customStyle="1" w:styleId="28">
    <w:name w:val="Основной текст2"/>
    <w:basedOn w:val="a"/>
    <w:link w:val="211"/>
    <w:uiPriority w:val="9"/>
    <w:qFormat/>
    <w:rsid w:val="00D514E5"/>
    <w:pPr>
      <w:shd w:val="clear" w:color="auto" w:fill="FFFFFF"/>
      <w:spacing w:after="660" w:line="0" w:lineRule="atLeast"/>
      <w:ind w:hanging="340"/>
    </w:pPr>
    <w:rPr>
      <w:rFonts w:eastAsia="Times New Roman"/>
      <w:sz w:val="28"/>
      <w:szCs w:val="28"/>
      <w:lang w:eastAsia="ru-RU"/>
    </w:rPr>
  </w:style>
  <w:style w:type="paragraph" w:customStyle="1" w:styleId="fn2r">
    <w:name w:val="fn2r"/>
    <w:basedOn w:val="a"/>
    <w:rsid w:val="00D514E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FontStyle27">
    <w:name w:val="Font Style27"/>
    <w:rsid w:val="00D514E5"/>
    <w:rPr>
      <w:rFonts w:ascii="Arial Narrow" w:hAnsi="Arial Narrow"/>
      <w:sz w:val="26"/>
    </w:rPr>
  </w:style>
  <w:style w:type="paragraph" w:customStyle="1" w:styleId="s3">
    <w:name w:val="s_3"/>
    <w:basedOn w:val="a"/>
    <w:rsid w:val="00D514E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TML">
    <w:name w:val="HTML Preformatted"/>
    <w:basedOn w:val="a"/>
    <w:link w:val="HTML0"/>
    <w:uiPriority w:val="99"/>
    <w:rsid w:val="00D514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514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1r">
    <w:name w:val="fn1r"/>
    <w:basedOn w:val="a"/>
    <w:rsid w:val="00D514E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n3r">
    <w:name w:val="fn3r"/>
    <w:basedOn w:val="a"/>
    <w:rsid w:val="00D514E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ocked/>
    <w:rsid w:val="00D514E5"/>
    <w:rPr>
      <w:rFonts w:ascii="Calibri" w:hAnsi="Calibri" w:cs="Calibri"/>
    </w:rPr>
  </w:style>
  <w:style w:type="character" w:customStyle="1" w:styleId="40">
    <w:name w:val="Заголовок 4 Знак"/>
    <w:basedOn w:val="a0"/>
    <w:link w:val="4"/>
    <w:rsid w:val="00D12953"/>
    <w:rPr>
      <w:rFonts w:ascii="Times New Roman" w:eastAsia="Times New Roman" w:hAnsi="Times New Roman" w:cs="Times New Roman"/>
      <w:b/>
      <w:sz w:val="28"/>
      <w:szCs w:val="20"/>
    </w:rPr>
  </w:style>
  <w:style w:type="character" w:styleId="affd">
    <w:name w:val="page number"/>
    <w:rsid w:val="00D12953"/>
  </w:style>
  <w:style w:type="paragraph" w:customStyle="1" w:styleId="1e">
    <w:name w:val="Знак1 Знак Знак Знак"/>
    <w:basedOn w:val="a"/>
    <w:rsid w:val="00D129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"/>
    <w:rsid w:val="00D12953"/>
    <w:pPr>
      <w:spacing w:after="0" w:line="240" w:lineRule="auto"/>
    </w:pPr>
    <w:rPr>
      <w:rFonts w:ascii="Verdana" w:eastAsia="Times New Roman" w:hAnsi="Verdana" w:cs="Verdana"/>
    </w:rPr>
  </w:style>
  <w:style w:type="paragraph" w:styleId="afff">
    <w:name w:val="caption"/>
    <w:basedOn w:val="a"/>
    <w:next w:val="a"/>
    <w:qFormat/>
    <w:rsid w:val="00D12953"/>
    <w:pPr>
      <w:spacing w:after="0" w:line="240" w:lineRule="auto"/>
      <w:jc w:val="center"/>
    </w:pPr>
    <w:rPr>
      <w:rFonts w:eastAsia="Times New Roman"/>
      <w:b/>
      <w:bCs/>
      <w:lang w:eastAsia="ru-RU"/>
    </w:rPr>
  </w:style>
  <w:style w:type="character" w:customStyle="1" w:styleId="apple-converted-space">
    <w:name w:val="apple-converted-space"/>
    <w:rsid w:val="00D12953"/>
  </w:style>
  <w:style w:type="paragraph" w:customStyle="1" w:styleId="s1">
    <w:name w:val="s_1"/>
    <w:basedOn w:val="a"/>
    <w:rsid w:val="00D1295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D1295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headertext">
    <w:name w:val="headertext"/>
    <w:basedOn w:val="a"/>
    <w:rsid w:val="00D1295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normal00">
    <w:name w:val="consplusnormal0"/>
    <w:basedOn w:val="a"/>
    <w:rsid w:val="00D12953"/>
    <w:pPr>
      <w:spacing w:before="100" w:after="100" w:line="240" w:lineRule="auto"/>
      <w:ind w:firstLine="120"/>
    </w:pPr>
    <w:rPr>
      <w:rFonts w:ascii="Verdana" w:eastAsia="Times New Roman" w:hAnsi="Verdana"/>
      <w:lang w:eastAsia="ru-RU"/>
    </w:rPr>
  </w:style>
  <w:style w:type="paragraph" w:styleId="afff0">
    <w:name w:val="Plain Text"/>
    <w:basedOn w:val="a"/>
    <w:link w:val="afff1"/>
    <w:unhideWhenUsed/>
    <w:rsid w:val="00D1295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D1295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D12953"/>
    <w:rPr>
      <w:b/>
      <w:bCs/>
      <w:color w:val="000080"/>
    </w:rPr>
  </w:style>
  <w:style w:type="numbering" w:customStyle="1" w:styleId="1">
    <w:name w:val="Стиль1"/>
    <w:rsid w:val="00D12953"/>
    <w:pPr>
      <w:numPr>
        <w:numId w:val="3"/>
      </w:numPr>
    </w:pPr>
  </w:style>
  <w:style w:type="numbering" w:customStyle="1" w:styleId="110">
    <w:name w:val="Стиль11"/>
    <w:rsid w:val="00D12953"/>
  </w:style>
  <w:style w:type="numbering" w:customStyle="1" w:styleId="120">
    <w:name w:val="Стиль12"/>
    <w:rsid w:val="00D12953"/>
  </w:style>
  <w:style w:type="numbering" w:customStyle="1" w:styleId="130">
    <w:name w:val="Стиль13"/>
    <w:rsid w:val="00D12953"/>
  </w:style>
  <w:style w:type="paragraph" w:styleId="afff2">
    <w:name w:val="Revision"/>
    <w:hidden/>
    <w:uiPriority w:val="99"/>
    <w:semiHidden/>
    <w:rsid w:val="00D12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D12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D12953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afff3">
    <w:name w:val="Знак Знак Знак Знак"/>
    <w:basedOn w:val="a"/>
    <w:rsid w:val="00D1295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f">
    <w:name w:val="Абзац списка1"/>
    <w:basedOn w:val="a"/>
    <w:rsid w:val="00D12953"/>
    <w:pPr>
      <w:spacing w:after="0" w:line="240" w:lineRule="auto"/>
      <w:ind w:left="720"/>
    </w:pPr>
    <w:rPr>
      <w:rFonts w:eastAsia="Times New Roman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D12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Тема примечания Знак1"/>
    <w:locked/>
    <w:rsid w:val="00D12953"/>
    <w:rPr>
      <w:rFonts w:cs="Times New Roman"/>
      <w:b/>
      <w:bCs/>
      <w:sz w:val="24"/>
      <w:szCs w:val="24"/>
    </w:rPr>
  </w:style>
  <w:style w:type="paragraph" w:customStyle="1" w:styleId="afff4">
    <w:name w:val="÷¬__ ÷¬__ ÷¬__ ÷¬__"/>
    <w:basedOn w:val="a"/>
    <w:rsid w:val="00D1295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P16">
    <w:name w:val="P16"/>
    <w:basedOn w:val="a"/>
    <w:hidden/>
    <w:rsid w:val="00D12953"/>
    <w:pPr>
      <w:widowControl w:val="0"/>
      <w:adjustRightInd w:val="0"/>
      <w:spacing w:after="0" w:line="240" w:lineRule="auto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59">
    <w:name w:val="P59"/>
    <w:basedOn w:val="a"/>
    <w:hidden/>
    <w:rsid w:val="00D12953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Cs w:val="20"/>
      <w:lang w:eastAsia="ru-RU"/>
    </w:rPr>
  </w:style>
  <w:style w:type="paragraph" w:customStyle="1" w:styleId="P61">
    <w:name w:val="P61"/>
    <w:basedOn w:val="a"/>
    <w:hidden/>
    <w:rsid w:val="00D12953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D12953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eastAsia="Times New Roman"/>
      <w:szCs w:val="20"/>
      <w:lang w:eastAsia="ru-RU"/>
    </w:rPr>
  </w:style>
  <w:style w:type="character" w:customStyle="1" w:styleId="T3">
    <w:name w:val="T3"/>
    <w:hidden/>
    <w:rsid w:val="00D12953"/>
    <w:rPr>
      <w:sz w:val="24"/>
    </w:rPr>
  </w:style>
  <w:style w:type="paragraph" w:customStyle="1" w:styleId="afff5">
    <w:name w:val="МУ Обычный стиль"/>
    <w:basedOn w:val="a"/>
    <w:autoRedefine/>
    <w:rsid w:val="00D12953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D12953"/>
  </w:style>
  <w:style w:type="paragraph" w:customStyle="1" w:styleId="82">
    <w:name w:val="Стиль8"/>
    <w:basedOn w:val="a"/>
    <w:rsid w:val="00D12953"/>
    <w:pPr>
      <w:spacing w:after="0" w:line="240" w:lineRule="auto"/>
    </w:pPr>
    <w:rPr>
      <w:noProof/>
      <w:sz w:val="28"/>
      <w:szCs w:val="28"/>
      <w:lang w:eastAsia="ru-RU"/>
    </w:rPr>
  </w:style>
  <w:style w:type="paragraph" w:customStyle="1" w:styleId="afff6">
    <w:basedOn w:val="a"/>
    <w:next w:val="a"/>
    <w:link w:val="afff7"/>
    <w:qFormat/>
    <w:rsid w:val="00D12953"/>
    <w:pPr>
      <w:spacing w:before="240" w:after="60" w:line="240" w:lineRule="auto"/>
      <w:jc w:val="center"/>
      <w:outlineLvl w:val="0"/>
    </w:pPr>
    <w:rPr>
      <w:rFonts w:ascii="Calibri Light" w:eastAsiaTheme="minorHAnsi" w:hAnsi="Calibri Light" w:cstheme="minorBidi"/>
      <w:b/>
      <w:bCs/>
      <w:kern w:val="28"/>
      <w:sz w:val="32"/>
      <w:szCs w:val="32"/>
    </w:rPr>
  </w:style>
  <w:style w:type="character" w:customStyle="1" w:styleId="afff7">
    <w:name w:val="Заголовок Знак"/>
    <w:link w:val="afff6"/>
    <w:rsid w:val="00D12953"/>
    <w:rPr>
      <w:rFonts w:ascii="Calibri Light" w:hAnsi="Calibri Light"/>
      <w:b/>
      <w:bCs/>
      <w:kern w:val="28"/>
      <w:sz w:val="32"/>
      <w:szCs w:val="32"/>
    </w:rPr>
  </w:style>
  <w:style w:type="character" w:styleId="afff8">
    <w:name w:val="Emphasis"/>
    <w:uiPriority w:val="99"/>
    <w:qFormat/>
    <w:rsid w:val="00D12953"/>
    <w:rPr>
      <w:i/>
      <w:iCs/>
    </w:rPr>
  </w:style>
  <w:style w:type="paragraph" w:customStyle="1" w:styleId="Standard">
    <w:name w:val="Standard"/>
    <w:rsid w:val="00A9607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customStyle="1" w:styleId="29">
    <w:name w:val="Основной шрифт абзаца2"/>
    <w:rsid w:val="00A70F51"/>
  </w:style>
  <w:style w:type="paragraph" w:customStyle="1" w:styleId="afff9">
    <w:basedOn w:val="a"/>
    <w:next w:val="aa"/>
    <w:rsid w:val="00A70F51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ru-RU" w:bidi="ru-RU"/>
    </w:rPr>
  </w:style>
  <w:style w:type="paragraph" w:customStyle="1" w:styleId="131">
    <w:name w:val="Заголовок 13"/>
    <w:basedOn w:val="a"/>
    <w:next w:val="a"/>
    <w:rsid w:val="00A70F51"/>
    <w:pPr>
      <w:keepNext/>
      <w:widowControl w:val="0"/>
      <w:tabs>
        <w:tab w:val="num" w:pos="720"/>
      </w:tabs>
      <w:suppressAutoHyphens/>
      <w:autoSpaceDE w:val="0"/>
      <w:spacing w:before="240" w:after="60" w:line="240" w:lineRule="auto"/>
      <w:ind w:left="72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20">
    <w:name w:val="Заголовок 32"/>
    <w:basedOn w:val="a"/>
    <w:next w:val="a"/>
    <w:rsid w:val="00A70F51"/>
    <w:pPr>
      <w:keepNext/>
      <w:widowControl w:val="0"/>
      <w:tabs>
        <w:tab w:val="num" w:pos="2160"/>
      </w:tabs>
      <w:suppressAutoHyphens/>
      <w:spacing w:before="240" w:after="60" w:line="240" w:lineRule="auto"/>
      <w:ind w:left="2160" w:hanging="180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20">
    <w:name w:val="Заголовок 82"/>
    <w:basedOn w:val="a"/>
    <w:next w:val="a"/>
    <w:rsid w:val="00A70F51"/>
    <w:pPr>
      <w:keepNext/>
      <w:widowControl w:val="0"/>
      <w:tabs>
        <w:tab w:val="num" w:pos="5760"/>
      </w:tabs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37">
    <w:name w:val="Название объекта3"/>
    <w:basedOn w:val="a"/>
    <w:rsid w:val="00A70F51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customStyle="1" w:styleId="apple-style-span">
    <w:name w:val="apple-style-span"/>
    <w:basedOn w:val="a0"/>
    <w:rsid w:val="008908C8"/>
  </w:style>
  <w:style w:type="character" w:customStyle="1" w:styleId="50">
    <w:name w:val="Заголовок 5 Знак"/>
    <w:basedOn w:val="a0"/>
    <w:link w:val="5"/>
    <w:rsid w:val="008908C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eading">
    <w:name w:val="Heading"/>
    <w:uiPriority w:val="99"/>
    <w:rsid w:val="00890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ko-KR"/>
    </w:rPr>
  </w:style>
  <w:style w:type="paragraph" w:styleId="2a">
    <w:name w:val="List 2"/>
    <w:basedOn w:val="a"/>
    <w:uiPriority w:val="99"/>
    <w:rsid w:val="008908C8"/>
    <w:pPr>
      <w:spacing w:after="0" w:line="240" w:lineRule="auto"/>
      <w:ind w:left="566" w:hanging="283"/>
    </w:pPr>
    <w:rPr>
      <w:rFonts w:eastAsia="Times New Roman"/>
      <w:lang w:eastAsia="ru-RU"/>
    </w:rPr>
  </w:style>
  <w:style w:type="paragraph" w:styleId="2b">
    <w:name w:val="List Bullet 2"/>
    <w:basedOn w:val="a"/>
    <w:autoRedefine/>
    <w:uiPriority w:val="99"/>
    <w:rsid w:val="008908C8"/>
    <w:pPr>
      <w:spacing w:after="0" w:line="240" w:lineRule="auto"/>
      <w:ind w:left="283"/>
    </w:pPr>
    <w:rPr>
      <w:rFonts w:eastAsia="Times New Roman"/>
      <w:sz w:val="28"/>
      <w:lang w:eastAsia="ru-RU"/>
    </w:rPr>
  </w:style>
  <w:style w:type="character" w:customStyle="1" w:styleId="1f1">
    <w:name w:val="Основной текст Знак1"/>
    <w:aliases w:val="Основной текст Знак Знак,Основной текст Знак Знак Знак Знак Знак Знак Знак Знак Знак Знак Знак Знак"/>
    <w:rsid w:val="008908C8"/>
    <w:rPr>
      <w:sz w:val="24"/>
    </w:rPr>
  </w:style>
  <w:style w:type="character" w:customStyle="1" w:styleId="afffa">
    <w:name w:val="Знак Знак"/>
    <w:rsid w:val="008908C8"/>
    <w:rPr>
      <w:sz w:val="24"/>
      <w:lang w:val="ru-RU" w:eastAsia="ru-RU"/>
    </w:rPr>
  </w:style>
  <w:style w:type="character" w:customStyle="1" w:styleId="HeaderChar">
    <w:name w:val="Header Char"/>
    <w:uiPriority w:val="99"/>
    <w:locked/>
    <w:rsid w:val="008908C8"/>
    <w:rPr>
      <w:sz w:val="24"/>
    </w:rPr>
  </w:style>
  <w:style w:type="character" w:customStyle="1" w:styleId="FooterChar">
    <w:name w:val="Footer Char"/>
    <w:uiPriority w:val="99"/>
    <w:locked/>
    <w:rsid w:val="008908C8"/>
    <w:rPr>
      <w:sz w:val="24"/>
    </w:rPr>
  </w:style>
  <w:style w:type="paragraph" w:customStyle="1" w:styleId="afffb">
    <w:name w:val="текст сноски"/>
    <w:basedOn w:val="a"/>
    <w:uiPriority w:val="99"/>
    <w:rsid w:val="008908C8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8908C8"/>
    <w:pPr>
      <w:suppressAutoHyphens/>
      <w:spacing w:after="120" w:line="240" w:lineRule="auto"/>
    </w:pPr>
    <w:rPr>
      <w:rFonts w:eastAsia="Times New Roman"/>
      <w:sz w:val="16"/>
      <w:szCs w:val="16"/>
      <w:lang w:eastAsia="ar-SA"/>
    </w:rPr>
  </w:style>
  <w:style w:type="paragraph" w:customStyle="1" w:styleId="311">
    <w:name w:val="Основной текст с отступом 31"/>
    <w:basedOn w:val="a"/>
    <w:rsid w:val="008908C8"/>
    <w:pPr>
      <w:suppressAutoHyphens/>
      <w:spacing w:after="120" w:line="240" w:lineRule="auto"/>
      <w:ind w:left="283"/>
    </w:pPr>
    <w:rPr>
      <w:rFonts w:eastAsia="Times New Roman"/>
      <w:sz w:val="16"/>
      <w:szCs w:val="16"/>
      <w:lang w:eastAsia="ar-SA"/>
    </w:rPr>
  </w:style>
  <w:style w:type="paragraph" w:customStyle="1" w:styleId="consplusnormal2">
    <w:name w:val="consplusnormal"/>
    <w:basedOn w:val="a"/>
    <w:uiPriority w:val="99"/>
    <w:rsid w:val="008908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WW8Num6z0">
    <w:name w:val="WW8Num6z0"/>
    <w:rsid w:val="008908C8"/>
    <w:rPr>
      <w:rFonts w:ascii="Symbol" w:hAnsi="Symbol"/>
    </w:rPr>
  </w:style>
  <w:style w:type="paragraph" w:customStyle="1" w:styleId="1f2">
    <w:name w:val="Знак1"/>
    <w:basedOn w:val="a"/>
    <w:next w:val="a"/>
    <w:uiPriority w:val="99"/>
    <w:semiHidden/>
    <w:rsid w:val="008908C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c">
    <w:name w:val="Знак Знак Знак"/>
    <w:basedOn w:val="a"/>
    <w:rsid w:val="008908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Page">
    <w:name w:val="ConsPlusTitlePage"/>
    <w:uiPriority w:val="99"/>
    <w:rsid w:val="00BC54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23">
    <w:name w:val="Font Style23"/>
    <w:basedOn w:val="a0"/>
    <w:rsid w:val="00BC54E5"/>
    <w:rPr>
      <w:rFonts w:ascii="Times New Roman" w:hAnsi="Times New Roman" w:cs="Times New Roman"/>
      <w:sz w:val="26"/>
      <w:szCs w:val="26"/>
    </w:rPr>
  </w:style>
  <w:style w:type="paragraph" w:customStyle="1" w:styleId="212">
    <w:name w:val="Основной текст 21"/>
    <w:autoRedefine/>
    <w:rsid w:val="00BC54E5"/>
    <w:pPr>
      <w:spacing w:after="0" w:line="240" w:lineRule="auto"/>
      <w:jc w:val="both"/>
    </w:pPr>
    <w:rPr>
      <w:rFonts w:ascii="Times New Roman" w:eastAsia="Batang" w:hAnsi="Times New Roman" w:cs="Times New Roman"/>
      <w:noProof/>
      <w:color w:val="000000"/>
      <w:sz w:val="24"/>
      <w:szCs w:val="24"/>
      <w:lang w:eastAsia="ru-RU"/>
    </w:rPr>
  </w:style>
  <w:style w:type="paragraph" w:customStyle="1" w:styleId="1f3">
    <w:name w:val="Текст сноски1"/>
    <w:basedOn w:val="a"/>
    <w:next w:val="aff3"/>
    <w:uiPriority w:val="99"/>
    <w:rsid w:val="00BC54E5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table" w:customStyle="1" w:styleId="TableGrid">
    <w:name w:val="TableGrid"/>
    <w:rsid w:val="00BC54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DocList">
    <w:name w:val="ConsPlusDocList"/>
    <w:rsid w:val="00755B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uiPriority w:val="99"/>
    <w:rsid w:val="00755B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55B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d">
    <w:name w:val="Основной текст_"/>
    <w:basedOn w:val="a0"/>
    <w:link w:val="1f4"/>
    <w:rsid w:val="00755BAA"/>
    <w:rPr>
      <w:rFonts w:ascii="Times New Roman" w:eastAsia="Times New Roman" w:hAnsi="Times New Roman" w:cs="Times New Roman"/>
      <w:sz w:val="26"/>
      <w:szCs w:val="26"/>
    </w:rPr>
  </w:style>
  <w:style w:type="paragraph" w:customStyle="1" w:styleId="1f4">
    <w:name w:val="Основной текст1"/>
    <w:basedOn w:val="a"/>
    <w:link w:val="afffd"/>
    <w:rsid w:val="00755BAA"/>
    <w:pPr>
      <w:widowControl w:val="0"/>
      <w:spacing w:after="0" w:line="259" w:lineRule="auto"/>
      <w:ind w:firstLine="400"/>
    </w:pPr>
    <w:rPr>
      <w:rFonts w:eastAsia="Times New Roman"/>
      <w:sz w:val="26"/>
      <w:szCs w:val="26"/>
    </w:rPr>
  </w:style>
  <w:style w:type="character" w:customStyle="1" w:styleId="afffe">
    <w:name w:val="Сноска_"/>
    <w:basedOn w:val="a0"/>
    <w:link w:val="affff"/>
    <w:rsid w:val="00755BAA"/>
    <w:rPr>
      <w:rFonts w:ascii="Times New Roman" w:eastAsia="Times New Roman" w:hAnsi="Times New Roman" w:cs="Times New Roman"/>
      <w:sz w:val="19"/>
      <w:szCs w:val="19"/>
    </w:rPr>
  </w:style>
  <w:style w:type="paragraph" w:customStyle="1" w:styleId="affff">
    <w:name w:val="Сноска"/>
    <w:basedOn w:val="a"/>
    <w:link w:val="afffe"/>
    <w:rsid w:val="00755BAA"/>
    <w:pPr>
      <w:widowControl w:val="0"/>
      <w:spacing w:after="0" w:line="240" w:lineRule="auto"/>
    </w:pPr>
    <w:rPr>
      <w:rFonts w:eastAsia="Times New Roman"/>
      <w:sz w:val="19"/>
      <w:szCs w:val="19"/>
    </w:rPr>
  </w:style>
  <w:style w:type="paragraph" w:customStyle="1" w:styleId="affff0">
    <w:basedOn w:val="a"/>
    <w:next w:val="afa"/>
    <w:uiPriority w:val="99"/>
    <w:unhideWhenUsed/>
    <w:rsid w:val="003B08F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70">
    <w:name w:val="Заголовок 7 Знак"/>
    <w:basedOn w:val="a0"/>
    <w:link w:val="7"/>
    <w:rsid w:val="00C7154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7154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38">
    <w:name w:val="Основной шрифт абзаца3"/>
    <w:rsid w:val="00C71549"/>
  </w:style>
  <w:style w:type="paragraph" w:customStyle="1" w:styleId="affff1">
    <w:basedOn w:val="a"/>
    <w:next w:val="aa"/>
    <w:rsid w:val="00C71549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ru-RU" w:bidi="ru-RU"/>
    </w:rPr>
  </w:style>
  <w:style w:type="paragraph" w:customStyle="1" w:styleId="140">
    <w:name w:val="Заголовок 14"/>
    <w:basedOn w:val="a"/>
    <w:next w:val="a"/>
    <w:rsid w:val="00C71549"/>
    <w:pPr>
      <w:keepNext/>
      <w:widowControl w:val="0"/>
      <w:tabs>
        <w:tab w:val="num" w:pos="432"/>
      </w:tabs>
      <w:suppressAutoHyphens/>
      <w:autoSpaceDE w:val="0"/>
      <w:spacing w:before="240" w:after="60" w:line="240" w:lineRule="auto"/>
      <w:ind w:left="432" w:hanging="432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30">
    <w:name w:val="Заголовок 33"/>
    <w:basedOn w:val="a"/>
    <w:next w:val="a"/>
    <w:rsid w:val="00C71549"/>
    <w:pPr>
      <w:keepNext/>
      <w:widowControl w:val="0"/>
      <w:tabs>
        <w:tab w:val="num" w:pos="2160"/>
      </w:tabs>
      <w:suppressAutoHyphens/>
      <w:spacing w:before="240" w:after="60" w:line="240" w:lineRule="auto"/>
      <w:ind w:left="2160" w:hanging="180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3">
    <w:name w:val="Заголовок 83"/>
    <w:basedOn w:val="a"/>
    <w:next w:val="a"/>
    <w:rsid w:val="00C71549"/>
    <w:pPr>
      <w:keepNext/>
      <w:widowControl w:val="0"/>
      <w:tabs>
        <w:tab w:val="num" w:pos="5760"/>
      </w:tabs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41">
    <w:name w:val="Название объекта4"/>
    <w:basedOn w:val="a"/>
    <w:rsid w:val="00C71549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customStyle="1" w:styleId="WW8Num2z0">
    <w:name w:val="WW8Num2z0"/>
    <w:rsid w:val="00C71549"/>
    <w:rPr>
      <w:rFonts w:ascii="Wingdings" w:hAnsi="Wingdings"/>
    </w:rPr>
  </w:style>
  <w:style w:type="character" w:customStyle="1" w:styleId="WW8Num3z0">
    <w:name w:val="WW8Num3z0"/>
    <w:rsid w:val="00C71549"/>
    <w:rPr>
      <w:rFonts w:ascii="Symbol" w:hAnsi="Symbol"/>
    </w:rPr>
  </w:style>
  <w:style w:type="character" w:customStyle="1" w:styleId="Absatz-Standardschriftart">
    <w:name w:val="Absatz-Standardschriftart"/>
    <w:rsid w:val="00C71549"/>
  </w:style>
  <w:style w:type="character" w:customStyle="1" w:styleId="WW8Num1z0">
    <w:name w:val="WW8Num1z0"/>
    <w:rsid w:val="00C71549"/>
    <w:rPr>
      <w:rFonts w:ascii="Symbol" w:hAnsi="Symbol"/>
    </w:rPr>
  </w:style>
  <w:style w:type="character" w:customStyle="1" w:styleId="WW8Num1z1">
    <w:name w:val="WW8Num1z1"/>
    <w:rsid w:val="00C71549"/>
    <w:rPr>
      <w:rFonts w:ascii="Courier New" w:hAnsi="Courier New" w:cs="Courier New"/>
    </w:rPr>
  </w:style>
  <w:style w:type="character" w:customStyle="1" w:styleId="WW8Num1z2">
    <w:name w:val="WW8Num1z2"/>
    <w:rsid w:val="00C71549"/>
    <w:rPr>
      <w:rFonts w:ascii="Wingdings" w:hAnsi="Wingdings"/>
    </w:rPr>
  </w:style>
  <w:style w:type="character" w:customStyle="1" w:styleId="WW8Num2z1">
    <w:name w:val="WW8Num2z1"/>
    <w:rsid w:val="00C71549"/>
    <w:rPr>
      <w:rFonts w:ascii="Courier New" w:hAnsi="Courier New" w:cs="Courier New"/>
    </w:rPr>
  </w:style>
  <w:style w:type="character" w:customStyle="1" w:styleId="WW8Num2z3">
    <w:name w:val="WW8Num2z3"/>
    <w:rsid w:val="00C71549"/>
    <w:rPr>
      <w:rFonts w:ascii="Symbol" w:hAnsi="Symbol"/>
    </w:rPr>
  </w:style>
  <w:style w:type="character" w:customStyle="1" w:styleId="WW8Num3z1">
    <w:name w:val="WW8Num3z1"/>
    <w:rsid w:val="00C71549"/>
    <w:rPr>
      <w:rFonts w:ascii="Courier New" w:hAnsi="Courier New" w:cs="Courier New"/>
    </w:rPr>
  </w:style>
  <w:style w:type="character" w:customStyle="1" w:styleId="WW8Num3z2">
    <w:name w:val="WW8Num3z2"/>
    <w:rsid w:val="00C71549"/>
    <w:rPr>
      <w:rFonts w:ascii="Wingdings" w:hAnsi="Wingdings"/>
    </w:rPr>
  </w:style>
  <w:style w:type="character" w:customStyle="1" w:styleId="WW8Num5z0">
    <w:name w:val="WW8Num5z0"/>
    <w:rsid w:val="00C71549"/>
    <w:rPr>
      <w:rFonts w:ascii="Wingdings" w:hAnsi="Wingdings"/>
    </w:rPr>
  </w:style>
  <w:style w:type="character" w:customStyle="1" w:styleId="WW8Num5z1">
    <w:name w:val="WW8Num5z1"/>
    <w:rsid w:val="00C71549"/>
    <w:rPr>
      <w:rFonts w:ascii="Courier New" w:hAnsi="Courier New" w:cs="Courier New"/>
    </w:rPr>
  </w:style>
  <w:style w:type="character" w:customStyle="1" w:styleId="WW8Num5z3">
    <w:name w:val="WW8Num5z3"/>
    <w:rsid w:val="00C71549"/>
    <w:rPr>
      <w:rFonts w:ascii="Symbol" w:hAnsi="Symbol"/>
    </w:rPr>
  </w:style>
  <w:style w:type="character" w:customStyle="1" w:styleId="WW8Num6z1">
    <w:name w:val="WW8Num6z1"/>
    <w:rsid w:val="00C71549"/>
    <w:rPr>
      <w:rFonts w:ascii="Courier New" w:hAnsi="Courier New" w:cs="Courier New"/>
    </w:rPr>
  </w:style>
  <w:style w:type="character" w:customStyle="1" w:styleId="WW8Num6z2">
    <w:name w:val="WW8Num6z2"/>
    <w:rsid w:val="00C71549"/>
    <w:rPr>
      <w:rFonts w:ascii="Wingdings" w:hAnsi="Wingdings"/>
    </w:rPr>
  </w:style>
  <w:style w:type="character" w:customStyle="1" w:styleId="WW8Num6z3">
    <w:name w:val="WW8Num6z3"/>
    <w:rsid w:val="00C71549"/>
    <w:rPr>
      <w:rFonts w:ascii="Symbol" w:hAnsi="Symbol"/>
    </w:rPr>
  </w:style>
  <w:style w:type="character" w:customStyle="1" w:styleId="WW8Num7z0">
    <w:name w:val="WW8Num7z0"/>
    <w:rsid w:val="00C71549"/>
    <w:rPr>
      <w:rFonts w:ascii="Wingdings" w:hAnsi="Wingdings"/>
    </w:rPr>
  </w:style>
  <w:style w:type="character" w:customStyle="1" w:styleId="WW8Num7z1">
    <w:name w:val="WW8Num7z1"/>
    <w:rsid w:val="00C71549"/>
    <w:rPr>
      <w:rFonts w:ascii="Courier New" w:hAnsi="Courier New" w:cs="Courier New"/>
    </w:rPr>
  </w:style>
  <w:style w:type="character" w:customStyle="1" w:styleId="WW8Num7z3">
    <w:name w:val="WW8Num7z3"/>
    <w:rsid w:val="00C71549"/>
    <w:rPr>
      <w:rFonts w:ascii="Symbol" w:hAnsi="Symbol"/>
    </w:rPr>
  </w:style>
  <w:style w:type="character" w:customStyle="1" w:styleId="WW8Num8z0">
    <w:name w:val="WW8Num8z0"/>
    <w:rsid w:val="00C71549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71549"/>
    <w:rPr>
      <w:rFonts w:ascii="Courier New" w:hAnsi="Courier New" w:cs="Courier New"/>
    </w:rPr>
  </w:style>
  <w:style w:type="character" w:customStyle="1" w:styleId="WW8Num8z2">
    <w:name w:val="WW8Num8z2"/>
    <w:rsid w:val="00C71549"/>
    <w:rPr>
      <w:rFonts w:ascii="Wingdings" w:hAnsi="Wingdings"/>
    </w:rPr>
  </w:style>
  <w:style w:type="character" w:customStyle="1" w:styleId="WW8Num8z3">
    <w:name w:val="WW8Num8z3"/>
    <w:rsid w:val="00C71549"/>
    <w:rPr>
      <w:rFonts w:ascii="Symbol" w:hAnsi="Symbol"/>
    </w:rPr>
  </w:style>
  <w:style w:type="character" w:customStyle="1" w:styleId="WW8Num9z0">
    <w:name w:val="WW8Num9z0"/>
    <w:rsid w:val="00C71549"/>
    <w:rPr>
      <w:rFonts w:ascii="Symbol" w:hAnsi="Symbol"/>
    </w:rPr>
  </w:style>
  <w:style w:type="character" w:customStyle="1" w:styleId="WW8Num9z1">
    <w:name w:val="WW8Num9z1"/>
    <w:rsid w:val="00C71549"/>
    <w:rPr>
      <w:rFonts w:ascii="Courier New" w:hAnsi="Courier New"/>
    </w:rPr>
  </w:style>
  <w:style w:type="character" w:customStyle="1" w:styleId="WW8Num9z2">
    <w:name w:val="WW8Num9z2"/>
    <w:rsid w:val="00C71549"/>
    <w:rPr>
      <w:rFonts w:ascii="Wingdings" w:hAnsi="Wingdings"/>
    </w:rPr>
  </w:style>
  <w:style w:type="character" w:customStyle="1" w:styleId="WW8Num10z0">
    <w:name w:val="WW8Num10z0"/>
    <w:rsid w:val="00C71549"/>
    <w:rPr>
      <w:rFonts w:ascii="Wingdings" w:hAnsi="Wingdings"/>
    </w:rPr>
  </w:style>
  <w:style w:type="character" w:customStyle="1" w:styleId="WW8Num10z1">
    <w:name w:val="WW8Num10z1"/>
    <w:rsid w:val="00C71549"/>
    <w:rPr>
      <w:rFonts w:ascii="Courier New" w:hAnsi="Courier New" w:cs="Courier New"/>
    </w:rPr>
  </w:style>
  <w:style w:type="character" w:customStyle="1" w:styleId="WW8Num10z3">
    <w:name w:val="WW8Num10z3"/>
    <w:rsid w:val="00C71549"/>
    <w:rPr>
      <w:rFonts w:ascii="Symbol" w:hAnsi="Symbol"/>
    </w:rPr>
  </w:style>
  <w:style w:type="character" w:customStyle="1" w:styleId="WW8Num12z0">
    <w:name w:val="WW8Num12z0"/>
    <w:rsid w:val="00C71549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C71549"/>
    <w:rPr>
      <w:rFonts w:ascii="Courier New" w:hAnsi="Courier New" w:cs="Courier New"/>
    </w:rPr>
  </w:style>
  <w:style w:type="character" w:customStyle="1" w:styleId="WW8Num12z2">
    <w:name w:val="WW8Num12z2"/>
    <w:rsid w:val="00C71549"/>
    <w:rPr>
      <w:rFonts w:ascii="Wingdings" w:hAnsi="Wingdings"/>
    </w:rPr>
  </w:style>
  <w:style w:type="character" w:customStyle="1" w:styleId="WW8Num12z3">
    <w:name w:val="WW8Num12z3"/>
    <w:rsid w:val="00C71549"/>
    <w:rPr>
      <w:rFonts w:ascii="Symbol" w:hAnsi="Symbol"/>
    </w:rPr>
  </w:style>
  <w:style w:type="character" w:customStyle="1" w:styleId="WW8Num13z0">
    <w:name w:val="WW8Num13z0"/>
    <w:rsid w:val="00C71549"/>
    <w:rPr>
      <w:rFonts w:ascii="Symbol" w:hAnsi="Symbol"/>
    </w:rPr>
  </w:style>
  <w:style w:type="character" w:customStyle="1" w:styleId="WW8Num13z1">
    <w:name w:val="WW8Num13z1"/>
    <w:rsid w:val="00C71549"/>
    <w:rPr>
      <w:rFonts w:ascii="Courier New" w:hAnsi="Courier New" w:cs="Courier New"/>
    </w:rPr>
  </w:style>
  <w:style w:type="character" w:customStyle="1" w:styleId="WW8Num13z2">
    <w:name w:val="WW8Num13z2"/>
    <w:rsid w:val="00C71549"/>
    <w:rPr>
      <w:rFonts w:ascii="Wingdings" w:hAnsi="Wingdings"/>
    </w:rPr>
  </w:style>
  <w:style w:type="character" w:customStyle="1" w:styleId="WW8Num14z0">
    <w:name w:val="WW8Num14z0"/>
    <w:rsid w:val="00C71549"/>
    <w:rPr>
      <w:rFonts w:ascii="Symbol" w:hAnsi="Symbol"/>
    </w:rPr>
  </w:style>
  <w:style w:type="character" w:customStyle="1" w:styleId="WW8Num14z1">
    <w:name w:val="WW8Num14z1"/>
    <w:rsid w:val="00C71549"/>
    <w:rPr>
      <w:rFonts w:ascii="Courier New" w:hAnsi="Courier New" w:cs="Courier New"/>
    </w:rPr>
  </w:style>
  <w:style w:type="character" w:customStyle="1" w:styleId="WW8Num14z2">
    <w:name w:val="WW8Num14z2"/>
    <w:rsid w:val="00C71549"/>
    <w:rPr>
      <w:rFonts w:ascii="Wingdings" w:hAnsi="Wingdings"/>
    </w:rPr>
  </w:style>
  <w:style w:type="character" w:customStyle="1" w:styleId="WW8Num15z0">
    <w:name w:val="WW8Num15z0"/>
    <w:rsid w:val="00C71549"/>
    <w:rPr>
      <w:rFonts w:ascii="Symbol" w:hAnsi="Symbol"/>
    </w:rPr>
  </w:style>
  <w:style w:type="character" w:customStyle="1" w:styleId="WW8Num15z1">
    <w:name w:val="WW8Num15z1"/>
    <w:rsid w:val="00C71549"/>
    <w:rPr>
      <w:rFonts w:ascii="Courier New" w:hAnsi="Courier New" w:cs="Courier New"/>
    </w:rPr>
  </w:style>
  <w:style w:type="character" w:customStyle="1" w:styleId="WW8Num15z2">
    <w:name w:val="WW8Num15z2"/>
    <w:rsid w:val="00C71549"/>
    <w:rPr>
      <w:rFonts w:ascii="Wingdings" w:hAnsi="Wingdings"/>
    </w:rPr>
  </w:style>
  <w:style w:type="character" w:customStyle="1" w:styleId="WW8Num16z0">
    <w:name w:val="WW8Num16z0"/>
    <w:rsid w:val="00C7154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C71549"/>
    <w:rPr>
      <w:rFonts w:ascii="Courier New" w:hAnsi="Courier New"/>
    </w:rPr>
  </w:style>
  <w:style w:type="character" w:customStyle="1" w:styleId="WW8Num16z2">
    <w:name w:val="WW8Num16z2"/>
    <w:rsid w:val="00C71549"/>
    <w:rPr>
      <w:rFonts w:ascii="Wingdings" w:hAnsi="Wingdings"/>
    </w:rPr>
  </w:style>
  <w:style w:type="character" w:customStyle="1" w:styleId="WW8Num16z3">
    <w:name w:val="WW8Num16z3"/>
    <w:rsid w:val="00C71549"/>
    <w:rPr>
      <w:rFonts w:ascii="Symbol" w:hAnsi="Symbol"/>
    </w:rPr>
  </w:style>
  <w:style w:type="character" w:customStyle="1" w:styleId="WW8Num17z0">
    <w:name w:val="WW8Num17z0"/>
    <w:rsid w:val="00C71549"/>
    <w:rPr>
      <w:rFonts w:ascii="Wingdings" w:hAnsi="Wingdings"/>
    </w:rPr>
  </w:style>
  <w:style w:type="character" w:customStyle="1" w:styleId="WW8Num17z1">
    <w:name w:val="WW8Num17z1"/>
    <w:rsid w:val="00C71549"/>
    <w:rPr>
      <w:rFonts w:ascii="Courier New" w:hAnsi="Courier New" w:cs="Courier New"/>
    </w:rPr>
  </w:style>
  <w:style w:type="character" w:customStyle="1" w:styleId="WW8Num17z3">
    <w:name w:val="WW8Num17z3"/>
    <w:rsid w:val="00C71549"/>
    <w:rPr>
      <w:rFonts w:ascii="Symbol" w:hAnsi="Symbol"/>
    </w:rPr>
  </w:style>
  <w:style w:type="character" w:customStyle="1" w:styleId="WW8Num18z0">
    <w:name w:val="WW8Num18z0"/>
    <w:rsid w:val="00C71549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71549"/>
    <w:rPr>
      <w:rFonts w:ascii="Courier New" w:hAnsi="Courier New" w:cs="Courier New"/>
    </w:rPr>
  </w:style>
  <w:style w:type="character" w:customStyle="1" w:styleId="WW8Num18z2">
    <w:name w:val="WW8Num18z2"/>
    <w:rsid w:val="00C71549"/>
    <w:rPr>
      <w:rFonts w:ascii="Wingdings" w:hAnsi="Wingdings"/>
    </w:rPr>
  </w:style>
  <w:style w:type="character" w:customStyle="1" w:styleId="WW8Num18z3">
    <w:name w:val="WW8Num18z3"/>
    <w:rsid w:val="00C71549"/>
    <w:rPr>
      <w:rFonts w:ascii="Symbol" w:hAnsi="Symbol"/>
    </w:rPr>
  </w:style>
  <w:style w:type="character" w:customStyle="1" w:styleId="WW8Num19z0">
    <w:name w:val="WW8Num19z0"/>
    <w:rsid w:val="00C71549"/>
    <w:rPr>
      <w:rFonts w:ascii="Symbol" w:hAnsi="Symbol"/>
    </w:rPr>
  </w:style>
  <w:style w:type="character" w:customStyle="1" w:styleId="WW8Num19z1">
    <w:name w:val="WW8Num19z1"/>
    <w:rsid w:val="00C71549"/>
    <w:rPr>
      <w:rFonts w:ascii="Courier New" w:hAnsi="Courier New" w:cs="Courier New"/>
    </w:rPr>
  </w:style>
  <w:style w:type="character" w:customStyle="1" w:styleId="WW8Num19z2">
    <w:name w:val="WW8Num19z2"/>
    <w:rsid w:val="00C71549"/>
    <w:rPr>
      <w:rFonts w:ascii="Wingdings" w:hAnsi="Wingdings"/>
    </w:rPr>
  </w:style>
  <w:style w:type="character" w:customStyle="1" w:styleId="WW8Num20z0">
    <w:name w:val="WW8Num20z0"/>
    <w:rsid w:val="00C71549"/>
    <w:rPr>
      <w:rFonts w:ascii="Symbol" w:hAnsi="Symbol"/>
    </w:rPr>
  </w:style>
  <w:style w:type="character" w:customStyle="1" w:styleId="WW8Num20z1">
    <w:name w:val="WW8Num20z1"/>
    <w:rsid w:val="00C71549"/>
    <w:rPr>
      <w:rFonts w:ascii="Courier New" w:hAnsi="Courier New" w:cs="Courier New"/>
    </w:rPr>
  </w:style>
  <w:style w:type="character" w:customStyle="1" w:styleId="WW8Num20z2">
    <w:name w:val="WW8Num20z2"/>
    <w:rsid w:val="00C71549"/>
    <w:rPr>
      <w:rFonts w:ascii="Wingdings" w:hAnsi="Wingdings"/>
    </w:rPr>
  </w:style>
  <w:style w:type="character" w:customStyle="1" w:styleId="WW8Num21z0">
    <w:name w:val="WW8Num21z0"/>
    <w:rsid w:val="00C71549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C71549"/>
    <w:rPr>
      <w:rFonts w:ascii="Courier New" w:hAnsi="Courier New"/>
    </w:rPr>
  </w:style>
  <w:style w:type="character" w:customStyle="1" w:styleId="WW8Num21z2">
    <w:name w:val="WW8Num21z2"/>
    <w:rsid w:val="00C71549"/>
    <w:rPr>
      <w:rFonts w:ascii="Wingdings" w:hAnsi="Wingdings"/>
    </w:rPr>
  </w:style>
  <w:style w:type="character" w:customStyle="1" w:styleId="WW8Num21z3">
    <w:name w:val="WW8Num21z3"/>
    <w:rsid w:val="00C71549"/>
    <w:rPr>
      <w:rFonts w:ascii="Symbol" w:hAnsi="Symbol"/>
    </w:rPr>
  </w:style>
  <w:style w:type="character" w:customStyle="1" w:styleId="WW8Num22z0">
    <w:name w:val="WW8Num22z0"/>
    <w:rsid w:val="00C71549"/>
    <w:rPr>
      <w:rFonts w:ascii="Wingdings" w:hAnsi="Wingdings"/>
    </w:rPr>
  </w:style>
  <w:style w:type="character" w:customStyle="1" w:styleId="WW8Num22z1">
    <w:name w:val="WW8Num22z1"/>
    <w:rsid w:val="00C71549"/>
    <w:rPr>
      <w:rFonts w:ascii="Courier New" w:hAnsi="Courier New" w:cs="Courier New"/>
    </w:rPr>
  </w:style>
  <w:style w:type="character" w:customStyle="1" w:styleId="WW8Num22z3">
    <w:name w:val="WW8Num22z3"/>
    <w:rsid w:val="00C71549"/>
    <w:rPr>
      <w:rFonts w:ascii="Symbol" w:hAnsi="Symbol"/>
    </w:rPr>
  </w:style>
  <w:style w:type="character" w:customStyle="1" w:styleId="WW8Num23z0">
    <w:name w:val="WW8Num23z0"/>
    <w:rsid w:val="00C71549"/>
    <w:rPr>
      <w:rFonts w:ascii="Symbol" w:hAnsi="Symbol"/>
    </w:rPr>
  </w:style>
  <w:style w:type="character" w:customStyle="1" w:styleId="WW8Num23z1">
    <w:name w:val="WW8Num23z1"/>
    <w:rsid w:val="00C71549"/>
    <w:rPr>
      <w:rFonts w:ascii="Courier New" w:hAnsi="Courier New" w:cs="Courier New"/>
    </w:rPr>
  </w:style>
  <w:style w:type="character" w:customStyle="1" w:styleId="WW8Num23z2">
    <w:name w:val="WW8Num23z2"/>
    <w:rsid w:val="00C71549"/>
    <w:rPr>
      <w:rFonts w:ascii="Wingdings" w:hAnsi="Wingdings"/>
    </w:rPr>
  </w:style>
  <w:style w:type="character" w:customStyle="1" w:styleId="WW8Num24z0">
    <w:name w:val="WW8Num24z0"/>
    <w:rsid w:val="00C71549"/>
    <w:rPr>
      <w:rFonts w:ascii="Symbol" w:hAnsi="Symbol"/>
    </w:rPr>
  </w:style>
  <w:style w:type="character" w:customStyle="1" w:styleId="WW8Num24z1">
    <w:name w:val="WW8Num24z1"/>
    <w:rsid w:val="00C71549"/>
    <w:rPr>
      <w:rFonts w:ascii="Courier New" w:hAnsi="Courier New" w:cs="Courier New"/>
    </w:rPr>
  </w:style>
  <w:style w:type="character" w:customStyle="1" w:styleId="WW8Num24z2">
    <w:name w:val="WW8Num24z2"/>
    <w:rsid w:val="00C71549"/>
    <w:rPr>
      <w:rFonts w:ascii="Wingdings" w:hAnsi="Wingdings"/>
    </w:rPr>
  </w:style>
  <w:style w:type="character" w:customStyle="1" w:styleId="WW8Num25z0">
    <w:name w:val="WW8Num25z0"/>
    <w:rsid w:val="00C71549"/>
    <w:rPr>
      <w:rFonts w:ascii="Symbol" w:hAnsi="Symbol"/>
    </w:rPr>
  </w:style>
  <w:style w:type="character" w:customStyle="1" w:styleId="WW8Num25z1">
    <w:name w:val="WW8Num25z1"/>
    <w:rsid w:val="00C71549"/>
    <w:rPr>
      <w:rFonts w:ascii="Courier New" w:hAnsi="Courier New" w:cs="Courier New"/>
    </w:rPr>
  </w:style>
  <w:style w:type="character" w:customStyle="1" w:styleId="WW8Num25z2">
    <w:name w:val="WW8Num25z2"/>
    <w:rsid w:val="00C71549"/>
    <w:rPr>
      <w:rFonts w:ascii="Wingdings" w:hAnsi="Wingdings"/>
    </w:rPr>
  </w:style>
  <w:style w:type="character" w:customStyle="1" w:styleId="WW8Num26z0">
    <w:name w:val="WW8Num26z0"/>
    <w:rsid w:val="00C71549"/>
    <w:rPr>
      <w:rFonts w:ascii="Wingdings" w:hAnsi="Wingdings"/>
    </w:rPr>
  </w:style>
  <w:style w:type="character" w:customStyle="1" w:styleId="WW8Num26z1">
    <w:name w:val="WW8Num26z1"/>
    <w:rsid w:val="00C71549"/>
    <w:rPr>
      <w:rFonts w:ascii="Courier New" w:hAnsi="Courier New" w:cs="Courier New"/>
    </w:rPr>
  </w:style>
  <w:style w:type="character" w:customStyle="1" w:styleId="WW8Num26z3">
    <w:name w:val="WW8Num26z3"/>
    <w:rsid w:val="00C71549"/>
    <w:rPr>
      <w:rFonts w:ascii="Symbol" w:hAnsi="Symbol"/>
    </w:rPr>
  </w:style>
  <w:style w:type="character" w:customStyle="1" w:styleId="WW8Num27z0">
    <w:name w:val="WW8Num27z0"/>
    <w:rsid w:val="00C71549"/>
    <w:rPr>
      <w:rFonts w:ascii="Wingdings" w:hAnsi="Wingdings"/>
    </w:rPr>
  </w:style>
  <w:style w:type="character" w:customStyle="1" w:styleId="WW8Num27z1">
    <w:name w:val="WW8Num27z1"/>
    <w:rsid w:val="00C71549"/>
    <w:rPr>
      <w:rFonts w:ascii="Courier New" w:hAnsi="Courier New"/>
    </w:rPr>
  </w:style>
  <w:style w:type="character" w:customStyle="1" w:styleId="WW8Num27z3">
    <w:name w:val="WW8Num27z3"/>
    <w:rsid w:val="00C71549"/>
    <w:rPr>
      <w:rFonts w:ascii="Symbol" w:hAnsi="Symbol"/>
    </w:rPr>
  </w:style>
  <w:style w:type="character" w:customStyle="1" w:styleId="WW8Num28z0">
    <w:name w:val="WW8Num28z0"/>
    <w:rsid w:val="00C71549"/>
    <w:rPr>
      <w:rFonts w:ascii="Wingdings" w:hAnsi="Wingdings"/>
    </w:rPr>
  </w:style>
  <w:style w:type="character" w:customStyle="1" w:styleId="WW8Num28z1">
    <w:name w:val="WW8Num28z1"/>
    <w:rsid w:val="00C71549"/>
    <w:rPr>
      <w:rFonts w:ascii="Courier New" w:hAnsi="Courier New"/>
    </w:rPr>
  </w:style>
  <w:style w:type="character" w:customStyle="1" w:styleId="WW8Num28z3">
    <w:name w:val="WW8Num28z3"/>
    <w:rsid w:val="00C71549"/>
    <w:rPr>
      <w:rFonts w:ascii="Symbol" w:hAnsi="Symbol"/>
    </w:rPr>
  </w:style>
  <w:style w:type="character" w:customStyle="1" w:styleId="WW8Num29z0">
    <w:name w:val="WW8Num29z0"/>
    <w:rsid w:val="00C71549"/>
    <w:rPr>
      <w:rFonts w:ascii="Symbol" w:hAnsi="Symbol"/>
    </w:rPr>
  </w:style>
  <w:style w:type="character" w:customStyle="1" w:styleId="WW8Num29z1">
    <w:name w:val="WW8Num29z1"/>
    <w:rsid w:val="00C71549"/>
    <w:rPr>
      <w:rFonts w:ascii="Courier New" w:hAnsi="Courier New" w:cs="Courier New"/>
    </w:rPr>
  </w:style>
  <w:style w:type="character" w:customStyle="1" w:styleId="WW8Num29z2">
    <w:name w:val="WW8Num29z2"/>
    <w:rsid w:val="00C71549"/>
    <w:rPr>
      <w:rFonts w:ascii="Wingdings" w:hAnsi="Wingdings"/>
    </w:rPr>
  </w:style>
  <w:style w:type="character" w:customStyle="1" w:styleId="WW8Num30z0">
    <w:name w:val="WW8Num30z0"/>
    <w:rsid w:val="00C71549"/>
    <w:rPr>
      <w:rFonts w:ascii="Wingdings" w:hAnsi="Wingdings"/>
    </w:rPr>
  </w:style>
  <w:style w:type="character" w:customStyle="1" w:styleId="WW8Num30z1">
    <w:name w:val="WW8Num30z1"/>
    <w:rsid w:val="00C71549"/>
    <w:rPr>
      <w:rFonts w:ascii="Courier New" w:hAnsi="Courier New"/>
    </w:rPr>
  </w:style>
  <w:style w:type="character" w:customStyle="1" w:styleId="WW8Num30z3">
    <w:name w:val="WW8Num30z3"/>
    <w:rsid w:val="00C71549"/>
    <w:rPr>
      <w:rFonts w:ascii="Symbol" w:hAnsi="Symbol"/>
    </w:rPr>
  </w:style>
  <w:style w:type="character" w:customStyle="1" w:styleId="WW8Num31z0">
    <w:name w:val="WW8Num31z0"/>
    <w:rsid w:val="00C71549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C71549"/>
    <w:rPr>
      <w:rFonts w:ascii="Courier New" w:hAnsi="Courier New" w:cs="Courier New"/>
    </w:rPr>
  </w:style>
  <w:style w:type="character" w:customStyle="1" w:styleId="WW8Num31z2">
    <w:name w:val="WW8Num31z2"/>
    <w:rsid w:val="00C71549"/>
    <w:rPr>
      <w:rFonts w:ascii="Wingdings" w:hAnsi="Wingdings"/>
    </w:rPr>
  </w:style>
  <w:style w:type="character" w:customStyle="1" w:styleId="WW8Num31z3">
    <w:name w:val="WW8Num31z3"/>
    <w:rsid w:val="00C71549"/>
    <w:rPr>
      <w:rFonts w:ascii="Symbol" w:hAnsi="Symbol"/>
    </w:rPr>
  </w:style>
  <w:style w:type="character" w:customStyle="1" w:styleId="WW8Num32z0">
    <w:name w:val="WW8Num32z0"/>
    <w:rsid w:val="00C71549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C71549"/>
    <w:rPr>
      <w:rFonts w:ascii="Courier New" w:hAnsi="Courier New"/>
    </w:rPr>
  </w:style>
  <w:style w:type="character" w:customStyle="1" w:styleId="WW8Num32z2">
    <w:name w:val="WW8Num32z2"/>
    <w:rsid w:val="00C71549"/>
    <w:rPr>
      <w:rFonts w:ascii="Wingdings" w:hAnsi="Wingdings"/>
    </w:rPr>
  </w:style>
  <w:style w:type="character" w:customStyle="1" w:styleId="WW8Num32z3">
    <w:name w:val="WW8Num32z3"/>
    <w:rsid w:val="00C71549"/>
    <w:rPr>
      <w:rFonts w:ascii="Symbol" w:hAnsi="Symbol"/>
    </w:rPr>
  </w:style>
  <w:style w:type="character" w:customStyle="1" w:styleId="WW8Num33z0">
    <w:name w:val="WW8Num33z0"/>
    <w:rsid w:val="00C71549"/>
    <w:rPr>
      <w:rFonts w:ascii="Wingdings" w:hAnsi="Wingdings"/>
    </w:rPr>
  </w:style>
  <w:style w:type="character" w:customStyle="1" w:styleId="WW8Num33z1">
    <w:name w:val="WW8Num33z1"/>
    <w:rsid w:val="00C71549"/>
    <w:rPr>
      <w:rFonts w:ascii="Times New Roman" w:eastAsia="Times New Roman" w:hAnsi="Times New Roman" w:cs="Times New Roman"/>
    </w:rPr>
  </w:style>
  <w:style w:type="character" w:customStyle="1" w:styleId="WW8Num33z3">
    <w:name w:val="WW8Num33z3"/>
    <w:rsid w:val="00C71549"/>
    <w:rPr>
      <w:rFonts w:ascii="Symbol" w:hAnsi="Symbol"/>
    </w:rPr>
  </w:style>
  <w:style w:type="character" w:customStyle="1" w:styleId="WW8Num33z4">
    <w:name w:val="WW8Num33z4"/>
    <w:rsid w:val="00C71549"/>
    <w:rPr>
      <w:rFonts w:ascii="Courier New" w:hAnsi="Courier New"/>
    </w:rPr>
  </w:style>
  <w:style w:type="character" w:customStyle="1" w:styleId="WW8Num34z0">
    <w:name w:val="WW8Num34z0"/>
    <w:rsid w:val="00C71549"/>
    <w:rPr>
      <w:b/>
    </w:rPr>
  </w:style>
  <w:style w:type="character" w:customStyle="1" w:styleId="WW8Num35z0">
    <w:name w:val="WW8Num35z0"/>
    <w:rsid w:val="00C71549"/>
    <w:rPr>
      <w:rFonts w:ascii="Wingdings" w:hAnsi="Wingdings"/>
    </w:rPr>
  </w:style>
  <w:style w:type="character" w:customStyle="1" w:styleId="WW8Num35z1">
    <w:name w:val="WW8Num35z1"/>
    <w:rsid w:val="00C71549"/>
    <w:rPr>
      <w:rFonts w:ascii="Courier New" w:hAnsi="Courier New" w:cs="Courier New"/>
    </w:rPr>
  </w:style>
  <w:style w:type="character" w:customStyle="1" w:styleId="WW8Num35z3">
    <w:name w:val="WW8Num35z3"/>
    <w:rsid w:val="00C71549"/>
    <w:rPr>
      <w:rFonts w:ascii="Symbol" w:hAnsi="Symbol"/>
    </w:rPr>
  </w:style>
  <w:style w:type="character" w:customStyle="1" w:styleId="WW8Num36z0">
    <w:name w:val="WW8Num36z0"/>
    <w:rsid w:val="00C71549"/>
    <w:rPr>
      <w:rFonts w:ascii="Symbol" w:hAnsi="Symbol"/>
    </w:rPr>
  </w:style>
  <w:style w:type="character" w:customStyle="1" w:styleId="WW8Num36z1">
    <w:name w:val="WW8Num36z1"/>
    <w:rsid w:val="00C71549"/>
    <w:rPr>
      <w:rFonts w:ascii="Courier New" w:hAnsi="Courier New" w:cs="Courier New"/>
    </w:rPr>
  </w:style>
  <w:style w:type="character" w:customStyle="1" w:styleId="WW8Num36z2">
    <w:name w:val="WW8Num36z2"/>
    <w:rsid w:val="00C71549"/>
    <w:rPr>
      <w:rFonts w:ascii="Wingdings" w:hAnsi="Wingdings"/>
    </w:rPr>
  </w:style>
  <w:style w:type="character" w:customStyle="1" w:styleId="WW8Num37z0">
    <w:name w:val="WW8Num37z0"/>
    <w:rsid w:val="00C71549"/>
    <w:rPr>
      <w:rFonts w:ascii="Symbol" w:hAnsi="Symbol"/>
    </w:rPr>
  </w:style>
  <w:style w:type="character" w:customStyle="1" w:styleId="WW8Num37z1">
    <w:name w:val="WW8Num37z1"/>
    <w:rsid w:val="00C71549"/>
    <w:rPr>
      <w:rFonts w:ascii="Courier New" w:hAnsi="Courier New" w:cs="Courier New"/>
    </w:rPr>
  </w:style>
  <w:style w:type="character" w:customStyle="1" w:styleId="WW8Num37z2">
    <w:name w:val="WW8Num37z2"/>
    <w:rsid w:val="00C71549"/>
    <w:rPr>
      <w:rFonts w:ascii="Wingdings" w:hAnsi="Wingdings"/>
    </w:rPr>
  </w:style>
  <w:style w:type="character" w:customStyle="1" w:styleId="WW8Num38z1">
    <w:name w:val="WW8Num38z1"/>
    <w:rsid w:val="00C71549"/>
    <w:rPr>
      <w:rFonts w:ascii="Courier New" w:hAnsi="Courier New" w:cs="Courier New"/>
    </w:rPr>
  </w:style>
  <w:style w:type="character" w:customStyle="1" w:styleId="WW8Num38z2">
    <w:name w:val="WW8Num38z2"/>
    <w:rsid w:val="00C71549"/>
    <w:rPr>
      <w:rFonts w:ascii="Wingdings" w:hAnsi="Wingdings"/>
    </w:rPr>
  </w:style>
  <w:style w:type="character" w:customStyle="1" w:styleId="WW8Num38z3">
    <w:name w:val="WW8Num38z3"/>
    <w:rsid w:val="00C71549"/>
    <w:rPr>
      <w:rFonts w:ascii="Symbol" w:hAnsi="Symbol"/>
    </w:rPr>
  </w:style>
  <w:style w:type="character" w:customStyle="1" w:styleId="WW8Num39z0">
    <w:name w:val="WW8Num39z0"/>
    <w:rsid w:val="00C71549"/>
    <w:rPr>
      <w:rFonts w:ascii="Symbol" w:hAnsi="Symbol"/>
    </w:rPr>
  </w:style>
  <w:style w:type="character" w:customStyle="1" w:styleId="WW8Num39z1">
    <w:name w:val="WW8Num39z1"/>
    <w:rsid w:val="00C71549"/>
    <w:rPr>
      <w:rFonts w:ascii="Courier New" w:hAnsi="Courier New" w:cs="Courier New"/>
    </w:rPr>
  </w:style>
  <w:style w:type="character" w:customStyle="1" w:styleId="WW8Num39z2">
    <w:name w:val="WW8Num39z2"/>
    <w:rsid w:val="00C71549"/>
    <w:rPr>
      <w:rFonts w:ascii="Wingdings" w:hAnsi="Wingdings"/>
    </w:rPr>
  </w:style>
  <w:style w:type="character" w:customStyle="1" w:styleId="WW8Num40z0">
    <w:name w:val="WW8Num40z0"/>
    <w:rsid w:val="00C71549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C71549"/>
    <w:rPr>
      <w:rFonts w:ascii="Courier New" w:hAnsi="Courier New"/>
    </w:rPr>
  </w:style>
  <w:style w:type="character" w:customStyle="1" w:styleId="WW8Num40z2">
    <w:name w:val="WW8Num40z2"/>
    <w:rsid w:val="00C71549"/>
    <w:rPr>
      <w:rFonts w:ascii="Wingdings" w:hAnsi="Wingdings"/>
    </w:rPr>
  </w:style>
  <w:style w:type="character" w:customStyle="1" w:styleId="WW8Num40z3">
    <w:name w:val="WW8Num40z3"/>
    <w:rsid w:val="00C71549"/>
    <w:rPr>
      <w:rFonts w:ascii="Symbol" w:hAnsi="Symbol"/>
    </w:rPr>
  </w:style>
  <w:style w:type="character" w:customStyle="1" w:styleId="WW8Num41z0">
    <w:name w:val="WW8Num41z0"/>
    <w:rsid w:val="00C71549"/>
    <w:rPr>
      <w:rFonts w:ascii="Symbol" w:hAnsi="Symbol"/>
    </w:rPr>
  </w:style>
  <w:style w:type="character" w:customStyle="1" w:styleId="WW8Num41z1">
    <w:name w:val="WW8Num41z1"/>
    <w:rsid w:val="00C71549"/>
    <w:rPr>
      <w:rFonts w:ascii="Courier New" w:hAnsi="Courier New" w:cs="Courier New"/>
    </w:rPr>
  </w:style>
  <w:style w:type="character" w:customStyle="1" w:styleId="WW8Num41z2">
    <w:name w:val="WW8Num41z2"/>
    <w:rsid w:val="00C71549"/>
    <w:rPr>
      <w:rFonts w:ascii="Wingdings" w:hAnsi="Wingdings"/>
    </w:rPr>
  </w:style>
  <w:style w:type="character" w:customStyle="1" w:styleId="WW8Num42z0">
    <w:name w:val="WW8Num42z0"/>
    <w:rsid w:val="00C71549"/>
    <w:rPr>
      <w:rFonts w:ascii="Symbol" w:hAnsi="Symbol"/>
    </w:rPr>
  </w:style>
  <w:style w:type="character" w:customStyle="1" w:styleId="WW8Num42z1">
    <w:name w:val="WW8Num42z1"/>
    <w:rsid w:val="00C71549"/>
    <w:rPr>
      <w:rFonts w:ascii="Courier New" w:hAnsi="Courier New" w:cs="Courier New"/>
    </w:rPr>
  </w:style>
  <w:style w:type="character" w:customStyle="1" w:styleId="WW8Num42z2">
    <w:name w:val="WW8Num42z2"/>
    <w:rsid w:val="00C71549"/>
    <w:rPr>
      <w:rFonts w:ascii="Wingdings" w:hAnsi="Wingdings"/>
    </w:rPr>
  </w:style>
  <w:style w:type="character" w:customStyle="1" w:styleId="WW8Num43z0">
    <w:name w:val="WW8Num43z0"/>
    <w:rsid w:val="00C71549"/>
    <w:rPr>
      <w:rFonts w:ascii="Symbol" w:hAnsi="Symbol"/>
    </w:rPr>
  </w:style>
  <w:style w:type="character" w:customStyle="1" w:styleId="WW8Num43z1">
    <w:name w:val="WW8Num43z1"/>
    <w:rsid w:val="00C71549"/>
    <w:rPr>
      <w:rFonts w:ascii="Courier New" w:hAnsi="Courier New" w:cs="Courier New"/>
    </w:rPr>
  </w:style>
  <w:style w:type="character" w:customStyle="1" w:styleId="WW8Num43z2">
    <w:name w:val="WW8Num43z2"/>
    <w:rsid w:val="00C71549"/>
    <w:rPr>
      <w:rFonts w:ascii="Wingdings" w:hAnsi="Wingdings"/>
    </w:rPr>
  </w:style>
  <w:style w:type="character" w:customStyle="1" w:styleId="WW8Num44z0">
    <w:name w:val="WW8Num44z0"/>
    <w:rsid w:val="00C71549"/>
    <w:rPr>
      <w:rFonts w:ascii="Times New Roman" w:eastAsia="Times New Roman" w:hAnsi="Times New Roman" w:cs="Times New Roman"/>
    </w:rPr>
  </w:style>
  <w:style w:type="character" w:customStyle="1" w:styleId="WW8Num44z2">
    <w:name w:val="WW8Num44z2"/>
    <w:rsid w:val="00C71549"/>
    <w:rPr>
      <w:rFonts w:ascii="Wingdings" w:hAnsi="Wingdings"/>
    </w:rPr>
  </w:style>
  <w:style w:type="character" w:customStyle="1" w:styleId="WW8Num44z3">
    <w:name w:val="WW8Num44z3"/>
    <w:rsid w:val="00C71549"/>
    <w:rPr>
      <w:rFonts w:ascii="Symbol" w:hAnsi="Symbol"/>
    </w:rPr>
  </w:style>
  <w:style w:type="character" w:customStyle="1" w:styleId="WW8Num44z4">
    <w:name w:val="WW8Num44z4"/>
    <w:rsid w:val="00C71549"/>
    <w:rPr>
      <w:rFonts w:ascii="Courier New" w:hAnsi="Courier New"/>
    </w:rPr>
  </w:style>
  <w:style w:type="character" w:customStyle="1" w:styleId="WW8Num45z0">
    <w:name w:val="WW8Num45z0"/>
    <w:rsid w:val="00C71549"/>
    <w:rPr>
      <w:rFonts w:ascii="Symbol" w:hAnsi="Symbol"/>
    </w:rPr>
  </w:style>
  <w:style w:type="character" w:customStyle="1" w:styleId="WW8Num45z1">
    <w:name w:val="WW8Num45z1"/>
    <w:rsid w:val="00C71549"/>
    <w:rPr>
      <w:rFonts w:ascii="Courier New" w:hAnsi="Courier New" w:cs="Courier New"/>
    </w:rPr>
  </w:style>
  <w:style w:type="character" w:customStyle="1" w:styleId="WW8Num45z2">
    <w:name w:val="WW8Num45z2"/>
    <w:rsid w:val="00C71549"/>
    <w:rPr>
      <w:rFonts w:ascii="Wingdings" w:hAnsi="Wingdings"/>
    </w:rPr>
  </w:style>
  <w:style w:type="character" w:customStyle="1" w:styleId="WW8Num46z0">
    <w:name w:val="WW8Num46z0"/>
    <w:rsid w:val="00C71549"/>
    <w:rPr>
      <w:rFonts w:ascii="Wingdings" w:hAnsi="Wingdings"/>
    </w:rPr>
  </w:style>
  <w:style w:type="character" w:customStyle="1" w:styleId="WW8Num46z1">
    <w:name w:val="WW8Num46z1"/>
    <w:rsid w:val="00C71549"/>
    <w:rPr>
      <w:rFonts w:ascii="Courier New" w:hAnsi="Courier New" w:cs="Courier New"/>
    </w:rPr>
  </w:style>
  <w:style w:type="character" w:customStyle="1" w:styleId="WW8Num46z3">
    <w:name w:val="WW8Num46z3"/>
    <w:rsid w:val="00C71549"/>
    <w:rPr>
      <w:rFonts w:ascii="Symbol" w:hAnsi="Symbol"/>
    </w:rPr>
  </w:style>
  <w:style w:type="character" w:customStyle="1" w:styleId="WW8Num47z0">
    <w:name w:val="WW8Num47z0"/>
    <w:rsid w:val="00C71549"/>
    <w:rPr>
      <w:rFonts w:ascii="Wingdings" w:hAnsi="Wingdings"/>
    </w:rPr>
  </w:style>
  <w:style w:type="character" w:customStyle="1" w:styleId="WW8Num47z1">
    <w:name w:val="WW8Num47z1"/>
    <w:rsid w:val="00C71549"/>
    <w:rPr>
      <w:rFonts w:ascii="Courier New" w:hAnsi="Courier New" w:cs="Courier New"/>
    </w:rPr>
  </w:style>
  <w:style w:type="character" w:customStyle="1" w:styleId="WW8Num47z3">
    <w:name w:val="WW8Num47z3"/>
    <w:rsid w:val="00C71549"/>
    <w:rPr>
      <w:rFonts w:ascii="Symbol" w:hAnsi="Symbol"/>
    </w:rPr>
  </w:style>
  <w:style w:type="character" w:customStyle="1" w:styleId="affff2">
    <w:name w:val="Знак Знак"/>
    <w:rsid w:val="00C71549"/>
    <w:rPr>
      <w:sz w:val="28"/>
      <w:szCs w:val="24"/>
      <w:lang w:val="ru-RU" w:eastAsia="ar-SA" w:bidi="ar-SA"/>
    </w:rPr>
  </w:style>
  <w:style w:type="paragraph" w:styleId="affff3">
    <w:name w:val="Subtitle"/>
    <w:basedOn w:val="a9"/>
    <w:next w:val="aa"/>
    <w:link w:val="affff4"/>
    <w:uiPriority w:val="11"/>
    <w:qFormat/>
    <w:rsid w:val="00C71549"/>
    <w:pPr>
      <w:keepNext/>
      <w:suppressAutoHyphens/>
      <w:spacing w:before="240" w:after="120"/>
      <w:contextualSpacing w:val="0"/>
      <w:jc w:val="center"/>
    </w:pPr>
    <w:rPr>
      <w:rFonts w:ascii="Arial" w:eastAsia="Lucida Sans Unicode" w:hAnsi="Arial" w:cs="Times New Roman"/>
      <w:i/>
      <w:iCs/>
      <w:spacing w:val="0"/>
      <w:kern w:val="0"/>
      <w:sz w:val="28"/>
      <w:szCs w:val="28"/>
      <w:lang w:eastAsia="ar-SA"/>
    </w:rPr>
  </w:style>
  <w:style w:type="character" w:customStyle="1" w:styleId="affff4">
    <w:name w:val="Подзаголовок Знак"/>
    <w:basedOn w:val="a0"/>
    <w:link w:val="affff3"/>
    <w:uiPriority w:val="11"/>
    <w:rsid w:val="00C71549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customStyle="1" w:styleId="affff5">
    <w:name w:val="ИЭПП Основной"/>
    <w:basedOn w:val="a"/>
    <w:rsid w:val="00C71549"/>
    <w:pPr>
      <w:suppressAutoHyphens/>
      <w:spacing w:after="0" w:line="360" w:lineRule="auto"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affff6">
    <w:name w:val="Содержимое таблицы"/>
    <w:basedOn w:val="a"/>
    <w:rsid w:val="00C71549"/>
    <w:pPr>
      <w:suppressLineNumbers/>
      <w:suppressAutoHyphens/>
      <w:spacing w:after="0" w:line="240" w:lineRule="auto"/>
    </w:pPr>
    <w:rPr>
      <w:rFonts w:eastAsia="Times New Roman"/>
      <w:lang w:eastAsia="ar-SA"/>
    </w:rPr>
  </w:style>
  <w:style w:type="paragraph" w:customStyle="1" w:styleId="affff7">
    <w:name w:val="Заголовок таблицы"/>
    <w:basedOn w:val="affff6"/>
    <w:rsid w:val="00C71549"/>
    <w:pPr>
      <w:jc w:val="center"/>
    </w:pPr>
    <w:rPr>
      <w:b/>
      <w:bCs/>
    </w:rPr>
  </w:style>
  <w:style w:type="paragraph" w:customStyle="1" w:styleId="affff8">
    <w:name w:val="Содержимое врезки"/>
    <w:basedOn w:val="aa"/>
    <w:rsid w:val="00C71549"/>
    <w:pPr>
      <w:suppressAutoHyphens/>
      <w:spacing w:after="0" w:line="360" w:lineRule="auto"/>
      <w:jc w:val="both"/>
    </w:pPr>
    <w:rPr>
      <w:sz w:val="28"/>
      <w:lang w:eastAsia="ar-SA"/>
    </w:rPr>
  </w:style>
  <w:style w:type="paragraph" w:customStyle="1" w:styleId="affff9">
    <w:name w:val="Знак"/>
    <w:basedOn w:val="a"/>
    <w:rsid w:val="00C7154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c">
    <w:name w:val="Без интервала2"/>
    <w:rsid w:val="00C7154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42">
    <w:name w:val="Основной шрифт абзаца4"/>
    <w:rsid w:val="00EA7F8D"/>
  </w:style>
  <w:style w:type="paragraph" w:customStyle="1" w:styleId="affffa">
    <w:basedOn w:val="a"/>
    <w:next w:val="aa"/>
    <w:rsid w:val="00EA7F8D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ru-RU" w:bidi="ru-RU"/>
    </w:rPr>
  </w:style>
  <w:style w:type="paragraph" w:customStyle="1" w:styleId="150">
    <w:name w:val="Заголовок 15"/>
    <w:basedOn w:val="a"/>
    <w:next w:val="a"/>
    <w:rsid w:val="00EA7F8D"/>
    <w:pPr>
      <w:keepNext/>
      <w:widowControl w:val="0"/>
      <w:tabs>
        <w:tab w:val="num" w:pos="720"/>
      </w:tabs>
      <w:suppressAutoHyphens/>
      <w:autoSpaceDE w:val="0"/>
      <w:spacing w:before="240" w:after="60" w:line="240" w:lineRule="auto"/>
      <w:ind w:left="72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40">
    <w:name w:val="Заголовок 34"/>
    <w:basedOn w:val="a"/>
    <w:next w:val="a"/>
    <w:rsid w:val="00EA7F8D"/>
    <w:pPr>
      <w:keepNext/>
      <w:widowControl w:val="0"/>
      <w:tabs>
        <w:tab w:val="num" w:pos="2160"/>
      </w:tabs>
      <w:suppressAutoHyphens/>
      <w:spacing w:before="240" w:after="60" w:line="240" w:lineRule="auto"/>
      <w:ind w:left="2160" w:hanging="180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4">
    <w:name w:val="Заголовок 84"/>
    <w:basedOn w:val="a"/>
    <w:next w:val="a"/>
    <w:rsid w:val="00EA7F8D"/>
    <w:pPr>
      <w:keepNext/>
      <w:widowControl w:val="0"/>
      <w:tabs>
        <w:tab w:val="num" w:pos="5760"/>
      </w:tabs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51">
    <w:name w:val="Название объекта5"/>
    <w:basedOn w:val="a"/>
    <w:rsid w:val="00EA7F8D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customStyle="1" w:styleId="affffb">
    <w:basedOn w:val="a"/>
    <w:next w:val="a"/>
    <w:qFormat/>
    <w:rsid w:val="000920B6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2d">
    <w:name w:val="Основной текст (2)_"/>
    <w:basedOn w:val="a0"/>
    <w:link w:val="2e"/>
    <w:rsid w:val="000920B6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9">
    <w:name w:val="Основной текст (3)_"/>
    <w:basedOn w:val="a0"/>
    <w:link w:val="3a"/>
    <w:rsid w:val="000920B6"/>
    <w:rPr>
      <w:rFonts w:ascii="Times New Roman" w:eastAsia="Times New Roman" w:hAnsi="Times New Roman" w:cs="Times New Roman"/>
    </w:rPr>
  </w:style>
  <w:style w:type="character" w:customStyle="1" w:styleId="43">
    <w:name w:val="Основной текст (4)_"/>
    <w:basedOn w:val="a0"/>
    <w:link w:val="44"/>
    <w:rsid w:val="000920B6"/>
    <w:rPr>
      <w:rFonts w:ascii="Times New Roman" w:eastAsia="Times New Roman" w:hAnsi="Times New Roman" w:cs="Times New Roman"/>
      <w:sz w:val="20"/>
      <w:szCs w:val="20"/>
    </w:rPr>
  </w:style>
  <w:style w:type="character" w:customStyle="1" w:styleId="2f">
    <w:name w:val="Заголовок №2_"/>
    <w:basedOn w:val="a0"/>
    <w:link w:val="2f0"/>
    <w:rsid w:val="000920B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c">
    <w:name w:val="Другое_"/>
    <w:basedOn w:val="a0"/>
    <w:link w:val="affffd"/>
    <w:rsid w:val="000920B6"/>
    <w:rPr>
      <w:rFonts w:ascii="Times New Roman" w:eastAsia="Times New Roman" w:hAnsi="Times New Roman" w:cs="Times New Roman"/>
      <w:sz w:val="28"/>
      <w:szCs w:val="28"/>
    </w:rPr>
  </w:style>
  <w:style w:type="character" w:customStyle="1" w:styleId="61">
    <w:name w:val="Основной текст (6)_"/>
    <w:basedOn w:val="a0"/>
    <w:link w:val="62"/>
    <w:rsid w:val="000920B6"/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2e">
    <w:name w:val="Основной текст (2)"/>
    <w:basedOn w:val="a"/>
    <w:link w:val="2d"/>
    <w:rsid w:val="000920B6"/>
    <w:pPr>
      <w:widowControl w:val="0"/>
      <w:spacing w:after="310" w:line="240" w:lineRule="auto"/>
      <w:jc w:val="center"/>
    </w:pPr>
    <w:rPr>
      <w:rFonts w:eastAsia="Times New Roman"/>
      <w:i/>
      <w:iCs/>
      <w:sz w:val="18"/>
      <w:szCs w:val="18"/>
    </w:rPr>
  </w:style>
  <w:style w:type="paragraph" w:customStyle="1" w:styleId="3a">
    <w:name w:val="Основной текст (3)"/>
    <w:basedOn w:val="a"/>
    <w:link w:val="39"/>
    <w:rsid w:val="000920B6"/>
    <w:pPr>
      <w:widowControl w:val="0"/>
      <w:spacing w:after="0" w:line="240" w:lineRule="auto"/>
    </w:pPr>
    <w:rPr>
      <w:rFonts w:eastAsia="Times New Roman"/>
      <w:sz w:val="22"/>
      <w:szCs w:val="22"/>
    </w:rPr>
  </w:style>
  <w:style w:type="paragraph" w:customStyle="1" w:styleId="44">
    <w:name w:val="Основной текст (4)"/>
    <w:basedOn w:val="a"/>
    <w:link w:val="43"/>
    <w:rsid w:val="000920B6"/>
    <w:pPr>
      <w:widowControl w:val="0"/>
      <w:spacing w:after="120" w:line="240" w:lineRule="auto"/>
      <w:ind w:left="5500"/>
      <w:jc w:val="right"/>
    </w:pPr>
    <w:rPr>
      <w:rFonts w:eastAsia="Times New Roman"/>
      <w:sz w:val="20"/>
      <w:szCs w:val="20"/>
    </w:rPr>
  </w:style>
  <w:style w:type="paragraph" w:customStyle="1" w:styleId="2f0">
    <w:name w:val="Заголовок №2"/>
    <w:basedOn w:val="a"/>
    <w:link w:val="2f"/>
    <w:qFormat/>
    <w:rsid w:val="000920B6"/>
    <w:pPr>
      <w:widowControl w:val="0"/>
      <w:spacing w:after="380" w:line="247" w:lineRule="auto"/>
      <w:jc w:val="center"/>
      <w:outlineLvl w:val="1"/>
    </w:pPr>
    <w:rPr>
      <w:rFonts w:eastAsia="Times New Roman"/>
      <w:b/>
      <w:bCs/>
      <w:sz w:val="28"/>
      <w:szCs w:val="28"/>
    </w:rPr>
  </w:style>
  <w:style w:type="paragraph" w:customStyle="1" w:styleId="affffd">
    <w:name w:val="Другое"/>
    <w:basedOn w:val="a"/>
    <w:link w:val="affffc"/>
    <w:rsid w:val="000920B6"/>
    <w:pPr>
      <w:widowControl w:val="0"/>
      <w:spacing w:after="300" w:line="240" w:lineRule="auto"/>
    </w:pPr>
    <w:rPr>
      <w:rFonts w:eastAsia="Times New Roman"/>
      <w:sz w:val="28"/>
      <w:szCs w:val="28"/>
    </w:rPr>
  </w:style>
  <w:style w:type="paragraph" w:customStyle="1" w:styleId="62">
    <w:name w:val="Основной текст (6)"/>
    <w:basedOn w:val="a"/>
    <w:link w:val="61"/>
    <w:rsid w:val="000920B6"/>
    <w:pPr>
      <w:widowControl w:val="0"/>
      <w:spacing w:after="0" w:line="240" w:lineRule="auto"/>
      <w:ind w:left="2000"/>
    </w:pPr>
    <w:rPr>
      <w:rFonts w:eastAsia="Times New Roman"/>
      <w:i/>
      <w:iCs/>
      <w:sz w:val="12"/>
      <w:szCs w:val="12"/>
    </w:rPr>
  </w:style>
  <w:style w:type="paragraph" w:customStyle="1" w:styleId="1f5">
    <w:name w:val="Знак Знак Знак Знак Знак1 Знак Знак Знак Знак Знак"/>
    <w:basedOn w:val="a"/>
    <w:rsid w:val="000920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f6">
    <w:name w:val="Знак Знак Знак Знак Знак1 Знак Знак Знак Знак Знак"/>
    <w:basedOn w:val="a"/>
    <w:rsid w:val="000920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customStyle="1" w:styleId="Bodytext">
    <w:name w:val="Body text_"/>
    <w:link w:val="Bodytext1"/>
    <w:rsid w:val="000920B6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0920B6"/>
    <w:pPr>
      <w:shd w:val="clear" w:color="auto" w:fill="FFFFFF"/>
      <w:spacing w:after="0"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0">
    <w:name w:val="Body text"/>
    <w:rsid w:val="000920B6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HeaderorfooterArialUnicodeMS">
    <w:name w:val="Header or footer + Arial Unicode MS"/>
    <w:aliases w:val="19,5 pt,Bold,Spacing 1 pt,Scaling 50%"/>
    <w:rsid w:val="000920B6"/>
    <w:rPr>
      <w:rFonts w:ascii="Arial Unicode MS" w:eastAsia="Arial Unicode MS" w:cs="Arial Unicode MS"/>
      <w:b/>
      <w:bCs/>
      <w:spacing w:val="20"/>
      <w:w w:val="50"/>
      <w:sz w:val="39"/>
      <w:szCs w:val="39"/>
    </w:rPr>
  </w:style>
  <w:style w:type="paragraph" w:customStyle="1" w:styleId="1f7">
    <w:name w:val="Знак Знак Знак Знак Знак1 Знак Знак Знак Знак"/>
    <w:basedOn w:val="a"/>
    <w:rsid w:val="000920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customStyle="1" w:styleId="Bodytext21">
    <w:name w:val="Body text2"/>
    <w:basedOn w:val="Bodytext"/>
    <w:rsid w:val="000920B6"/>
  </w:style>
  <w:style w:type="paragraph" w:customStyle="1" w:styleId="unformattexttopleveltext">
    <w:name w:val="unformattext topleveltext"/>
    <w:basedOn w:val="a"/>
    <w:rsid w:val="000920B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rmattexttopleveltext">
    <w:name w:val="formattext topleveltext"/>
    <w:basedOn w:val="a"/>
    <w:rsid w:val="000920B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920B6"/>
    <w:rPr>
      <w:rFonts w:ascii="Cambria" w:eastAsia="Times New Roman" w:hAnsi="Cambria" w:cs="Times New Roman"/>
      <w:i/>
      <w:iCs/>
      <w:color w:val="243F60"/>
    </w:rPr>
  </w:style>
  <w:style w:type="paragraph" w:customStyle="1" w:styleId="Preformat">
    <w:name w:val="Preformat"/>
    <w:uiPriority w:val="99"/>
    <w:rsid w:val="000920B6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body">
    <w:name w:val="Text body"/>
    <w:basedOn w:val="a"/>
    <w:rsid w:val="000920B6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customStyle="1" w:styleId="2f1">
    <w:name w:val="Текст примечания Знак2"/>
    <w:uiPriority w:val="99"/>
    <w:semiHidden/>
    <w:rsid w:val="000920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0920B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d">
    <w:name w:val="normd"/>
    <w:basedOn w:val="a"/>
    <w:rsid w:val="000920B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fffe">
    <w:name w:val="Колонтитул_"/>
    <w:basedOn w:val="a0"/>
    <w:link w:val="afffff"/>
    <w:rsid w:val="000920B6"/>
    <w:rPr>
      <w:rFonts w:ascii="Arial" w:eastAsia="Arial" w:hAnsi="Arial" w:cs="Arial"/>
      <w:sz w:val="16"/>
      <w:szCs w:val="16"/>
    </w:rPr>
  </w:style>
  <w:style w:type="paragraph" w:customStyle="1" w:styleId="afffff">
    <w:name w:val="Колонтитул"/>
    <w:basedOn w:val="a"/>
    <w:link w:val="affffe"/>
    <w:rsid w:val="000920B6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character" w:customStyle="1" w:styleId="WW8Num1z3">
    <w:name w:val="WW8Num1z3"/>
    <w:rsid w:val="00B71A11"/>
    <w:rPr>
      <w:rFonts w:ascii="Symbol" w:hAnsi="Symbol" w:cs="Symbol"/>
    </w:rPr>
  </w:style>
  <w:style w:type="character" w:customStyle="1" w:styleId="WW8Num2z2">
    <w:name w:val="WW8Num2z2"/>
    <w:rsid w:val="00B71A11"/>
    <w:rPr>
      <w:rFonts w:ascii="Wingdings" w:hAnsi="Wingdings" w:cs="Wingdings"/>
    </w:rPr>
  </w:style>
  <w:style w:type="character" w:customStyle="1" w:styleId="WW8Num4z0">
    <w:name w:val="WW8Num4z0"/>
    <w:rsid w:val="00B71A11"/>
    <w:rPr>
      <w:b w:val="0"/>
    </w:rPr>
  </w:style>
  <w:style w:type="character" w:customStyle="1" w:styleId="WW8Num4z1">
    <w:name w:val="WW8Num4z1"/>
    <w:rsid w:val="00B71A11"/>
  </w:style>
  <w:style w:type="character" w:customStyle="1" w:styleId="WW8Num4z2">
    <w:name w:val="WW8Num4z2"/>
    <w:rsid w:val="00B71A11"/>
  </w:style>
  <w:style w:type="character" w:customStyle="1" w:styleId="WW8Num4z3">
    <w:name w:val="WW8Num4z3"/>
    <w:rsid w:val="00B71A11"/>
  </w:style>
  <w:style w:type="character" w:customStyle="1" w:styleId="WW8Num4z4">
    <w:name w:val="WW8Num4z4"/>
    <w:rsid w:val="00B71A11"/>
  </w:style>
  <w:style w:type="character" w:customStyle="1" w:styleId="WW8Num4z5">
    <w:name w:val="WW8Num4z5"/>
    <w:rsid w:val="00B71A11"/>
  </w:style>
  <w:style w:type="character" w:customStyle="1" w:styleId="WW8Num4z6">
    <w:name w:val="WW8Num4z6"/>
    <w:rsid w:val="00B71A11"/>
  </w:style>
  <w:style w:type="character" w:customStyle="1" w:styleId="WW8Num4z7">
    <w:name w:val="WW8Num4z7"/>
    <w:rsid w:val="00B71A11"/>
  </w:style>
  <w:style w:type="character" w:customStyle="1" w:styleId="WW8Num4z8">
    <w:name w:val="WW8Num4z8"/>
    <w:rsid w:val="00B71A11"/>
  </w:style>
  <w:style w:type="character" w:customStyle="1" w:styleId="WW8Num10z2">
    <w:name w:val="WW8Num10z2"/>
    <w:rsid w:val="00B71A11"/>
    <w:rPr>
      <w:rFonts w:ascii="Wingdings" w:hAnsi="Wingdings" w:cs="Wingdings"/>
    </w:rPr>
  </w:style>
  <w:style w:type="character" w:customStyle="1" w:styleId="WW8Num11z0">
    <w:name w:val="WW8Num11z0"/>
    <w:rsid w:val="00B71A11"/>
    <w:rPr>
      <w:rFonts w:cs="Times New Roman"/>
    </w:rPr>
  </w:style>
  <w:style w:type="character" w:customStyle="1" w:styleId="WW8Num13z3">
    <w:name w:val="WW8Num13z3"/>
    <w:rsid w:val="00B71A11"/>
  </w:style>
  <w:style w:type="character" w:customStyle="1" w:styleId="WW8Num13z4">
    <w:name w:val="WW8Num13z4"/>
    <w:rsid w:val="00B71A11"/>
  </w:style>
  <w:style w:type="character" w:customStyle="1" w:styleId="WW8Num13z5">
    <w:name w:val="WW8Num13z5"/>
    <w:rsid w:val="00B71A11"/>
  </w:style>
  <w:style w:type="character" w:customStyle="1" w:styleId="WW8Num13z6">
    <w:name w:val="WW8Num13z6"/>
    <w:rsid w:val="00B71A11"/>
  </w:style>
  <w:style w:type="character" w:customStyle="1" w:styleId="WW8Num13z7">
    <w:name w:val="WW8Num13z7"/>
    <w:rsid w:val="00B71A11"/>
  </w:style>
  <w:style w:type="character" w:customStyle="1" w:styleId="WW8Num13z8">
    <w:name w:val="WW8Num13z8"/>
    <w:rsid w:val="00B71A11"/>
  </w:style>
  <w:style w:type="character" w:customStyle="1" w:styleId="WW8Num17z2">
    <w:name w:val="WW8Num17z2"/>
    <w:rsid w:val="00B71A11"/>
  </w:style>
  <w:style w:type="character" w:customStyle="1" w:styleId="WW8Num17z4">
    <w:name w:val="WW8Num17z4"/>
    <w:rsid w:val="00B71A11"/>
  </w:style>
  <w:style w:type="character" w:customStyle="1" w:styleId="WW8Num17z5">
    <w:name w:val="WW8Num17z5"/>
    <w:rsid w:val="00B71A11"/>
  </w:style>
  <w:style w:type="character" w:customStyle="1" w:styleId="WW8Num17z6">
    <w:name w:val="WW8Num17z6"/>
    <w:rsid w:val="00B71A11"/>
  </w:style>
  <w:style w:type="character" w:customStyle="1" w:styleId="WW8Num17z7">
    <w:name w:val="WW8Num17z7"/>
    <w:rsid w:val="00B71A11"/>
  </w:style>
  <w:style w:type="character" w:customStyle="1" w:styleId="WW8Num17z8">
    <w:name w:val="WW8Num17z8"/>
    <w:rsid w:val="00B71A11"/>
  </w:style>
  <w:style w:type="character" w:customStyle="1" w:styleId="WW8Num22z2">
    <w:name w:val="WW8Num22z2"/>
    <w:rsid w:val="00B71A11"/>
  </w:style>
  <w:style w:type="character" w:customStyle="1" w:styleId="WW8Num22z4">
    <w:name w:val="WW8Num22z4"/>
    <w:rsid w:val="00B71A11"/>
  </w:style>
  <w:style w:type="character" w:customStyle="1" w:styleId="WW8Num22z5">
    <w:name w:val="WW8Num22z5"/>
    <w:rsid w:val="00B71A11"/>
  </w:style>
  <w:style w:type="character" w:customStyle="1" w:styleId="WW8Num22z6">
    <w:name w:val="WW8Num22z6"/>
    <w:rsid w:val="00B71A11"/>
  </w:style>
  <w:style w:type="character" w:customStyle="1" w:styleId="WW8Num22z7">
    <w:name w:val="WW8Num22z7"/>
    <w:rsid w:val="00B71A11"/>
  </w:style>
  <w:style w:type="character" w:customStyle="1" w:styleId="WW8Num22z8">
    <w:name w:val="WW8Num22z8"/>
    <w:rsid w:val="00B71A11"/>
  </w:style>
  <w:style w:type="character" w:customStyle="1" w:styleId="WW8Num28z2">
    <w:name w:val="WW8Num28z2"/>
    <w:rsid w:val="00B71A11"/>
    <w:rPr>
      <w:rFonts w:ascii="Wingdings" w:hAnsi="Wingdings" w:cs="Wingdings"/>
    </w:rPr>
  </w:style>
  <w:style w:type="character" w:customStyle="1" w:styleId="WW8Num28z4">
    <w:name w:val="WW8Num28z4"/>
    <w:rsid w:val="00B71A11"/>
    <w:rPr>
      <w:rFonts w:ascii="Courier New" w:hAnsi="Courier New" w:cs="Courier New"/>
    </w:rPr>
  </w:style>
  <w:style w:type="character" w:customStyle="1" w:styleId="WW8Num32z4">
    <w:name w:val="WW8Num32z4"/>
    <w:rsid w:val="00B71A11"/>
  </w:style>
  <w:style w:type="character" w:customStyle="1" w:styleId="WW8Num32z5">
    <w:name w:val="WW8Num32z5"/>
    <w:rsid w:val="00B71A11"/>
  </w:style>
  <w:style w:type="character" w:customStyle="1" w:styleId="WW8Num32z6">
    <w:name w:val="WW8Num32z6"/>
    <w:rsid w:val="00B71A11"/>
  </w:style>
  <w:style w:type="character" w:customStyle="1" w:styleId="WW8Num32z7">
    <w:name w:val="WW8Num32z7"/>
    <w:rsid w:val="00B71A11"/>
  </w:style>
  <w:style w:type="character" w:customStyle="1" w:styleId="WW8Num32z8">
    <w:name w:val="WW8Num32z8"/>
    <w:rsid w:val="00B71A11"/>
  </w:style>
  <w:style w:type="character" w:customStyle="1" w:styleId="WW8Num35z2">
    <w:name w:val="WW8Num35z2"/>
    <w:rsid w:val="00B71A11"/>
  </w:style>
  <w:style w:type="character" w:customStyle="1" w:styleId="WW8Num35z4">
    <w:name w:val="WW8Num35z4"/>
    <w:rsid w:val="00B71A11"/>
  </w:style>
  <w:style w:type="character" w:customStyle="1" w:styleId="WW8Num35z5">
    <w:name w:val="WW8Num35z5"/>
    <w:rsid w:val="00B71A11"/>
  </w:style>
  <w:style w:type="character" w:customStyle="1" w:styleId="WW8Num35z6">
    <w:name w:val="WW8Num35z6"/>
    <w:rsid w:val="00B71A11"/>
  </w:style>
  <w:style w:type="character" w:customStyle="1" w:styleId="WW8Num35z7">
    <w:name w:val="WW8Num35z7"/>
    <w:rsid w:val="00B71A11"/>
  </w:style>
  <w:style w:type="character" w:customStyle="1" w:styleId="WW8Num35z8">
    <w:name w:val="WW8Num35z8"/>
    <w:rsid w:val="00B71A11"/>
  </w:style>
  <w:style w:type="character" w:customStyle="1" w:styleId="WW8Num36z3">
    <w:name w:val="WW8Num36z3"/>
    <w:rsid w:val="00B71A11"/>
    <w:rPr>
      <w:rFonts w:ascii="Symbol" w:hAnsi="Symbol" w:cs="Symbol"/>
    </w:rPr>
  </w:style>
  <w:style w:type="character" w:customStyle="1" w:styleId="WW8Num38z0">
    <w:name w:val="WW8Num38z0"/>
    <w:rsid w:val="00B71A11"/>
    <w:rPr>
      <w:rFonts w:ascii="Vladimir Script" w:hAnsi="Vladimir Script" w:cs="Vladimir Script"/>
    </w:rPr>
  </w:style>
  <w:style w:type="character" w:customStyle="1" w:styleId="WW8Num42z3">
    <w:name w:val="WW8Num42z3"/>
    <w:rsid w:val="00B71A11"/>
    <w:rPr>
      <w:rFonts w:ascii="Symbol" w:hAnsi="Symbol" w:cs="Symbol"/>
    </w:rPr>
  </w:style>
  <w:style w:type="character" w:customStyle="1" w:styleId="1f8">
    <w:name w:val="Знак примечания1"/>
    <w:rsid w:val="00B71A11"/>
    <w:rPr>
      <w:sz w:val="16"/>
      <w:szCs w:val="16"/>
    </w:rPr>
  </w:style>
  <w:style w:type="character" w:customStyle="1" w:styleId="FontStyle13">
    <w:name w:val="Font Style13"/>
    <w:rsid w:val="00B71A11"/>
    <w:rPr>
      <w:rFonts w:ascii="Times New Roman" w:hAnsi="Times New Roman" w:cs="Times New Roman"/>
      <w:spacing w:val="-10"/>
      <w:sz w:val="28"/>
      <w:szCs w:val="28"/>
    </w:rPr>
  </w:style>
  <w:style w:type="character" w:customStyle="1" w:styleId="1f9">
    <w:name w:val="Верхний колонтитул Знак1"/>
    <w:uiPriority w:val="99"/>
    <w:rsid w:val="00B71A11"/>
    <w:rPr>
      <w:sz w:val="24"/>
      <w:szCs w:val="24"/>
      <w:lang w:eastAsia="zh-CN"/>
    </w:rPr>
  </w:style>
  <w:style w:type="character" w:customStyle="1" w:styleId="1fa">
    <w:name w:val="Нижний колонтитул Знак1"/>
    <w:rsid w:val="00B71A11"/>
    <w:rPr>
      <w:sz w:val="24"/>
      <w:szCs w:val="24"/>
      <w:lang w:eastAsia="zh-CN"/>
    </w:rPr>
  </w:style>
  <w:style w:type="character" w:customStyle="1" w:styleId="HTML1">
    <w:name w:val="Стандартный HTML Знак1"/>
    <w:uiPriority w:val="99"/>
    <w:rsid w:val="00B71A11"/>
    <w:rPr>
      <w:rFonts w:ascii="Courier New" w:eastAsia="Times New Roman" w:hAnsi="Courier New" w:cs="Courier New"/>
      <w:lang w:eastAsia="zh-CN"/>
    </w:rPr>
  </w:style>
  <w:style w:type="character" w:customStyle="1" w:styleId="1fb">
    <w:name w:val="Текст выноски Знак1"/>
    <w:rsid w:val="00B71A11"/>
    <w:rPr>
      <w:rFonts w:ascii="Tahoma" w:hAnsi="Tahoma" w:cs="Tahoma"/>
      <w:sz w:val="16"/>
      <w:szCs w:val="16"/>
      <w:lang w:eastAsia="zh-CN"/>
    </w:rPr>
  </w:style>
  <w:style w:type="paragraph" w:customStyle="1" w:styleId="1fc">
    <w:name w:val="Схема документа1"/>
    <w:basedOn w:val="a"/>
    <w:rsid w:val="00B71A11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1fd">
    <w:name w:val="Основной текст с отступом Знак1"/>
    <w:rsid w:val="00B71A11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e">
    <w:name w:val="Текст примечания1"/>
    <w:basedOn w:val="a"/>
    <w:rsid w:val="00B71A11"/>
    <w:pPr>
      <w:suppressAutoHyphens/>
    </w:pPr>
    <w:rPr>
      <w:rFonts w:ascii="Calibri" w:eastAsia="Times New Roman" w:hAnsi="Calibri"/>
      <w:sz w:val="20"/>
      <w:szCs w:val="20"/>
      <w:lang w:eastAsia="zh-CN"/>
    </w:rPr>
  </w:style>
  <w:style w:type="character" w:customStyle="1" w:styleId="1ff">
    <w:name w:val="Текст примечания Знак1"/>
    <w:uiPriority w:val="99"/>
    <w:semiHidden/>
    <w:rsid w:val="00B71A11"/>
    <w:rPr>
      <w:rFonts w:ascii="Calibri" w:hAnsi="Calibri"/>
      <w:lang w:eastAsia="zh-CN"/>
    </w:rPr>
  </w:style>
  <w:style w:type="paragraph" w:customStyle="1" w:styleId="printr">
    <w:name w:val="printr"/>
    <w:basedOn w:val="a"/>
    <w:rsid w:val="00B71A11"/>
    <w:pPr>
      <w:suppressAutoHyphens/>
      <w:spacing w:before="280" w:after="280" w:line="240" w:lineRule="auto"/>
    </w:pPr>
    <w:rPr>
      <w:rFonts w:eastAsia="Times New Roman"/>
      <w:lang w:eastAsia="zh-CN"/>
    </w:rPr>
  </w:style>
  <w:style w:type="character" w:customStyle="1" w:styleId="211">
    <w:name w:val="Основной текст 2 Знак1"/>
    <w:link w:val="28"/>
    <w:uiPriority w:val="9"/>
    <w:qFormat/>
    <w:rsid w:val="002C1E7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odytext6">
    <w:name w:val="Body text (6)_"/>
    <w:basedOn w:val="a0"/>
    <w:link w:val="Bodytext60"/>
    <w:rsid w:val="00BE2581"/>
    <w:rPr>
      <w:sz w:val="21"/>
      <w:szCs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BE2581"/>
    <w:pPr>
      <w:shd w:val="clear" w:color="auto" w:fill="FFFFFF"/>
      <w:spacing w:before="540" w:after="300" w:line="0" w:lineRule="atLeast"/>
      <w:jc w:val="right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3pt">
    <w:name w:val="Основной текст + 13 pt"/>
    <w:rsid w:val="00FD0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FD0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customStyle="1" w:styleId="Style5">
    <w:name w:val="Style5"/>
    <w:basedOn w:val="a"/>
    <w:uiPriority w:val="99"/>
    <w:rsid w:val="00FD0ED3"/>
    <w:pPr>
      <w:widowControl w:val="0"/>
      <w:autoSpaceDE w:val="0"/>
      <w:autoSpaceDN w:val="0"/>
      <w:adjustRightInd w:val="0"/>
      <w:spacing w:after="0" w:line="324" w:lineRule="exact"/>
      <w:ind w:firstLine="547"/>
      <w:jc w:val="both"/>
    </w:pPr>
    <w:rPr>
      <w:rFonts w:ascii="Arial Black" w:eastAsia="Times New Roman" w:hAnsi="Arial Black"/>
      <w:lang w:eastAsia="ru-RU"/>
    </w:rPr>
  </w:style>
  <w:style w:type="character" w:customStyle="1" w:styleId="FontStyle32">
    <w:name w:val="Font Style32"/>
    <w:uiPriority w:val="99"/>
    <w:rsid w:val="00FD0ED3"/>
    <w:rPr>
      <w:rFonts w:ascii="Times New Roman" w:hAnsi="Times New Roman" w:cs="Times New Roman" w:hint="default"/>
      <w:sz w:val="24"/>
      <w:szCs w:val="24"/>
    </w:rPr>
  </w:style>
  <w:style w:type="paragraph" w:customStyle="1" w:styleId="afffff0">
    <w:name w:val="Стиль"/>
    <w:uiPriority w:val="99"/>
    <w:rsid w:val="00FD0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1">
    <w:name w:val="таймс нью роман 12 курсив"/>
    <w:uiPriority w:val="1"/>
    <w:qFormat/>
    <w:rsid w:val="00F17B90"/>
    <w:rPr>
      <w:rFonts w:ascii="Times New Roman" w:hAnsi="Times New Roman" w:cs="Times New Roman" w:hint="default"/>
      <w:i/>
      <w:iCs w:val="0"/>
      <w:sz w:val="24"/>
    </w:rPr>
  </w:style>
  <w:style w:type="paragraph" w:customStyle="1" w:styleId="2f2">
    <w:name w:val="Абзац списка2"/>
    <w:basedOn w:val="a"/>
    <w:rsid w:val="00604659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rteright">
    <w:name w:val="rteright"/>
    <w:basedOn w:val="a"/>
    <w:rsid w:val="0060465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fffff1">
    <w:basedOn w:val="a"/>
    <w:next w:val="afa"/>
    <w:uiPriority w:val="99"/>
    <w:rsid w:val="00D5606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6C30E6"/>
    <w:pPr>
      <w:widowControl w:val="0"/>
      <w:autoSpaceDE w:val="0"/>
      <w:autoSpaceDN w:val="0"/>
      <w:spacing w:before="102" w:after="0" w:line="240" w:lineRule="auto"/>
    </w:pPr>
    <w:rPr>
      <w:rFonts w:eastAsia="Times New Roman"/>
      <w:sz w:val="22"/>
      <w:szCs w:val="22"/>
    </w:rPr>
  </w:style>
  <w:style w:type="paragraph" w:customStyle="1" w:styleId="Style3">
    <w:name w:val="Style3"/>
    <w:basedOn w:val="a"/>
    <w:uiPriority w:val="99"/>
    <w:rsid w:val="006C30E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FontStyle14">
    <w:name w:val="Font Style14"/>
    <w:uiPriority w:val="99"/>
    <w:rsid w:val="006C30E6"/>
    <w:rPr>
      <w:rFonts w:ascii="Times New Roman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FC25997693D1CC6EFC083C0C48745348160CD535EEA11A9F7FA71EF69DB623DF43BD6F58E6964FiCa7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19</Pages>
  <Words>10549</Words>
  <Characters>60131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58</cp:revision>
  <cp:lastPrinted>2023-06-19T12:40:00Z</cp:lastPrinted>
  <dcterms:created xsi:type="dcterms:W3CDTF">2022-05-25T08:08:00Z</dcterms:created>
  <dcterms:modified xsi:type="dcterms:W3CDTF">2023-08-04T12:04:00Z</dcterms:modified>
</cp:coreProperties>
</file>