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459D1" w:rsidRDefault="00E25779" w:rsidP="00F459D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F459D1" w:rsidRPr="00EB32C1">
        <w:rPr>
          <w:rFonts w:ascii="Times New Roman" w:hAnsi="Times New Roman"/>
          <w:sz w:val="28"/>
          <w:szCs w:val="28"/>
        </w:rPr>
        <w:t>СОЗЫВ</w:t>
      </w:r>
    </w:p>
    <w:p w:rsidR="00E25779" w:rsidRDefault="00E25779" w:rsidP="00F459D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5779" w:rsidRPr="00E25779" w:rsidRDefault="00E25779" w:rsidP="00F459D1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E25779">
        <w:rPr>
          <w:rFonts w:ascii="Times New Roman" w:hAnsi="Times New Roman"/>
          <w:i/>
          <w:sz w:val="28"/>
          <w:szCs w:val="28"/>
        </w:rPr>
        <w:t>ПРОЕКТ</w:t>
      </w: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B32C1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EB32C1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110B" w:rsidRPr="00EB32C1" w:rsidRDefault="00F459D1" w:rsidP="00F4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5779">
        <w:rPr>
          <w:rFonts w:ascii="Times New Roman" w:hAnsi="Times New Roman"/>
          <w:b/>
          <w:sz w:val="28"/>
          <w:szCs w:val="28"/>
        </w:rPr>
        <w:t>___декабря</w:t>
      </w:r>
      <w:proofErr w:type="spellEnd"/>
      <w:r w:rsidR="00E25779">
        <w:rPr>
          <w:rFonts w:ascii="Times New Roman" w:hAnsi="Times New Roman"/>
          <w:b/>
          <w:sz w:val="28"/>
          <w:szCs w:val="28"/>
        </w:rPr>
        <w:t xml:space="preserve">   2019г</w:t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E2577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B32C1">
        <w:rPr>
          <w:rFonts w:ascii="Times New Roman" w:hAnsi="Times New Roman"/>
          <w:b/>
          <w:sz w:val="28"/>
          <w:szCs w:val="28"/>
        </w:rPr>
        <w:t xml:space="preserve"> №</w:t>
      </w:r>
      <w:r w:rsidR="0022110B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22110B" w:rsidRPr="00EB32C1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5779" w:rsidRDefault="00E25779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540409" w:rsidRDefault="00E25779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марта 2019 г. №9 «</w:t>
      </w:r>
      <w:r w:rsidR="0022110B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D263E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966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некоторых вопросах организации деятельности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старост сельских населенных пунктов на территории 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proofErr w:type="gramEnd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bookmarkStart w:id="0" w:name="_GoBack"/>
      <w:bookmarkEnd w:id="0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 муниципального района </w:t>
      </w:r>
    </w:p>
    <w:p w:rsidR="0022110B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области» </w:t>
      </w:r>
    </w:p>
    <w:p w:rsidR="0022110B" w:rsidRPr="00EB32C1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E25779" w:rsidRDefault="0022110B" w:rsidP="00E257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B32C1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540409">
        <w:rPr>
          <w:rFonts w:ascii="Times New Roman" w:hAnsi="Times New Roman"/>
          <w:bCs/>
          <w:sz w:val="28"/>
          <w:szCs w:val="28"/>
        </w:rPr>
        <w:t>областным законом Ленинградской области от 18.11.2019 №86-оз «О внесении изменений в областной</w:t>
      </w:r>
      <w:proofErr w:type="gramEnd"/>
      <w:r w:rsidR="00540409">
        <w:rPr>
          <w:rFonts w:ascii="Times New Roman" w:hAnsi="Times New Roman"/>
          <w:bCs/>
          <w:sz w:val="28"/>
          <w:szCs w:val="28"/>
        </w:rPr>
        <w:t xml:space="preserve"> закон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C63F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поселение Гатчинского  муниципального района Ленинградской области, </w:t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E25779" w:rsidRDefault="00E25779" w:rsidP="00E257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79" w:rsidRDefault="00E25779" w:rsidP="00E257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B7DEE" w:rsidRDefault="000B7DEE" w:rsidP="0022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779" w:rsidRPr="00E25779" w:rsidRDefault="00E25779" w:rsidP="00540409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«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старост сельских населенных пунктов на территории </w:t>
      </w:r>
      <w:proofErr w:type="gramStart"/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9" w:rsidRDefault="00E25779" w:rsidP="00540409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Гатчинского  муниципального района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совета депутатов от 21 марта 2019 г. №9, следующие изменения:</w:t>
      </w:r>
    </w:p>
    <w:p w:rsid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779">
        <w:rPr>
          <w:sz w:val="28"/>
          <w:szCs w:val="28"/>
        </w:rPr>
        <w:t xml:space="preserve">в </w:t>
      </w:r>
      <w:r w:rsidR="00540409">
        <w:rPr>
          <w:sz w:val="28"/>
          <w:szCs w:val="28"/>
        </w:rPr>
        <w:t>пункте</w:t>
      </w:r>
      <w:r w:rsidRPr="00E25779">
        <w:rPr>
          <w:sz w:val="28"/>
          <w:szCs w:val="28"/>
        </w:rPr>
        <w:t xml:space="preserve"> 8 статьи 3 «</w:t>
      </w:r>
      <w:r w:rsidRPr="00540409">
        <w:rPr>
          <w:b/>
          <w:sz w:val="28"/>
          <w:szCs w:val="28"/>
        </w:rPr>
        <w:t>Полномочия старосты»</w:t>
      </w:r>
      <w:r w:rsidR="00540409">
        <w:rPr>
          <w:sz w:val="28"/>
          <w:szCs w:val="28"/>
        </w:rPr>
        <w:t xml:space="preserve">- </w:t>
      </w:r>
      <w:r w:rsidRPr="00E25779">
        <w:rPr>
          <w:sz w:val="28"/>
          <w:szCs w:val="28"/>
        </w:rPr>
        <w:t xml:space="preserve">слова </w:t>
      </w:r>
      <w:r w:rsidRPr="00E25779">
        <w:rPr>
          <w:color w:val="2D2D2D"/>
          <w:spacing w:val="2"/>
          <w:sz w:val="28"/>
          <w:szCs w:val="28"/>
        </w:rPr>
        <w:t xml:space="preserve"> "населения части территории муниципального образования" </w:t>
      </w:r>
      <w:r w:rsidRPr="00540409">
        <w:rPr>
          <w:b/>
          <w:color w:val="2D2D2D"/>
          <w:spacing w:val="2"/>
          <w:sz w:val="28"/>
          <w:szCs w:val="28"/>
        </w:rPr>
        <w:t>заменить словами</w:t>
      </w:r>
      <w:r w:rsidRPr="00E25779">
        <w:rPr>
          <w:color w:val="2D2D2D"/>
          <w:spacing w:val="2"/>
          <w:sz w:val="28"/>
          <w:szCs w:val="28"/>
        </w:rPr>
        <w:t xml:space="preserve"> "граждан, постоянно или преимущественно проживающих </w:t>
      </w:r>
      <w:proofErr w:type="gramStart"/>
      <w:r w:rsidRPr="00E25779">
        <w:rPr>
          <w:color w:val="2D2D2D"/>
          <w:spacing w:val="2"/>
          <w:sz w:val="28"/>
          <w:szCs w:val="28"/>
        </w:rPr>
        <w:t>на части территории</w:t>
      </w:r>
      <w:proofErr w:type="gramEnd"/>
      <w:r w:rsidRPr="00E25779">
        <w:rPr>
          <w:color w:val="2D2D2D"/>
          <w:spacing w:val="2"/>
          <w:sz w:val="28"/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</w:t>
      </w:r>
      <w:r w:rsidRPr="00E25779">
        <w:rPr>
          <w:color w:val="2D2D2D"/>
          <w:spacing w:val="2"/>
          <w:sz w:val="28"/>
          <w:szCs w:val="28"/>
        </w:rPr>
        <w:lastRenderedPageBreak/>
        <w:t>имущество, находящееся в границах части территории муниципального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Pr="00360AC0">
        <w:rPr>
          <w:color w:val="000000"/>
          <w:sz w:val="28"/>
          <w:szCs w:val="28"/>
        </w:rPr>
        <w:t>Настоящее решение  подлежит официальному опубликованию в печатном издании «</w:t>
      </w:r>
      <w:proofErr w:type="spellStart"/>
      <w:r w:rsidRPr="00360AC0">
        <w:rPr>
          <w:color w:val="000000"/>
          <w:sz w:val="28"/>
          <w:szCs w:val="28"/>
        </w:rPr>
        <w:t>Войсковицкий</w:t>
      </w:r>
      <w:proofErr w:type="spellEnd"/>
      <w:r w:rsidRPr="00360AC0">
        <w:rPr>
          <w:color w:val="000000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360AC0">
        <w:rPr>
          <w:color w:val="00000A"/>
          <w:sz w:val="28"/>
          <w:szCs w:val="28"/>
        </w:rPr>
        <w:t>Войсковицкое</w:t>
      </w:r>
      <w:proofErr w:type="spellEnd"/>
      <w:r w:rsidRPr="00360AC0">
        <w:rPr>
          <w:color w:val="00000A"/>
          <w:sz w:val="28"/>
          <w:szCs w:val="28"/>
        </w:rPr>
        <w:t xml:space="preserve"> сельское поселение </w:t>
      </w:r>
      <w:r w:rsidRPr="00360AC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25779" w:rsidRP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60AC0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E25779" w:rsidRPr="00360AC0" w:rsidRDefault="00E25779" w:rsidP="00E25779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25779">
        <w:rPr>
          <w:color w:val="2D2D2D"/>
          <w:spacing w:val="2"/>
          <w:sz w:val="28"/>
          <w:szCs w:val="28"/>
        </w:rPr>
        <w:br/>
      </w:r>
    </w:p>
    <w:p w:rsidR="00E25779" w:rsidRPr="00E25779" w:rsidRDefault="00E25779" w:rsidP="00E25779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79" w:rsidRDefault="00E25779" w:rsidP="0022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779" w:rsidRDefault="00E25779" w:rsidP="0022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0B" w:rsidRPr="00EB32C1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Алёхин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7DEE" w:rsidRPr="00EB32C1" w:rsidRDefault="000B7DEE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D1" w:rsidRDefault="00F459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3F38">
        <w:rPr>
          <w:rFonts w:ascii="Times New Roman" w:eastAsia="Times New Roman" w:hAnsi="Times New Roman" w:cs="Times New Roman"/>
          <w:sz w:val="26"/>
          <w:szCs w:val="26"/>
          <w:lang w:eastAsia="ru-RU"/>
        </w:rPr>
        <w:t>21.03.2019</w:t>
      </w: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63F3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22110B" w:rsidRDefault="0022110B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0A" w:rsidRPr="00C63F38" w:rsidRDefault="00D10A0A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2110B" w:rsidRPr="00C63F38" w:rsidRDefault="00EE791E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некоторых вопросах организации деятельности старост сельских населенных пунктов на территории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области</w:t>
      </w:r>
    </w:p>
    <w:p w:rsidR="00EE791E" w:rsidRPr="00C63F38" w:rsidRDefault="00EE791E" w:rsidP="00EE79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791E" w:rsidRPr="00C63F38" w:rsidRDefault="00EE791E" w:rsidP="00F459D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63F3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1. Общие положения</w:t>
      </w:r>
    </w:p>
    <w:p w:rsidR="00EE791E" w:rsidRPr="00C63F38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Настоящее Положение о некоторых вопросах организации деятельности старост сельских населенных пунктов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</w:t>
      </w:r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1569E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Pr="00C63F3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C6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>регулирует некоторые вопросы деятельности старост сельских населенных пунктов муниципального образования</w:t>
      </w: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</w:t>
      </w:r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>, назначаемых в целях организации взаимодействия органов местного самоуправления и жителей сельских населенных пунктов при решении вопросов местного</w:t>
      </w:r>
      <w:proofErr w:type="gramEnd"/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значения. </w:t>
      </w:r>
    </w:p>
    <w:p w:rsidR="00EE791E" w:rsidRPr="00C63F38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те</w:t>
      </w:r>
      <w:r w:rsidRPr="00C63F38">
        <w:rPr>
          <w:rFonts w:ascii="Times New Roman" w:hAnsi="Times New Roman" w:cs="Times New Roman"/>
          <w:sz w:val="28"/>
          <w:szCs w:val="28"/>
        </w:rPr>
        <w:t>рмины и понятия:</w:t>
      </w:r>
    </w:p>
    <w:p w:rsidR="00EE791E" w:rsidRPr="00C63F38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1) 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4A0CD4" w:rsidRPr="00C63F38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2) иные термины и понятия используются в значениях,</w:t>
      </w:r>
      <w:r w:rsidR="004A0CD4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в нормативных правовых актах Российской Федерации и нормативных правовых актах Ленинградской области.</w:t>
      </w:r>
    </w:p>
    <w:p w:rsidR="004A0CD4" w:rsidRPr="00C63F38" w:rsidRDefault="004A0CD4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  <w:r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         </w:t>
      </w:r>
      <w:r w:rsidR="00EE791E"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3.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В своей деятельности староста руководствуется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и нормативными правовыми актами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Ленинградской области, Уставом</w:t>
      </w:r>
      <w:r w:rsidR="00AB0E63" w:rsidRPr="00C63F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B0E63" w:rsidRPr="00C63F3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E791E" w:rsidRPr="00C63F38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="00AB0E63" w:rsidRPr="00C63F38">
        <w:rPr>
          <w:rFonts w:ascii="Tahoma" w:hAnsi="Tahoma" w:cs="Tahoma"/>
          <w:color w:val="414141"/>
          <w:sz w:val="28"/>
          <w:szCs w:val="28"/>
          <w:shd w:val="clear" w:color="auto" w:fill="FFFFFF"/>
        </w:rPr>
        <w:t xml:space="preserve"> </w:t>
      </w:r>
    </w:p>
    <w:p w:rsidR="00732C26" w:rsidRPr="00C63F38" w:rsidRDefault="007169D6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       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4. Староста ежегодно </w:t>
      </w:r>
      <w:proofErr w:type="gramStart"/>
      <w:r w:rsidR="00EE791E" w:rsidRPr="00C63F3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EE791E" w:rsidRPr="00C63F38">
        <w:rPr>
          <w:rFonts w:ascii="Times New Roman" w:hAnsi="Times New Roman" w:cs="Times New Roman"/>
          <w:sz w:val="28"/>
          <w:szCs w:val="28"/>
        </w:rPr>
        <w:t xml:space="preserve"> своей деятельности перед жителями сельского населенного пункта на собрании граждан сельского населенного пункта</w:t>
      </w:r>
      <w:r w:rsidR="00642FCA" w:rsidRPr="00C63F38">
        <w:rPr>
          <w:rFonts w:ascii="Times New Roman" w:hAnsi="Times New Roman" w:cs="Times New Roman"/>
          <w:sz w:val="28"/>
          <w:szCs w:val="28"/>
        </w:rPr>
        <w:t>,</w:t>
      </w:r>
      <w:r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C63F38">
        <w:rPr>
          <w:rFonts w:ascii="Times New Roman" w:hAnsi="Times New Roman" w:cs="Times New Roman"/>
          <w:sz w:val="28"/>
          <w:szCs w:val="28"/>
        </w:rPr>
        <w:t xml:space="preserve">которое проводится в порядке, установленном </w:t>
      </w:r>
      <w:r w:rsidRPr="00C63F38">
        <w:rPr>
          <w:rFonts w:ascii="Times New Roman" w:hAnsi="Times New Roman" w:cs="Times New Roman"/>
          <w:bCs/>
          <w:sz w:val="28"/>
          <w:szCs w:val="28"/>
        </w:rPr>
        <w:t xml:space="preserve">Уставом поселения и иными </w:t>
      </w:r>
      <w:r w:rsidRPr="00C63F38"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</w:p>
    <w:p w:rsidR="003638C8" w:rsidRPr="00C63F38" w:rsidRDefault="003638C8" w:rsidP="0036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3F38">
        <w:rPr>
          <w:rFonts w:ascii="Times New Roman" w:hAnsi="Times New Roman" w:cs="Times New Roman"/>
          <w:sz w:val="28"/>
          <w:szCs w:val="28"/>
        </w:rPr>
        <w:t xml:space="preserve"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</w:t>
      </w:r>
      <w:r w:rsidR="00F459D1" w:rsidRPr="00C63F38">
        <w:rPr>
          <w:rFonts w:ascii="Times New Roman" w:hAnsi="Times New Roman" w:cs="Times New Roman"/>
          <w:sz w:val="28"/>
          <w:szCs w:val="28"/>
        </w:rPr>
        <w:t>предусмотрены меры морального (</w:t>
      </w:r>
      <w:r w:rsidRPr="00C63F38">
        <w:rPr>
          <w:rFonts w:ascii="Times New Roman" w:hAnsi="Times New Roman" w:cs="Times New Roman"/>
          <w:sz w:val="28"/>
          <w:szCs w:val="28"/>
        </w:rPr>
        <w:t>в виде благодарности, почетной грамоты) и материального поощрения за счет местного бюджета.</w:t>
      </w:r>
    </w:p>
    <w:p w:rsidR="00EE791E" w:rsidRPr="00C63F38" w:rsidRDefault="007169D6" w:rsidP="00242E17">
      <w:pPr>
        <w:tabs>
          <w:tab w:val="left" w:pos="56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638C8" w:rsidRPr="00C63F38">
        <w:rPr>
          <w:rFonts w:ascii="Times New Roman" w:hAnsi="Times New Roman" w:cs="Times New Roman"/>
          <w:sz w:val="28"/>
          <w:szCs w:val="28"/>
        </w:rPr>
        <w:t>6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.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Староста сельского населенного пункта имеет удостоверение, которое подписывается Главой </w:t>
      </w:r>
      <w:r w:rsidR="004A0CD4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="00EE791E" w:rsidRPr="00C63F38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Положению.</w:t>
      </w:r>
    </w:p>
    <w:p w:rsidR="003638C8" w:rsidRPr="00C63F3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EE791E" w:rsidRPr="00C63F38" w:rsidRDefault="00EE791E" w:rsidP="00EE791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в муниципальном образовании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7169D6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69D6" w:rsidRPr="00C63F3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7169D6" w:rsidRPr="00C63F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Гатчинского муниципального района Ленинградской области.</w:t>
      </w:r>
    </w:p>
    <w:p w:rsidR="003638C8" w:rsidRPr="00C63F3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3. Полномочия старосты 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0108BB" w:rsidRPr="00C63F38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</w:t>
      </w:r>
      <w:r w:rsidR="000108BB"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</w:t>
      </w:r>
      <w:r w:rsidR="000108BB" w:rsidRPr="00C63F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3F38">
        <w:rPr>
          <w:rFonts w:ascii="Times New Roman" w:hAnsi="Times New Roman" w:cs="Times New Roman"/>
          <w:sz w:val="28"/>
          <w:szCs w:val="28"/>
        </w:rPr>
        <w:t>: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5</w:t>
      </w:r>
      <w:r w:rsidR="00EE791E" w:rsidRPr="00C63F38">
        <w:rPr>
          <w:rFonts w:ascii="Times New Roman" w:hAnsi="Times New Roman" w:cs="Times New Roman"/>
          <w:sz w:val="28"/>
          <w:szCs w:val="28"/>
        </w:rPr>
        <w:t>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6</w:t>
      </w:r>
      <w:r w:rsidR="00EE791E" w:rsidRPr="00C63F38">
        <w:rPr>
          <w:rFonts w:ascii="Times New Roman" w:hAnsi="Times New Roman" w:cs="Times New Roman"/>
          <w:sz w:val="28"/>
          <w:szCs w:val="28"/>
        </w:rPr>
        <w:t>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граждан к выполнению таких работ;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) оказывает содействие органам местного самоуправления 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791E" w:rsidRPr="00C63F38">
        <w:rPr>
          <w:rFonts w:ascii="Times New Roman" w:hAnsi="Times New Roman" w:cs="Times New Roman"/>
          <w:sz w:val="28"/>
          <w:szCs w:val="28"/>
        </w:rPr>
        <w:t>по выявлению лиц, нуждающихся в социальном обслуживании;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F38">
        <w:rPr>
          <w:rFonts w:ascii="Times New Roman" w:hAnsi="Times New Roman" w:cs="Times New Roman"/>
          <w:sz w:val="28"/>
          <w:szCs w:val="28"/>
        </w:rPr>
        <w:t>8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</w:t>
      </w:r>
      <w:r w:rsidR="00E86E79" w:rsidRPr="00C63F38">
        <w:rPr>
          <w:rFonts w:ascii="Times New Roman" w:hAnsi="Times New Roman" w:cs="Times New Roman"/>
          <w:sz w:val="28"/>
          <w:szCs w:val="28"/>
        </w:rPr>
        <w:t>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>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</w:t>
      </w:r>
      <w:r w:rsidR="007508A2">
        <w:rPr>
          <w:rFonts w:ascii="Times New Roman" w:hAnsi="Times New Roman" w:cs="Times New Roman"/>
          <w:sz w:val="28"/>
          <w:szCs w:val="28"/>
        </w:rPr>
        <w:t>циативных предложений и участия «</w:t>
      </w:r>
      <w:r w:rsidR="007508A2" w:rsidRPr="007508A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граждан, постоянно или</w:t>
      </w:r>
      <w:proofErr w:type="gramEnd"/>
      <w:r w:rsidR="007508A2" w:rsidRPr="007508A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преимущественно проживающих </w:t>
      </w:r>
      <w:proofErr w:type="gramStart"/>
      <w:r w:rsidR="007508A2" w:rsidRPr="007508A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 части территории</w:t>
      </w:r>
      <w:proofErr w:type="gramEnd"/>
      <w:r w:rsidR="007508A2" w:rsidRPr="007508A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образования»</w:t>
      </w:r>
      <w:r w:rsidR="007508A2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EE791E" w:rsidRPr="00C63F38">
        <w:rPr>
          <w:rFonts w:ascii="Times New Roman" w:hAnsi="Times New Roman" w:cs="Times New Roman"/>
          <w:sz w:val="28"/>
          <w:szCs w:val="28"/>
        </w:rPr>
        <w:t>в реализации инициативных предложений, осуществления контроля за их реализацией;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9</w:t>
      </w:r>
      <w:r w:rsidR="00EE791E" w:rsidRPr="00C63F38">
        <w:rPr>
          <w:rFonts w:ascii="Times New Roman" w:hAnsi="Times New Roman" w:cs="Times New Roman"/>
          <w:sz w:val="28"/>
          <w:szCs w:val="28"/>
        </w:rPr>
        <w:t>) оказывает содействие органам местного самоуправления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10</w:t>
      </w:r>
      <w:r w:rsidR="00EE791E" w:rsidRPr="00C63F38">
        <w:rPr>
          <w:rFonts w:ascii="Times New Roman" w:hAnsi="Times New Roman" w:cs="Times New Roman"/>
          <w:sz w:val="28"/>
          <w:szCs w:val="28"/>
        </w:rPr>
        <w:t>) исполняет полномочия члена общественного Совета в случае избрания его в состав общественного Совета;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11</w:t>
      </w:r>
      <w:r w:rsidR="00EE791E" w:rsidRPr="00C63F38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="00EE791E" w:rsidRPr="00C63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791E" w:rsidRPr="00C63F38">
        <w:rPr>
          <w:rFonts w:ascii="Times New Roman" w:hAnsi="Times New Roman" w:cs="Times New Roman"/>
          <w:sz w:val="28"/>
          <w:szCs w:val="28"/>
        </w:rPr>
        <w:t>нормативными правовыми актами Совета депутатов.</w:t>
      </w:r>
    </w:p>
    <w:p w:rsidR="00956978" w:rsidRPr="00C63F38" w:rsidRDefault="00956978" w:rsidP="00EE79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4. Досрочное прекращение полномочий старосты </w:t>
      </w:r>
    </w:p>
    <w:p w:rsidR="00EE791E" w:rsidRPr="00C63F38" w:rsidRDefault="00EE791E" w:rsidP="00EE791E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1.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старосты прекращаются досрочно по решению Совета депутатов в случаях, установленных 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791E" w:rsidRPr="00C63F38" w:rsidRDefault="00EE791E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2. Правовой акт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</w:t>
      </w:r>
      <w:r w:rsidR="00E86E79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размещается на официальном сайте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BF60A9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F60A9" w:rsidRPr="00C63F3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5.  Содержание и размер компенсационных расходов, связанных с осуществлением полномочий старостой 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Старосте за счет средств бюджета поселения возмещаются следующие расходы, связанные с осуществлением полномочий старосты:</w:t>
      </w:r>
    </w:p>
    <w:p w:rsidR="00F1569E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транспортные расходы, </w:t>
      </w:r>
    </w:p>
    <w:p w:rsidR="00F1569E" w:rsidRPr="00C63F38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2) расходы на оплату мобильной связи;</w:t>
      </w:r>
    </w:p>
    <w:p w:rsidR="005833D7" w:rsidRPr="00C63F38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5833D7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расходы.</w:t>
      </w:r>
    </w:p>
    <w:p w:rsidR="0004590B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К транспортным расходам относятся расходы, связанные с проездом старосты, к месту проведения заседания Совета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F1569E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депутатов, иных мероприятиях, связанных с осуществлением полномочий старосты, участником которых он является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фактическим затратам</w:t>
      </w:r>
      <w:r w:rsidR="00F1569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6D4C49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К р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асход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на оплату мобильной связи: расходы на приобретение старостам </w:t>
      </w:r>
      <w:r w:rsidR="00D55AE3" w:rsidRPr="00C63F38">
        <w:rPr>
          <w:rFonts w:ascii="Times New Roman" w:hAnsi="Times New Roman" w:cs="Times New Roman"/>
          <w:sz w:val="28"/>
          <w:szCs w:val="28"/>
        </w:rPr>
        <w:t>служебных мобильных телефонов и сим-карт (либо сим-карт) и оплате мобильных телефонных переговоров.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Мобильные телефоны  и сим-карты выдаются старостам на период исполнения ими полномочий. В день прекращения полномочий староста обязан вернуть телефон и </w:t>
      </w:r>
      <w:proofErr w:type="gramStart"/>
      <w:r w:rsidRPr="00C63F38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C63F38">
        <w:rPr>
          <w:rFonts w:ascii="Times New Roman" w:hAnsi="Times New Roman" w:cs="Times New Roman"/>
          <w:sz w:val="28"/>
          <w:szCs w:val="28"/>
        </w:rPr>
        <w:t>- карту администрации поселения.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>Администрация поселения оплачивает ежемесячно фактические расходы на оплату мобильной связи по детализированным счетам оператора связи в сумме, не превышающей лимит, установленный администрацией поселения.</w:t>
      </w:r>
    </w:p>
    <w:p w:rsidR="0004590B" w:rsidRPr="00C63F38" w:rsidRDefault="00000F1D" w:rsidP="00A755D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42C0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 </w:t>
      </w:r>
    </w:p>
    <w:p w:rsidR="00A755DF" w:rsidRPr="00C63F38" w:rsidRDefault="00A755DF" w:rsidP="00A755DF">
      <w:pPr>
        <w:pStyle w:val="stylet3"/>
        <w:tabs>
          <w:tab w:val="left" w:pos="1418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63F38">
        <w:rPr>
          <w:sz w:val="28"/>
          <w:szCs w:val="28"/>
        </w:rPr>
        <w:t xml:space="preserve">         5. Расходы,  связанные с осуществлением полномочий старосты,  компенсируются по фактическим затратам, подтвержденным документами, </w:t>
      </w:r>
      <w:r w:rsidR="00877D00" w:rsidRPr="00C63F38">
        <w:rPr>
          <w:sz w:val="28"/>
          <w:szCs w:val="28"/>
        </w:rPr>
        <w:t xml:space="preserve">за счет бюджета поселения, </w:t>
      </w:r>
      <w:r w:rsidRPr="00C63F38">
        <w:rPr>
          <w:sz w:val="28"/>
          <w:szCs w:val="28"/>
        </w:rPr>
        <w:t xml:space="preserve">в пределах сумм, устанавливаемых решением Совета депутатов ежегодно. </w:t>
      </w:r>
    </w:p>
    <w:p w:rsidR="00A755DF" w:rsidRPr="00C63F38" w:rsidRDefault="00A755DF" w:rsidP="0004590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F1D" w:rsidRPr="00C63F38" w:rsidRDefault="00000F1D" w:rsidP="00000F1D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6.  Порядок представления компенсации расходов, связанных с осуществлением полномочий старостой </w:t>
      </w:r>
    </w:p>
    <w:p w:rsidR="00000F1D" w:rsidRPr="00C63F38" w:rsidRDefault="00000F1D" w:rsidP="00000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3F38">
        <w:rPr>
          <w:rFonts w:ascii="Times New Roman" w:hAnsi="Times New Roman" w:cs="Times New Roman"/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Pr="00C63F38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Pr="00C63F38">
        <w:rPr>
          <w:rFonts w:ascii="Times New Roman" w:hAnsi="Times New Roman" w:cs="Times New Roman"/>
          <w:sz w:val="28"/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C63F38">
        <w:rPr>
          <w:rFonts w:ascii="Times New Roman" w:hAnsi="Times New Roman" w:cs="Times New Roman"/>
          <w:color w:val="000000"/>
          <w:sz w:val="28"/>
          <w:szCs w:val="28"/>
        </w:rPr>
        <w:t>расходы и реквизиты счета для перевода компенсации</w:t>
      </w:r>
      <w:r w:rsidR="003638C8" w:rsidRPr="00C63F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>- в случае поездки на общественном транспорте: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проездной документ, билет;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слип, чек электронного терминала (при проведении операции с использованием банковской карты);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- в случае использования личного транспортного средства: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1) чек контрольно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2) копию свидетельства о регистрации транспортного средства;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3) документ, подтверждающий родство (при использовании транспорта члена семьи старосты).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квитанция об оплате услуг почтовой связи;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Расходы, связанные с осуществлением полномочий старосты, подлежат компенсации в течение 10 рабочих дней с момента поступления  главе Администрации заявления старосты.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A755DF" w:rsidRPr="00C63F38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Статья 7. </w:t>
      </w:r>
      <w:proofErr w:type="gramStart"/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сельское поселение</w:t>
      </w:r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осуществляют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муниципального образования  </w:t>
      </w:r>
      <w:proofErr w:type="spellStart"/>
      <w:r w:rsidR="00F459D1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сельское поселение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том числе администрация поселения.</w:t>
      </w:r>
    </w:p>
    <w:p w:rsidR="00242E17" w:rsidRPr="00C63F38" w:rsidRDefault="00A755DF" w:rsidP="0024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Органы местного самоуправления 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вправе требовать от старосты представления отчета о его деятельности ежеквартально.</w:t>
      </w:r>
    </w:p>
    <w:p w:rsidR="00242E17" w:rsidRPr="00C63F38" w:rsidRDefault="00A755DF" w:rsidP="00242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Отчет о деятельности старосты </w:t>
      </w:r>
      <w:r w:rsidR="00242E17"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опубликованию, размещению на официальном сайте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Войсковицкое</w:t>
      </w:r>
      <w:proofErr w:type="spellEnd"/>
      <w:r w:rsidR="00242E17" w:rsidRPr="00C63F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сельское поселение </w:t>
      </w:r>
      <w:r w:rsidR="00242E17"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A755DF" w:rsidRPr="00C63F38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C63F38"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  <w:t xml:space="preserve">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участники собрания (конференции)  могут дать 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срок старосте для устранения выявленных недостатков. </w:t>
      </w: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C63F38" w:rsidRDefault="00A755DF" w:rsidP="00A755D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C63F38" w:rsidRDefault="00C63F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755DF" w:rsidRPr="00C63F38" w:rsidRDefault="00A755DF" w:rsidP="00A755D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Приложение № 1 </w:t>
      </w:r>
    </w:p>
    <w:p w:rsidR="00A755DF" w:rsidRPr="00C63F38" w:rsidRDefault="00A755DF" w:rsidP="00CF570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к Положению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удостоверения старосты 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A755DF" w:rsidRPr="00C63F38" w:rsidTr="0033084B">
        <w:tc>
          <w:tcPr>
            <w:tcW w:w="4786" w:type="dxa"/>
          </w:tcPr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             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     (фамилия, имя, отчество)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старостой________________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C63F3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сельского населенного пункта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униципального образования «______________________________»</w:t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«______________________________»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(наименование муниципального образования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A755DF" w:rsidRPr="00C63F38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_____________________</w:t>
            </w:r>
          </w:p>
          <w:p w:rsidR="00A755DF" w:rsidRPr="00C63F38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(подпись)                   ФИО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55DF" w:rsidRPr="00C63F38" w:rsidRDefault="009E1F51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3.15pt;margin-top:6.15pt;width:88.5pt;height:8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Действительно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«__» _______ 20__года</w:t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«__» ______ 20__года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55DF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31593F"/>
    <w:multiLevelType w:val="hybridMultilevel"/>
    <w:tmpl w:val="F52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36B95"/>
    <w:rsid w:val="00037966"/>
    <w:rsid w:val="0004590B"/>
    <w:rsid w:val="000B7DEE"/>
    <w:rsid w:val="000D263E"/>
    <w:rsid w:val="00100076"/>
    <w:rsid w:val="0018367B"/>
    <w:rsid w:val="00192786"/>
    <w:rsid w:val="001B76A3"/>
    <w:rsid w:val="001C1294"/>
    <w:rsid w:val="0022110B"/>
    <w:rsid w:val="00242E17"/>
    <w:rsid w:val="00247369"/>
    <w:rsid w:val="002A4940"/>
    <w:rsid w:val="002C42A4"/>
    <w:rsid w:val="00360411"/>
    <w:rsid w:val="003638C8"/>
    <w:rsid w:val="003649A9"/>
    <w:rsid w:val="003A2C00"/>
    <w:rsid w:val="003E4446"/>
    <w:rsid w:val="003F7849"/>
    <w:rsid w:val="00416D70"/>
    <w:rsid w:val="004A0CD4"/>
    <w:rsid w:val="00540409"/>
    <w:rsid w:val="00540952"/>
    <w:rsid w:val="005833D7"/>
    <w:rsid w:val="00596788"/>
    <w:rsid w:val="005E06F9"/>
    <w:rsid w:val="005F584D"/>
    <w:rsid w:val="00617E5F"/>
    <w:rsid w:val="00642FCA"/>
    <w:rsid w:val="006474C1"/>
    <w:rsid w:val="00665617"/>
    <w:rsid w:val="006D4C49"/>
    <w:rsid w:val="006F208D"/>
    <w:rsid w:val="007169D6"/>
    <w:rsid w:val="00732C26"/>
    <w:rsid w:val="007508A2"/>
    <w:rsid w:val="0075558F"/>
    <w:rsid w:val="007A2DA6"/>
    <w:rsid w:val="007D50FC"/>
    <w:rsid w:val="007E0182"/>
    <w:rsid w:val="007F3770"/>
    <w:rsid w:val="00842851"/>
    <w:rsid w:val="00866C30"/>
    <w:rsid w:val="00877D00"/>
    <w:rsid w:val="00881426"/>
    <w:rsid w:val="008D50D1"/>
    <w:rsid w:val="008F71D8"/>
    <w:rsid w:val="00936E42"/>
    <w:rsid w:val="00956978"/>
    <w:rsid w:val="00970139"/>
    <w:rsid w:val="009B55DE"/>
    <w:rsid w:val="009E1F51"/>
    <w:rsid w:val="00A32E30"/>
    <w:rsid w:val="00A50256"/>
    <w:rsid w:val="00A755DF"/>
    <w:rsid w:val="00AB0E63"/>
    <w:rsid w:val="00AF6DEB"/>
    <w:rsid w:val="00B36D30"/>
    <w:rsid w:val="00B436C3"/>
    <w:rsid w:val="00B7660B"/>
    <w:rsid w:val="00BE2C23"/>
    <w:rsid w:val="00BF60A9"/>
    <w:rsid w:val="00C51A21"/>
    <w:rsid w:val="00C63F38"/>
    <w:rsid w:val="00C66F59"/>
    <w:rsid w:val="00CB0590"/>
    <w:rsid w:val="00CF3C1E"/>
    <w:rsid w:val="00CF42C0"/>
    <w:rsid w:val="00CF570F"/>
    <w:rsid w:val="00D04D50"/>
    <w:rsid w:val="00D05F5C"/>
    <w:rsid w:val="00D10A0A"/>
    <w:rsid w:val="00D20276"/>
    <w:rsid w:val="00D55AE3"/>
    <w:rsid w:val="00DE0C68"/>
    <w:rsid w:val="00E25779"/>
    <w:rsid w:val="00E5539D"/>
    <w:rsid w:val="00E60F2A"/>
    <w:rsid w:val="00E84A6B"/>
    <w:rsid w:val="00E86E79"/>
    <w:rsid w:val="00EB32C1"/>
    <w:rsid w:val="00EE791E"/>
    <w:rsid w:val="00F03827"/>
    <w:rsid w:val="00F04145"/>
    <w:rsid w:val="00F1569E"/>
    <w:rsid w:val="00F41D0C"/>
    <w:rsid w:val="00F459D1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5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15</cp:revision>
  <cp:lastPrinted>2019-12-03T13:28:00Z</cp:lastPrinted>
  <dcterms:created xsi:type="dcterms:W3CDTF">2019-02-27T13:05:00Z</dcterms:created>
  <dcterms:modified xsi:type="dcterms:W3CDTF">2019-12-03T13:30:00Z</dcterms:modified>
</cp:coreProperties>
</file>