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B4" w:rsidRPr="00124990" w:rsidRDefault="00B323B4" w:rsidP="00B323B4">
      <w:pPr>
        <w:pStyle w:val="1"/>
        <w:spacing w:line="0" w:lineRule="atLeast"/>
      </w:pPr>
      <w:bookmarkStart w:id="0" w:name="_Toc474403135"/>
      <w:bookmarkStart w:id="1" w:name="_Toc474403361"/>
      <w:bookmarkStart w:id="2" w:name="_Toc474403447"/>
      <w:bookmarkStart w:id="3" w:name="_Toc474403700"/>
      <w:bookmarkStart w:id="4" w:name="_Toc474403907"/>
      <w:bookmarkStart w:id="5" w:name="_Toc475111722"/>
      <w:bookmarkStart w:id="6" w:name="_Toc475961780"/>
      <w:bookmarkStart w:id="7" w:name="_Toc475962809"/>
      <w:bookmarkStart w:id="8" w:name="_Toc479950748"/>
      <w:bookmarkStart w:id="9" w:name="_Toc479952016"/>
      <w:bookmarkStart w:id="10" w:name="_Toc479952026"/>
      <w:bookmarkStart w:id="11" w:name="_Toc480295767"/>
      <w:bookmarkStart w:id="12" w:name="_Toc480883723"/>
      <w:bookmarkStart w:id="13" w:name="_Toc481509889"/>
      <w:bookmarkStart w:id="14" w:name="_Toc481509901"/>
      <w:bookmarkStart w:id="15" w:name="_Toc482276732"/>
      <w:bookmarkStart w:id="16" w:name="_Toc482713670"/>
      <w:bookmarkStart w:id="17" w:name="_Toc482875046"/>
      <w:bookmarkStart w:id="18" w:name="_Toc484168521"/>
      <w:bookmarkStart w:id="19" w:name="_Toc487119150"/>
      <w:bookmarkStart w:id="20" w:name="_Toc491556293"/>
      <w:bookmarkStart w:id="21" w:name="_Toc494986090"/>
      <w:bookmarkStart w:id="22" w:name="_Toc498501590"/>
      <w:bookmarkStart w:id="23" w:name="_Toc499117532"/>
      <w:bookmarkStart w:id="24" w:name="_Toc504643624"/>
      <w:bookmarkStart w:id="25" w:name="_Toc504643807"/>
      <w:bookmarkStart w:id="26" w:name="_Toc506476790"/>
      <w:bookmarkStart w:id="27" w:name="_Toc507597193"/>
      <w:bookmarkStart w:id="28" w:name="_Toc511135637"/>
      <w:r w:rsidRPr="00124990">
        <w:t>Потребительский рынок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B323B4" w:rsidRPr="00124990" w:rsidRDefault="00B323B4" w:rsidP="00B323B4">
      <w:pPr>
        <w:spacing w:line="0" w:lineRule="atLeast"/>
        <w:jc w:val="both"/>
        <w:rPr>
          <w:kern w:val="1"/>
        </w:rPr>
      </w:pPr>
      <w:r w:rsidRPr="00124990">
        <w:rPr>
          <w:color w:val="000000"/>
        </w:rPr>
        <w:tab/>
      </w:r>
      <w:r w:rsidRPr="00D33382">
        <w:rPr>
          <w:kern w:val="1"/>
        </w:rPr>
        <w:t xml:space="preserve">Потребительский рынок  представлен оборотом продукции общественного питания и платных </w:t>
      </w:r>
      <w:r>
        <w:rPr>
          <w:kern w:val="1"/>
        </w:rPr>
        <w:t>услуг населению.</w:t>
      </w:r>
    </w:p>
    <w:p w:rsidR="00B323B4" w:rsidRPr="00FA216B" w:rsidRDefault="00B323B4" w:rsidP="00B323B4">
      <w:pPr>
        <w:spacing w:line="0" w:lineRule="atLeast"/>
        <w:ind w:right="-1" w:firstLine="708"/>
        <w:jc w:val="both"/>
      </w:pPr>
      <w:r w:rsidRPr="00FA216B">
        <w:t xml:space="preserve">На территории Войсковицкого сельского поселения действуют  </w:t>
      </w:r>
      <w:r>
        <w:t>28</w:t>
      </w:r>
      <w:r w:rsidRPr="00FA216B">
        <w:t xml:space="preserve"> объектов  розничной торговли, в том числе 4 торговых павильона;  2 аптечных пункта, 2 отделения почтовой связи, отделение Сбербанка России, 2  столовых закрытого типа при общеобразовательных учреждениях, 1 кафе общедоступной сети,  12 объектов бытового обслуживания населения, 2 автозаправочных станции. </w:t>
      </w:r>
    </w:p>
    <w:p w:rsidR="00B323B4" w:rsidRPr="00124990" w:rsidRDefault="00B323B4" w:rsidP="00B323B4">
      <w:pPr>
        <w:spacing w:line="0" w:lineRule="atLeast"/>
        <w:ind w:right="-1" w:firstLine="708"/>
        <w:jc w:val="both"/>
      </w:pPr>
      <w:r w:rsidRPr="00FA216B">
        <w:t xml:space="preserve">На территории муниципального образования действуют 2 </w:t>
      </w:r>
      <w:proofErr w:type="gramStart"/>
      <w:r w:rsidRPr="00FA216B">
        <w:t>сетевых</w:t>
      </w:r>
      <w:proofErr w:type="gramEnd"/>
      <w:r w:rsidRPr="002F3230">
        <w:t xml:space="preserve"> магазина:</w:t>
      </w:r>
    </w:p>
    <w:p w:rsidR="00B323B4" w:rsidRPr="00124990" w:rsidRDefault="00B323B4" w:rsidP="00B323B4">
      <w:pPr>
        <w:spacing w:line="0" w:lineRule="atLeast"/>
        <w:ind w:right="-1"/>
        <w:jc w:val="both"/>
      </w:pPr>
      <w:r w:rsidRPr="00124990">
        <w:rPr>
          <w:bCs/>
        </w:rPr>
        <w:t>ООО "</w:t>
      </w:r>
      <w:proofErr w:type="spellStart"/>
      <w:r w:rsidRPr="00124990">
        <w:rPr>
          <w:bCs/>
        </w:rPr>
        <w:t>Тандер</w:t>
      </w:r>
      <w:proofErr w:type="spellEnd"/>
      <w:r w:rsidRPr="00124990">
        <w:rPr>
          <w:bCs/>
        </w:rPr>
        <w:t xml:space="preserve">" </w:t>
      </w:r>
      <w:r w:rsidRPr="00124990">
        <w:t>Магнит и ТОСП ООО «</w:t>
      </w:r>
      <w:proofErr w:type="spellStart"/>
      <w:r w:rsidRPr="00124990">
        <w:t>Агроторг</w:t>
      </w:r>
      <w:proofErr w:type="spellEnd"/>
      <w:r w:rsidRPr="00124990">
        <w:t>» (Пятерочка-7550)</w:t>
      </w:r>
      <w:r w:rsidRPr="00124990">
        <w:rPr>
          <w:bCs/>
        </w:rPr>
        <w:t>. М</w:t>
      </w:r>
      <w:r w:rsidRPr="00124990">
        <w:t>агазины самообслуживания ориентированы на быструю покупку продуктов и сопутствующих товаров повседневного спроса при достаточном ассортименте товаров и пользуются спросом у  населения.</w:t>
      </w:r>
    </w:p>
    <w:tbl>
      <w:tblPr>
        <w:tblW w:w="9364" w:type="dxa"/>
        <w:tblInd w:w="100" w:type="dxa"/>
        <w:tblLayout w:type="fixed"/>
        <w:tblLook w:val="04A0"/>
      </w:tblPr>
      <w:tblGrid>
        <w:gridCol w:w="6954"/>
        <w:gridCol w:w="1134"/>
        <w:gridCol w:w="1276"/>
      </w:tblGrid>
      <w:tr w:rsidR="00B323B4" w:rsidRPr="00124990" w:rsidTr="001066B1">
        <w:trPr>
          <w:trHeight w:val="588"/>
        </w:trPr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323B4" w:rsidRPr="00124990" w:rsidRDefault="00B323B4" w:rsidP="001066B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24990">
              <w:rPr>
                <w:color w:val="000000"/>
              </w:rPr>
              <w:t xml:space="preserve">  </w:t>
            </w:r>
            <w:r w:rsidRPr="00124990">
              <w:rPr>
                <w:color w:val="000000"/>
                <w:sz w:val="18"/>
                <w:szCs w:val="18"/>
              </w:rPr>
              <w:t>Объекты</w:t>
            </w:r>
            <w:r w:rsidRPr="00124990">
              <w:rPr>
                <w:sz w:val="18"/>
                <w:szCs w:val="18"/>
              </w:rPr>
              <w:t xml:space="preserve"> потребительского рынка Войсковицкого сельского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23B4" w:rsidRPr="00124990" w:rsidRDefault="00B323B4" w:rsidP="001066B1">
            <w:pPr>
              <w:spacing w:line="0" w:lineRule="atLeast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>Единица</w:t>
            </w:r>
            <w:r w:rsidRPr="00124990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B4" w:rsidRPr="00124990" w:rsidRDefault="00B323B4" w:rsidP="001066B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>Всего</w:t>
            </w:r>
          </w:p>
        </w:tc>
      </w:tr>
      <w:tr w:rsidR="00B323B4" w:rsidRPr="00124990" w:rsidTr="001066B1">
        <w:trPr>
          <w:trHeight w:val="532"/>
        </w:trPr>
        <w:tc>
          <w:tcPr>
            <w:tcW w:w="6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23B4" w:rsidRPr="00124990" w:rsidRDefault="00B323B4" w:rsidP="001066B1">
            <w:pPr>
              <w:spacing w:line="0" w:lineRule="atLeast"/>
              <w:rPr>
                <w:sz w:val="18"/>
                <w:szCs w:val="18"/>
              </w:rPr>
            </w:pPr>
            <w:r w:rsidRPr="00124990">
              <w:rPr>
                <w:b/>
                <w:sz w:val="18"/>
                <w:szCs w:val="18"/>
              </w:rPr>
              <w:t>Объекты бытового обслуживания</w:t>
            </w:r>
            <w:r w:rsidRPr="00124990">
              <w:rPr>
                <w:b/>
                <w:sz w:val="18"/>
                <w:szCs w:val="18"/>
              </w:rPr>
              <w:br/>
            </w:r>
            <w:r w:rsidRPr="00124990">
              <w:rPr>
                <w:sz w:val="18"/>
                <w:szCs w:val="18"/>
              </w:rPr>
              <w:t xml:space="preserve">Число объектов бытового обслуживания населения, </w:t>
            </w:r>
            <w:r w:rsidRPr="00124990">
              <w:rPr>
                <w:sz w:val="18"/>
                <w:szCs w:val="18"/>
              </w:rPr>
              <w:br/>
              <w:t>оказывающих услуги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23B4" w:rsidRPr="00124990" w:rsidRDefault="00B323B4" w:rsidP="001066B1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3B4" w:rsidRPr="00011F7B" w:rsidRDefault="00B323B4" w:rsidP="001066B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B323B4" w:rsidRPr="00124990" w:rsidTr="001066B1">
        <w:trPr>
          <w:trHeight w:val="186"/>
        </w:trPr>
        <w:tc>
          <w:tcPr>
            <w:tcW w:w="6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23B4" w:rsidRPr="00124990" w:rsidRDefault="00B323B4" w:rsidP="001066B1">
            <w:pPr>
              <w:spacing w:line="0" w:lineRule="atLeast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 xml:space="preserve">в том числе: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23B4" w:rsidRPr="00124990" w:rsidRDefault="00B323B4" w:rsidP="001066B1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3B4" w:rsidRPr="00011F7B" w:rsidRDefault="00B323B4" w:rsidP="001066B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B323B4" w:rsidRPr="00124990" w:rsidTr="001066B1">
        <w:trPr>
          <w:trHeight w:val="690"/>
        </w:trPr>
        <w:tc>
          <w:tcPr>
            <w:tcW w:w="6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23B4" w:rsidRPr="00124990" w:rsidRDefault="00B323B4" w:rsidP="001066B1">
            <w:pPr>
              <w:spacing w:line="0" w:lineRule="atLeast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>по ремонту и пошиву швейных, меховых и кожаных</w:t>
            </w:r>
            <w:r w:rsidRPr="00124990">
              <w:rPr>
                <w:sz w:val="18"/>
                <w:szCs w:val="18"/>
              </w:rPr>
              <w:br/>
              <w:t xml:space="preserve">изделий, головных уборов и изделий текстильной </w:t>
            </w:r>
            <w:r w:rsidRPr="00124990">
              <w:rPr>
                <w:sz w:val="18"/>
                <w:szCs w:val="18"/>
              </w:rPr>
              <w:br/>
              <w:t>галантереи, ремонту, пошиву и вязанию трикотажных</w:t>
            </w:r>
            <w:r w:rsidRPr="00124990">
              <w:rPr>
                <w:sz w:val="18"/>
                <w:szCs w:val="18"/>
              </w:rPr>
              <w:br/>
              <w:t>изделий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23B4" w:rsidRPr="00124990" w:rsidRDefault="00B323B4" w:rsidP="001066B1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3B4" w:rsidRPr="00011F7B" w:rsidRDefault="00B323B4" w:rsidP="001066B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11F7B">
              <w:rPr>
                <w:sz w:val="18"/>
                <w:szCs w:val="18"/>
              </w:rPr>
              <w:t>1</w:t>
            </w:r>
          </w:p>
        </w:tc>
      </w:tr>
      <w:tr w:rsidR="00B323B4" w:rsidRPr="00124990" w:rsidTr="001066B1">
        <w:trPr>
          <w:trHeight w:val="410"/>
        </w:trPr>
        <w:tc>
          <w:tcPr>
            <w:tcW w:w="6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23B4" w:rsidRPr="00124990" w:rsidRDefault="00B323B4" w:rsidP="001066B1">
            <w:pPr>
              <w:spacing w:line="0" w:lineRule="atLeast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>по техническому обслуживанию и ремонту транспортных</w:t>
            </w:r>
            <w:r w:rsidRPr="00124990">
              <w:rPr>
                <w:sz w:val="18"/>
                <w:szCs w:val="18"/>
              </w:rPr>
              <w:br/>
              <w:t>средств, машин и оборудования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23B4" w:rsidRPr="00124990" w:rsidRDefault="00B323B4" w:rsidP="001066B1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3B4" w:rsidRPr="00011F7B" w:rsidRDefault="00B323B4" w:rsidP="001066B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11F7B">
              <w:rPr>
                <w:sz w:val="18"/>
                <w:szCs w:val="18"/>
              </w:rPr>
              <w:t>1</w:t>
            </w:r>
          </w:p>
        </w:tc>
      </w:tr>
      <w:tr w:rsidR="00B323B4" w:rsidRPr="00124990" w:rsidTr="001066B1">
        <w:trPr>
          <w:trHeight w:val="275"/>
        </w:trPr>
        <w:tc>
          <w:tcPr>
            <w:tcW w:w="6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23B4" w:rsidRPr="00124990" w:rsidRDefault="00B323B4" w:rsidP="001066B1">
            <w:pPr>
              <w:spacing w:line="0" w:lineRule="atLeast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>бань, душевых и саун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23B4" w:rsidRPr="00124990" w:rsidRDefault="00B323B4" w:rsidP="001066B1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3B4" w:rsidRPr="00011F7B" w:rsidRDefault="00B323B4" w:rsidP="001066B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11F7B">
              <w:rPr>
                <w:sz w:val="18"/>
                <w:szCs w:val="18"/>
              </w:rPr>
              <w:t>1</w:t>
            </w:r>
          </w:p>
        </w:tc>
      </w:tr>
      <w:tr w:rsidR="00B323B4" w:rsidRPr="00124990" w:rsidTr="001066B1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23B4" w:rsidRPr="00124990" w:rsidRDefault="00B323B4" w:rsidP="001066B1">
            <w:pPr>
              <w:spacing w:line="0" w:lineRule="atLeast"/>
              <w:rPr>
                <w:sz w:val="18"/>
                <w:szCs w:val="18"/>
              </w:rPr>
            </w:pPr>
          </w:p>
          <w:p w:rsidR="00B323B4" w:rsidRPr="00124990" w:rsidRDefault="00B323B4" w:rsidP="001066B1">
            <w:pPr>
              <w:spacing w:line="0" w:lineRule="atLeast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>парикмахерские и косметические услуги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23B4" w:rsidRPr="00124990" w:rsidRDefault="00B323B4" w:rsidP="001066B1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3B4" w:rsidRPr="00011F7B" w:rsidRDefault="00B323B4" w:rsidP="001066B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11F7B">
              <w:rPr>
                <w:sz w:val="18"/>
                <w:szCs w:val="18"/>
              </w:rPr>
              <w:t>4</w:t>
            </w:r>
          </w:p>
        </w:tc>
      </w:tr>
      <w:tr w:rsidR="00B323B4" w:rsidRPr="00124990" w:rsidTr="001066B1">
        <w:trPr>
          <w:trHeight w:val="300"/>
        </w:trPr>
        <w:tc>
          <w:tcPr>
            <w:tcW w:w="6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23B4" w:rsidRPr="00124990" w:rsidRDefault="00B323B4" w:rsidP="001066B1">
            <w:pPr>
              <w:spacing w:line="0" w:lineRule="atLeast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>прочие услуги бытового характера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23B4" w:rsidRPr="00124990" w:rsidRDefault="00B323B4" w:rsidP="001066B1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3B4" w:rsidRPr="00011F7B" w:rsidRDefault="00B323B4" w:rsidP="001066B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323B4" w:rsidRPr="00124990" w:rsidTr="001066B1">
        <w:trPr>
          <w:trHeight w:val="48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3B4" w:rsidRPr="00124990" w:rsidRDefault="00B323B4" w:rsidP="001066B1">
            <w:pPr>
              <w:spacing w:line="0" w:lineRule="atLeast"/>
              <w:rPr>
                <w:sz w:val="18"/>
                <w:szCs w:val="18"/>
              </w:rPr>
            </w:pPr>
            <w:r w:rsidRPr="00124990">
              <w:rPr>
                <w:b/>
                <w:sz w:val="18"/>
                <w:szCs w:val="18"/>
              </w:rPr>
              <w:t>Объекты розничной торговли и общественного питания</w:t>
            </w:r>
            <w:r w:rsidRPr="00124990">
              <w:rPr>
                <w:sz w:val="18"/>
                <w:szCs w:val="18"/>
              </w:rPr>
              <w:br/>
              <w:t>Количество объектов розничной торговли и общественного питания: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23B4" w:rsidRPr="00124990" w:rsidRDefault="00B323B4" w:rsidP="001066B1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3B4" w:rsidRPr="00011F7B" w:rsidRDefault="00B323B4" w:rsidP="001066B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11F7B">
              <w:rPr>
                <w:sz w:val="18"/>
                <w:szCs w:val="18"/>
              </w:rPr>
              <w:t>Х</w:t>
            </w:r>
          </w:p>
        </w:tc>
      </w:tr>
      <w:tr w:rsidR="00B323B4" w:rsidRPr="00124990" w:rsidTr="001066B1">
        <w:trPr>
          <w:trHeight w:val="30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3B4" w:rsidRPr="00124990" w:rsidRDefault="00B323B4" w:rsidP="001066B1">
            <w:pPr>
              <w:spacing w:line="0" w:lineRule="atLeast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>магазины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23B4" w:rsidRPr="00124990" w:rsidRDefault="00B323B4" w:rsidP="001066B1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3B4" w:rsidRPr="00011F7B" w:rsidRDefault="00B323B4" w:rsidP="001066B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B323B4" w:rsidRPr="00124990" w:rsidTr="001066B1">
        <w:trPr>
          <w:trHeight w:val="30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3B4" w:rsidRPr="00124990" w:rsidRDefault="00B323B4" w:rsidP="001066B1">
            <w:pPr>
              <w:spacing w:line="0" w:lineRule="atLeast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>павильоны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23B4" w:rsidRPr="00124990" w:rsidRDefault="00B323B4" w:rsidP="001066B1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3B4" w:rsidRPr="00011F7B" w:rsidRDefault="00B323B4" w:rsidP="001066B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11F7B">
              <w:rPr>
                <w:sz w:val="18"/>
                <w:szCs w:val="18"/>
              </w:rPr>
              <w:t>4</w:t>
            </w:r>
          </w:p>
        </w:tc>
      </w:tr>
      <w:tr w:rsidR="00B323B4" w:rsidRPr="00124990" w:rsidTr="001066B1">
        <w:trPr>
          <w:trHeight w:val="30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3B4" w:rsidRPr="00124990" w:rsidRDefault="00B323B4" w:rsidP="001066B1">
            <w:pPr>
              <w:spacing w:line="0" w:lineRule="atLeast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>аптечные киоски и пункты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23B4" w:rsidRPr="00124990" w:rsidRDefault="00B323B4" w:rsidP="001066B1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3B4" w:rsidRPr="00011F7B" w:rsidRDefault="00B323B4" w:rsidP="001066B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11F7B">
              <w:rPr>
                <w:sz w:val="18"/>
                <w:szCs w:val="18"/>
              </w:rPr>
              <w:t>2</w:t>
            </w:r>
          </w:p>
        </w:tc>
      </w:tr>
      <w:tr w:rsidR="00B323B4" w:rsidRPr="00124990" w:rsidTr="001066B1">
        <w:trPr>
          <w:trHeight w:val="330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3B4" w:rsidRPr="00124990" w:rsidRDefault="00B323B4" w:rsidP="001066B1">
            <w:pPr>
              <w:spacing w:line="0" w:lineRule="atLeast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>столовые, кафе, бары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323B4" w:rsidRPr="00124990" w:rsidRDefault="00B323B4" w:rsidP="001066B1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124990">
              <w:rPr>
                <w:sz w:val="18"/>
                <w:szCs w:val="18"/>
              </w:rPr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3B4" w:rsidRPr="00011F7B" w:rsidRDefault="00B323B4" w:rsidP="001066B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11F7B">
              <w:rPr>
                <w:sz w:val="18"/>
                <w:szCs w:val="18"/>
              </w:rPr>
              <w:t>3</w:t>
            </w:r>
          </w:p>
        </w:tc>
      </w:tr>
    </w:tbl>
    <w:p w:rsidR="00B323B4" w:rsidRPr="00124990" w:rsidRDefault="00B323B4" w:rsidP="00B323B4">
      <w:pPr>
        <w:spacing w:line="0" w:lineRule="atLeast"/>
        <w:jc w:val="both"/>
      </w:pPr>
      <w:r w:rsidRPr="00124990">
        <w:tab/>
        <w:t xml:space="preserve">Обеспеченность населения Войсковицкого сельского поселения площадью стационарных торговых объектов </w:t>
      </w:r>
      <w:r w:rsidRPr="00FA216B">
        <w:t>составляет 30 ед. при нормативе минимальной обеспеченности населения муниципальных образований</w:t>
      </w:r>
      <w:r w:rsidRPr="00124990">
        <w:t xml:space="preserve"> Ленинградской области площадью торговых объектов местного значения 6-ю торговыми объектами, в соответствии с Приказом от 12.12.2016г. №44, утвержденным Комитетом по развитию малого, среднего бизнеса и потребительского рынка.</w:t>
      </w:r>
    </w:p>
    <w:tbl>
      <w:tblPr>
        <w:tblW w:w="9371" w:type="dxa"/>
        <w:tblInd w:w="93" w:type="dxa"/>
        <w:tblLayout w:type="fixed"/>
        <w:tblLook w:val="04A0"/>
      </w:tblPr>
      <w:tblGrid>
        <w:gridCol w:w="1149"/>
        <w:gridCol w:w="1134"/>
        <w:gridCol w:w="993"/>
        <w:gridCol w:w="992"/>
        <w:gridCol w:w="1134"/>
        <w:gridCol w:w="992"/>
        <w:gridCol w:w="992"/>
        <w:gridCol w:w="993"/>
        <w:gridCol w:w="992"/>
      </w:tblGrid>
      <w:tr w:rsidR="00B323B4" w:rsidRPr="00124990" w:rsidTr="001066B1">
        <w:trPr>
          <w:trHeight w:val="567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3B4" w:rsidRPr="00124990" w:rsidRDefault="00B323B4" w:rsidP="001066B1">
            <w:pPr>
              <w:spacing w:line="0" w:lineRule="atLeast"/>
              <w:ind w:left="-93" w:right="-108"/>
              <w:jc w:val="both"/>
              <w:rPr>
                <w:color w:val="000000"/>
              </w:rPr>
            </w:pPr>
            <w:r w:rsidRPr="00124990">
              <w:rPr>
                <w:bCs/>
                <w:color w:val="000000"/>
              </w:rPr>
              <w:t xml:space="preserve">            </w:t>
            </w:r>
            <w:proofErr w:type="gramStart"/>
            <w:r w:rsidRPr="00124990">
              <w:rPr>
                <w:bCs/>
                <w:color w:val="000000"/>
              </w:rPr>
              <w:t xml:space="preserve">Обеспеченность населения площадью торговых объектов в соответствии с </w:t>
            </w:r>
            <w:r w:rsidRPr="00124990">
              <w:rPr>
                <w:color w:val="000000"/>
              </w:rPr>
              <w:t>постановлением Правительства РФ от 09.04.2016 № 291 "Об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от 24 сентября 2010 г. № 754"(в ред. постановления Правительства РФ от</w:t>
            </w:r>
            <w:proofErr w:type="gramEnd"/>
            <w:r w:rsidRPr="00124990">
              <w:rPr>
                <w:color w:val="000000"/>
              </w:rPr>
              <w:t xml:space="preserve"> </w:t>
            </w:r>
            <w:proofErr w:type="gramStart"/>
            <w:r w:rsidRPr="00124990">
              <w:rPr>
                <w:color w:val="000000"/>
              </w:rPr>
              <w:t>6 сентября 2016г.№885), по Муниципальное образование МО Войсковицкое сельское поселение,</w:t>
            </w:r>
            <w:proofErr w:type="gramEnd"/>
          </w:p>
          <w:p w:rsidR="00B323B4" w:rsidRDefault="00B323B4" w:rsidP="001066B1">
            <w:pPr>
              <w:spacing w:line="0" w:lineRule="atLeast"/>
              <w:ind w:left="-93" w:right="-108"/>
              <w:jc w:val="both"/>
              <w:rPr>
                <w:color w:val="000000"/>
              </w:rPr>
            </w:pPr>
            <w:r w:rsidRPr="00124990">
              <w:rPr>
                <w:color w:val="000000"/>
              </w:rPr>
              <w:t>составляет:</w:t>
            </w:r>
          </w:p>
          <w:p w:rsidR="00B323B4" w:rsidRDefault="00B323B4" w:rsidP="001066B1">
            <w:pPr>
              <w:spacing w:line="0" w:lineRule="atLeast"/>
              <w:ind w:left="-93" w:right="-108"/>
              <w:jc w:val="both"/>
              <w:rPr>
                <w:color w:val="000000"/>
              </w:rPr>
            </w:pPr>
          </w:p>
          <w:p w:rsidR="00B323B4" w:rsidRDefault="00B323B4" w:rsidP="001066B1">
            <w:pPr>
              <w:spacing w:line="0" w:lineRule="atLeast"/>
              <w:ind w:left="-93" w:right="-108"/>
              <w:jc w:val="both"/>
              <w:rPr>
                <w:color w:val="000000"/>
              </w:rPr>
            </w:pPr>
          </w:p>
          <w:p w:rsidR="00B323B4" w:rsidRDefault="00B323B4" w:rsidP="001066B1">
            <w:pPr>
              <w:spacing w:line="0" w:lineRule="atLeast"/>
              <w:ind w:left="-93" w:right="-108"/>
              <w:jc w:val="both"/>
              <w:rPr>
                <w:color w:val="000000"/>
              </w:rPr>
            </w:pPr>
          </w:p>
          <w:p w:rsidR="00B323B4" w:rsidRPr="00124990" w:rsidRDefault="00B323B4" w:rsidP="001066B1">
            <w:pPr>
              <w:spacing w:line="0" w:lineRule="atLeast"/>
              <w:ind w:left="-93" w:right="-108"/>
              <w:jc w:val="both"/>
              <w:rPr>
                <w:bCs/>
                <w:color w:val="000000"/>
              </w:rPr>
            </w:pPr>
          </w:p>
        </w:tc>
      </w:tr>
      <w:tr w:rsidR="00B323B4" w:rsidRPr="00124990" w:rsidTr="001066B1">
        <w:trPr>
          <w:trHeight w:val="360"/>
        </w:trPr>
        <w:tc>
          <w:tcPr>
            <w:tcW w:w="9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3B4" w:rsidRPr="00124990" w:rsidRDefault="00B323B4" w:rsidP="001066B1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124990">
              <w:rPr>
                <w:color w:val="000000"/>
                <w:sz w:val="20"/>
                <w:szCs w:val="20"/>
              </w:rPr>
              <w:lastRenderedPageBreak/>
              <w:t>Обеспеченность населения муниципального образования  площадью стационарных торговых объектов</w:t>
            </w:r>
          </w:p>
        </w:tc>
      </w:tr>
      <w:tr w:rsidR="00B323B4" w:rsidRPr="00124990" w:rsidTr="001066B1">
        <w:trPr>
          <w:trHeight w:val="1043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B4" w:rsidRPr="00124990" w:rsidRDefault="00B323B4" w:rsidP="001066B1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124990">
              <w:rPr>
                <w:color w:val="000000"/>
                <w:sz w:val="16"/>
                <w:szCs w:val="16"/>
              </w:rPr>
              <w:t>Норматив минимальной обеспеченности населения МО площадью стационарных торговых объектов, кв. м на 1000 человек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B4" w:rsidRPr="00124990" w:rsidRDefault="00B323B4" w:rsidP="001066B1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124990">
              <w:rPr>
                <w:color w:val="000000"/>
                <w:sz w:val="16"/>
                <w:szCs w:val="16"/>
              </w:rPr>
              <w:t>Фактическая обеспеченность населения МО площадью стационарных торговых объектов, кв. м на 1000 человек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3B4" w:rsidRPr="00124990" w:rsidRDefault="00B323B4" w:rsidP="001066B1">
            <w:pPr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124990">
              <w:rPr>
                <w:color w:val="000000"/>
                <w:sz w:val="16"/>
                <w:szCs w:val="16"/>
              </w:rPr>
              <w:t>Уровень обеспеченности населения МО площадью стационарных торговых объектов, %</w:t>
            </w:r>
          </w:p>
        </w:tc>
      </w:tr>
      <w:tr w:rsidR="00B323B4" w:rsidRPr="00124990" w:rsidTr="001066B1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B4" w:rsidRPr="00124990" w:rsidRDefault="00B323B4" w:rsidP="001066B1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24990">
              <w:rPr>
                <w:color w:val="000000"/>
                <w:sz w:val="18"/>
                <w:szCs w:val="18"/>
              </w:rPr>
              <w:t>Суммарный норматив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B4" w:rsidRPr="00124990" w:rsidRDefault="00B323B4" w:rsidP="001066B1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24990">
              <w:rPr>
                <w:color w:val="00000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B4" w:rsidRPr="00124990" w:rsidRDefault="00B323B4" w:rsidP="001066B1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24990">
              <w:rPr>
                <w:color w:val="000000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B4" w:rsidRPr="00124990" w:rsidRDefault="00B323B4" w:rsidP="001066B1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24990">
              <w:rPr>
                <w:color w:val="000000"/>
                <w:sz w:val="18"/>
                <w:szCs w:val="18"/>
              </w:rPr>
              <w:t>Суммарный норматив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B4" w:rsidRPr="00124990" w:rsidRDefault="00B323B4" w:rsidP="001066B1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24990">
              <w:rPr>
                <w:color w:val="00000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B4" w:rsidRPr="00124990" w:rsidRDefault="00B323B4" w:rsidP="001066B1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24990">
              <w:rPr>
                <w:color w:val="000000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B4" w:rsidRPr="00124990" w:rsidRDefault="00B323B4" w:rsidP="001066B1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24990">
              <w:rPr>
                <w:color w:val="000000"/>
                <w:sz w:val="18"/>
                <w:szCs w:val="18"/>
              </w:rPr>
              <w:t>Суммарный норматив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B4" w:rsidRPr="00124990" w:rsidRDefault="00B323B4" w:rsidP="001066B1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24990">
              <w:rPr>
                <w:color w:val="000000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B4" w:rsidRPr="00124990" w:rsidRDefault="00B323B4" w:rsidP="001066B1">
            <w:pPr>
              <w:spacing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124990">
              <w:rPr>
                <w:color w:val="000000"/>
                <w:sz w:val="18"/>
                <w:szCs w:val="18"/>
              </w:rPr>
              <w:t>Непродовольственные товары</w:t>
            </w:r>
          </w:p>
        </w:tc>
      </w:tr>
      <w:tr w:rsidR="00B323B4" w:rsidRPr="00124990" w:rsidTr="001066B1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B4" w:rsidRPr="00124990" w:rsidRDefault="00B323B4" w:rsidP="001066B1">
            <w:pPr>
              <w:spacing w:line="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4990">
              <w:rPr>
                <w:i/>
                <w:iCs/>
                <w:color w:val="000000"/>
                <w:sz w:val="20"/>
                <w:szCs w:val="20"/>
              </w:rPr>
              <w:t>574,1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B4" w:rsidRPr="00124990" w:rsidRDefault="00B323B4" w:rsidP="001066B1">
            <w:pPr>
              <w:spacing w:line="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4990">
              <w:rPr>
                <w:i/>
                <w:iCs/>
                <w:color w:val="000000"/>
                <w:sz w:val="20"/>
                <w:szCs w:val="20"/>
              </w:rPr>
              <w:t>195,1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B4" w:rsidRPr="00124990" w:rsidRDefault="00B323B4" w:rsidP="001066B1">
            <w:pPr>
              <w:spacing w:line="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4990">
              <w:rPr>
                <w:i/>
                <w:iCs/>
                <w:color w:val="000000"/>
                <w:sz w:val="20"/>
                <w:szCs w:val="20"/>
              </w:rPr>
              <w:t>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B4" w:rsidRPr="00124990" w:rsidRDefault="00B323B4" w:rsidP="001066B1">
            <w:pPr>
              <w:spacing w:line="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4990">
              <w:rPr>
                <w:i/>
                <w:iCs/>
                <w:color w:val="000000"/>
                <w:sz w:val="20"/>
                <w:szCs w:val="20"/>
              </w:rPr>
              <w:t>449,3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B4" w:rsidRPr="00124990" w:rsidRDefault="00B323B4" w:rsidP="001066B1">
            <w:pPr>
              <w:spacing w:line="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4990">
              <w:rPr>
                <w:i/>
                <w:iCs/>
                <w:color w:val="000000"/>
                <w:sz w:val="20"/>
                <w:szCs w:val="20"/>
              </w:rPr>
              <w:t>322,4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B4" w:rsidRPr="00124990" w:rsidRDefault="00B323B4" w:rsidP="001066B1">
            <w:pPr>
              <w:spacing w:line="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4990">
              <w:rPr>
                <w:i/>
                <w:iCs/>
                <w:color w:val="000000"/>
                <w:sz w:val="20"/>
                <w:szCs w:val="20"/>
              </w:rPr>
              <w:t>126,9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B4" w:rsidRPr="00124990" w:rsidRDefault="00B323B4" w:rsidP="001066B1">
            <w:pPr>
              <w:spacing w:line="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4990">
              <w:rPr>
                <w:i/>
                <w:iCs/>
                <w:color w:val="000000"/>
                <w:sz w:val="20"/>
                <w:szCs w:val="20"/>
              </w:rPr>
              <w:t>78,3%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B4" w:rsidRPr="00124990" w:rsidRDefault="00B323B4" w:rsidP="001066B1">
            <w:pPr>
              <w:spacing w:line="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4990">
              <w:rPr>
                <w:i/>
                <w:iCs/>
                <w:color w:val="000000"/>
                <w:sz w:val="20"/>
                <w:szCs w:val="20"/>
              </w:rPr>
              <w:t>165,2%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B4" w:rsidRPr="00124990" w:rsidRDefault="00B323B4" w:rsidP="001066B1">
            <w:pPr>
              <w:spacing w:line="0" w:lineRule="atLeast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4990">
              <w:rPr>
                <w:i/>
                <w:iCs/>
                <w:color w:val="000000"/>
                <w:sz w:val="20"/>
                <w:szCs w:val="20"/>
              </w:rPr>
              <w:t>33,5%</w:t>
            </w:r>
          </w:p>
        </w:tc>
      </w:tr>
    </w:tbl>
    <w:p w:rsidR="00B323B4" w:rsidRPr="00124990" w:rsidRDefault="00B323B4" w:rsidP="00B323B4">
      <w:pPr>
        <w:pStyle w:val="1"/>
        <w:spacing w:line="0" w:lineRule="atLeast"/>
        <w:rPr>
          <w:highlight w:val="yellow"/>
        </w:rPr>
      </w:pPr>
    </w:p>
    <w:p w:rsidR="007767E4" w:rsidRDefault="007767E4"/>
    <w:sectPr w:rsidR="007767E4" w:rsidSect="0077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3B4"/>
    <w:rsid w:val="005D4513"/>
    <w:rsid w:val="007767E4"/>
    <w:rsid w:val="00A75439"/>
    <w:rsid w:val="00B3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23B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3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2019-11-21T07:30:00Z</dcterms:created>
  <dcterms:modified xsi:type="dcterms:W3CDTF">2019-11-21T07:31:00Z</dcterms:modified>
</cp:coreProperties>
</file>