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32C0B" w:rsidRDefault="008B7F14" w:rsidP="005053B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20.04.2017</w:t>
      </w:r>
      <w:r w:rsidR="005053B3">
        <w:rPr>
          <w:sz w:val="28"/>
          <w:szCs w:val="28"/>
        </w:rPr>
        <w:t xml:space="preserve"> </w:t>
      </w:r>
      <w:r w:rsidR="005053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 65</w:t>
      </w:r>
    </w:p>
    <w:p w:rsidR="00697265" w:rsidRPr="00B32C0B" w:rsidRDefault="00697265" w:rsidP="00697265">
      <w:pPr>
        <w:jc w:val="both"/>
        <w:rPr>
          <w:sz w:val="28"/>
          <w:szCs w:val="28"/>
        </w:rPr>
      </w:pPr>
    </w:p>
    <w:p w:rsidR="00697265" w:rsidRPr="00B32C0B" w:rsidRDefault="00697265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Об </w:t>
      </w:r>
      <w:r w:rsidR="00CC58AE" w:rsidRPr="00B32C0B">
        <w:rPr>
          <w:sz w:val="28"/>
          <w:szCs w:val="28"/>
        </w:rPr>
        <w:t>утверждении</w:t>
      </w:r>
      <w:r w:rsidR="00F85631" w:rsidRPr="00B32C0B">
        <w:rPr>
          <w:sz w:val="28"/>
          <w:szCs w:val="28"/>
        </w:rPr>
        <w:t xml:space="preserve"> норматива</w:t>
      </w:r>
      <w:r w:rsidR="00CC58AE" w:rsidRPr="00B32C0B">
        <w:rPr>
          <w:sz w:val="28"/>
          <w:szCs w:val="28"/>
        </w:rPr>
        <w:t xml:space="preserve"> стоимости одного</w:t>
      </w:r>
    </w:p>
    <w:p w:rsidR="00CC58AE" w:rsidRPr="00B32C0B" w:rsidRDefault="00CC58AE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квадратного метра общей площади</w:t>
      </w:r>
    </w:p>
    <w:p w:rsidR="00981A4C" w:rsidRPr="00B32C0B" w:rsidRDefault="00CC58AE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жилья в </w:t>
      </w:r>
      <w:r w:rsidR="001231E4" w:rsidRPr="00B32C0B">
        <w:rPr>
          <w:sz w:val="28"/>
          <w:szCs w:val="28"/>
        </w:rPr>
        <w:t>МО Войсковицкое сельское поселение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на </w:t>
      </w:r>
      <w:r w:rsidR="005053B3">
        <w:rPr>
          <w:sz w:val="28"/>
          <w:szCs w:val="28"/>
        </w:rPr>
        <w:t>2</w:t>
      </w:r>
      <w:r w:rsidR="006309AD" w:rsidRPr="00B32C0B">
        <w:rPr>
          <w:sz w:val="28"/>
          <w:szCs w:val="28"/>
        </w:rPr>
        <w:t xml:space="preserve"> </w:t>
      </w:r>
      <w:r w:rsidRPr="00B32C0B">
        <w:rPr>
          <w:sz w:val="28"/>
          <w:szCs w:val="28"/>
        </w:rPr>
        <w:t>квартал 201</w:t>
      </w:r>
      <w:r w:rsidR="00D9285A" w:rsidRPr="00B32C0B">
        <w:rPr>
          <w:sz w:val="28"/>
          <w:szCs w:val="28"/>
        </w:rPr>
        <w:t>7</w:t>
      </w:r>
      <w:r w:rsidRPr="00B32C0B">
        <w:rPr>
          <w:sz w:val="28"/>
          <w:szCs w:val="28"/>
        </w:rPr>
        <w:t xml:space="preserve"> года</w:t>
      </w:r>
    </w:p>
    <w:p w:rsidR="001231E4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B5352E" w:rsidRPr="00B32C0B" w:rsidRDefault="00B5352E">
      <w:pPr>
        <w:rPr>
          <w:sz w:val="28"/>
          <w:szCs w:val="28"/>
        </w:rPr>
      </w:pP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613B66" w:rsidRPr="00B32C0B">
        <w:rPr>
          <w:sz w:val="28"/>
          <w:szCs w:val="28"/>
        </w:rPr>
        <w:t>22</w:t>
      </w:r>
      <w:r w:rsidR="006309AD" w:rsidRPr="00B32C0B">
        <w:rPr>
          <w:sz w:val="28"/>
          <w:szCs w:val="28"/>
        </w:rPr>
        <w:t>.</w:t>
      </w:r>
      <w:r w:rsidR="00613B66" w:rsidRPr="00B32C0B">
        <w:rPr>
          <w:sz w:val="28"/>
          <w:szCs w:val="28"/>
        </w:rPr>
        <w:t>12</w:t>
      </w:r>
      <w:r w:rsidR="006309AD" w:rsidRPr="00B32C0B">
        <w:rPr>
          <w:sz w:val="28"/>
          <w:szCs w:val="28"/>
        </w:rPr>
        <w:t>.201</w:t>
      </w:r>
      <w:r w:rsidRPr="00B32C0B">
        <w:rPr>
          <w:sz w:val="28"/>
          <w:szCs w:val="28"/>
        </w:rPr>
        <w:t>6</w:t>
      </w:r>
      <w:r w:rsidR="006309AD" w:rsidRPr="00B32C0B">
        <w:rPr>
          <w:sz w:val="28"/>
          <w:szCs w:val="28"/>
        </w:rPr>
        <w:t xml:space="preserve"> № </w:t>
      </w:r>
      <w:r w:rsidR="00613B66" w:rsidRPr="00B32C0B">
        <w:rPr>
          <w:sz w:val="28"/>
          <w:szCs w:val="28"/>
        </w:rPr>
        <w:t>1003</w:t>
      </w:r>
      <w:r w:rsidR="006309AD" w:rsidRPr="00B32C0B">
        <w:rPr>
          <w:sz w:val="28"/>
          <w:szCs w:val="28"/>
        </w:rPr>
        <w:t>/</w:t>
      </w:r>
      <w:proofErr w:type="spellStart"/>
      <w:proofErr w:type="gramStart"/>
      <w:r w:rsidR="006309AD" w:rsidRPr="00B32C0B">
        <w:rPr>
          <w:sz w:val="28"/>
          <w:szCs w:val="28"/>
        </w:rPr>
        <w:t>пр</w:t>
      </w:r>
      <w:proofErr w:type="spellEnd"/>
      <w:proofErr w:type="gramEnd"/>
      <w:r w:rsidR="006309AD" w:rsidRPr="00B32C0B">
        <w:rPr>
          <w:sz w:val="28"/>
          <w:szCs w:val="28"/>
        </w:rPr>
        <w:t xml:space="preserve"> «</w:t>
      </w:r>
      <w:r w:rsidRPr="00B32C0B">
        <w:rPr>
          <w:bCs/>
          <w:color w:val="222222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9285A" w:rsidRPr="00B32C0B">
        <w:rPr>
          <w:bCs/>
          <w:color w:val="222222"/>
          <w:sz w:val="28"/>
          <w:szCs w:val="28"/>
        </w:rPr>
        <w:t>1</w:t>
      </w:r>
      <w:r w:rsidRPr="00B32C0B">
        <w:rPr>
          <w:bCs/>
          <w:color w:val="222222"/>
          <w:sz w:val="28"/>
          <w:szCs w:val="28"/>
        </w:rPr>
        <w:t xml:space="preserve"> квартал 201</w:t>
      </w:r>
      <w:r w:rsidR="00D9285A" w:rsidRPr="00B32C0B">
        <w:rPr>
          <w:bCs/>
          <w:color w:val="222222"/>
          <w:sz w:val="28"/>
          <w:szCs w:val="28"/>
        </w:rPr>
        <w:t>7</w:t>
      </w:r>
      <w:r w:rsidRPr="00B32C0B">
        <w:rPr>
          <w:bCs/>
          <w:color w:val="222222"/>
          <w:sz w:val="28"/>
          <w:szCs w:val="28"/>
        </w:rPr>
        <w:t xml:space="preserve"> года</w:t>
      </w:r>
      <w:r w:rsidR="006309AD" w:rsidRPr="00B32C0B">
        <w:rPr>
          <w:sz w:val="28"/>
          <w:szCs w:val="28"/>
        </w:rPr>
        <w:t xml:space="preserve">», в целях реализации областного закона от 13.11.2015 № 116-оз «О предоставлении </w:t>
      </w:r>
      <w:proofErr w:type="gramStart"/>
      <w:r w:rsidR="006309AD" w:rsidRPr="00B32C0B">
        <w:rPr>
          <w:sz w:val="28"/>
          <w:szCs w:val="28"/>
        </w:rPr>
        <w:t>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1A332D" w:rsidRPr="00B32C0B">
        <w:rPr>
          <w:sz w:val="28"/>
          <w:szCs w:val="28"/>
        </w:rPr>
        <w:t xml:space="preserve"> муниципальной программы «Создание условий для обеспечения определенных категорий граждан жилыми помещениями в Гатчинском муниципальном районе на 2015-2017 годы», в соответствии с распоряжением Правительства Ленинградской области от 11.12.2007 </w:t>
      </w:r>
      <w:r w:rsidR="006E1FD0" w:rsidRPr="00B32C0B">
        <w:rPr>
          <w:sz w:val="28"/>
          <w:szCs w:val="28"/>
        </w:rPr>
        <w:t xml:space="preserve">      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proofErr w:type="gramEnd"/>
      <w:r w:rsidR="001A332D" w:rsidRPr="00B32C0B">
        <w:rPr>
          <w:sz w:val="28"/>
          <w:szCs w:val="28"/>
        </w:rPr>
        <w:t xml:space="preserve"> </w:t>
      </w:r>
      <w:proofErr w:type="gramStart"/>
      <w:r w:rsidR="001A332D" w:rsidRPr="00B32C0B">
        <w:rPr>
          <w:sz w:val="28"/>
          <w:szCs w:val="28"/>
        </w:rPr>
        <w:t>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«Обеспечение жильем молодых семей» федеральной целевой программы «Жилище на 2015-2020» годы, подпрограмм «Жилье для молодежи» и</w:t>
      </w:r>
      <w:proofErr w:type="gramEnd"/>
      <w:r w:rsidR="001A332D" w:rsidRPr="00B32C0B">
        <w:rPr>
          <w:sz w:val="28"/>
          <w:szCs w:val="28"/>
        </w:rPr>
        <w:t xml:space="preserve"> «Поддержка граждан, нуждающихся в улучшении</w:t>
      </w:r>
      <w:r w:rsidR="0021099B" w:rsidRPr="00B32C0B">
        <w:rPr>
          <w:sz w:val="28"/>
          <w:szCs w:val="28"/>
        </w:rPr>
        <w:t xml:space="preserve">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утвержденными распоряжением Комитета по строительству Ленинградской области от 04.12.2015 № 552, Уставом МО Войсковицкое сельское поселение, администрация Войсковицкого сельского поселения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</w:t>
      </w:r>
      <w:r w:rsidR="0021099B" w:rsidRPr="00B32C0B">
        <w:rPr>
          <w:sz w:val="28"/>
          <w:szCs w:val="28"/>
        </w:rPr>
        <w:lastRenderedPageBreak/>
        <w:t xml:space="preserve">сельское поселение на    </w:t>
      </w:r>
      <w:r>
        <w:rPr>
          <w:sz w:val="28"/>
          <w:szCs w:val="28"/>
        </w:rPr>
        <w:t>2</w:t>
      </w:r>
      <w:r w:rsidR="0021099B" w:rsidRPr="00B32C0B">
        <w:rPr>
          <w:sz w:val="28"/>
          <w:szCs w:val="28"/>
        </w:rPr>
        <w:t xml:space="preserve"> квартал 201</w:t>
      </w:r>
      <w:r w:rsidR="00B32C0B">
        <w:rPr>
          <w:sz w:val="28"/>
          <w:szCs w:val="28"/>
        </w:rPr>
        <w:t>7</w:t>
      </w:r>
      <w:r w:rsidR="0021099B" w:rsidRPr="00B32C0B">
        <w:rPr>
          <w:sz w:val="28"/>
          <w:szCs w:val="28"/>
        </w:rPr>
        <w:t xml:space="preserve"> года в размере </w:t>
      </w:r>
      <w:r w:rsidR="00D9285A" w:rsidRPr="00B32C0B">
        <w:rPr>
          <w:sz w:val="28"/>
          <w:szCs w:val="28"/>
        </w:rPr>
        <w:t>52</w:t>
      </w:r>
      <w:r w:rsidR="0041305A" w:rsidRPr="00B32C0B">
        <w:rPr>
          <w:sz w:val="28"/>
          <w:szCs w:val="28"/>
        </w:rPr>
        <w:t xml:space="preserve"> </w:t>
      </w:r>
      <w:r>
        <w:rPr>
          <w:sz w:val="28"/>
          <w:szCs w:val="28"/>
        </w:rPr>
        <w:t>645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805CE3" w:rsidRPr="00B32C0B">
        <w:rPr>
          <w:sz w:val="28"/>
          <w:szCs w:val="28"/>
        </w:rPr>
        <w:t xml:space="preserve">Пятьдесят </w:t>
      </w:r>
      <w:r w:rsidR="00D9285A" w:rsidRPr="00B32C0B">
        <w:rPr>
          <w:sz w:val="28"/>
          <w:szCs w:val="28"/>
        </w:rPr>
        <w:t>две</w:t>
      </w:r>
      <w:r w:rsidR="00CD3AE1" w:rsidRPr="00B32C0B">
        <w:rPr>
          <w:sz w:val="28"/>
          <w:szCs w:val="28"/>
        </w:rPr>
        <w:t xml:space="preserve"> тысяч</w:t>
      </w:r>
      <w:r w:rsidR="00D9285A" w:rsidRPr="00B32C0B">
        <w:rPr>
          <w:sz w:val="28"/>
          <w:szCs w:val="28"/>
        </w:rPr>
        <w:t>и</w:t>
      </w:r>
      <w:r w:rsidR="00CD3AE1" w:rsidRPr="00B32C0B">
        <w:rPr>
          <w:sz w:val="28"/>
          <w:szCs w:val="28"/>
        </w:rPr>
        <w:t xml:space="preserve"> </w:t>
      </w:r>
      <w:r>
        <w:rPr>
          <w:sz w:val="28"/>
          <w:szCs w:val="28"/>
        </w:rPr>
        <w:t>шестьсот сорок пять</w:t>
      </w:r>
      <w:r w:rsidR="008B7599" w:rsidRPr="00B32C0B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8B7599" w:rsidRPr="00B32C0B">
        <w:rPr>
          <w:sz w:val="28"/>
          <w:szCs w:val="28"/>
        </w:rPr>
        <w:t>.</w:t>
      </w:r>
    </w:p>
    <w:p w:rsidR="009B56BA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B32C0B">
        <w:rPr>
          <w:sz w:val="28"/>
          <w:szCs w:val="28"/>
        </w:rPr>
        <w:t>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«Обеспечение жильем молодых семей» федеральной целевой программы «Жилище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</w:t>
      </w:r>
      <w:proofErr w:type="gramEnd"/>
      <w:r w:rsidR="009B56BA" w:rsidRPr="00B32C0B">
        <w:rPr>
          <w:sz w:val="28"/>
          <w:szCs w:val="28"/>
        </w:rPr>
        <w:t xml:space="preserve"> территории Ленинградской области», на </w:t>
      </w:r>
      <w:r>
        <w:rPr>
          <w:sz w:val="28"/>
          <w:szCs w:val="28"/>
        </w:rPr>
        <w:t>2</w:t>
      </w:r>
      <w:r w:rsidR="009B56BA" w:rsidRPr="00B32C0B">
        <w:rPr>
          <w:sz w:val="28"/>
          <w:szCs w:val="28"/>
        </w:rPr>
        <w:t xml:space="preserve"> квартал 201</w:t>
      </w:r>
      <w:r w:rsidR="00D9285A" w:rsidRPr="00B32C0B">
        <w:rPr>
          <w:sz w:val="28"/>
          <w:szCs w:val="28"/>
        </w:rPr>
        <w:t>7</w:t>
      </w:r>
      <w:r w:rsidR="009B56BA" w:rsidRPr="00B32C0B">
        <w:rPr>
          <w:sz w:val="28"/>
          <w:szCs w:val="28"/>
        </w:rPr>
        <w:t xml:space="preserve"> года,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A67161" w:rsidRPr="00B32C0B">
        <w:rPr>
          <w:sz w:val="28"/>
          <w:szCs w:val="28"/>
        </w:rPr>
        <w:t>4</w:t>
      </w:r>
      <w:r w:rsidR="00D9285A" w:rsidRPr="00B32C0B">
        <w:rPr>
          <w:sz w:val="28"/>
          <w:szCs w:val="28"/>
        </w:rPr>
        <w:t>2</w:t>
      </w:r>
      <w:r w:rsidR="0041305A" w:rsidRPr="00B32C0B">
        <w:rPr>
          <w:sz w:val="28"/>
          <w:szCs w:val="28"/>
        </w:rPr>
        <w:t> </w:t>
      </w:r>
      <w:r w:rsidR="00D9285A" w:rsidRPr="00B32C0B">
        <w:rPr>
          <w:sz w:val="28"/>
          <w:szCs w:val="28"/>
        </w:rPr>
        <w:t>006</w:t>
      </w:r>
      <w:r w:rsidR="0041305A" w:rsidRPr="00B32C0B">
        <w:rPr>
          <w:sz w:val="28"/>
          <w:szCs w:val="28"/>
        </w:rPr>
        <w:t xml:space="preserve"> (</w:t>
      </w:r>
      <w:r w:rsidR="00A67161" w:rsidRPr="00B32C0B">
        <w:rPr>
          <w:sz w:val="28"/>
          <w:szCs w:val="28"/>
        </w:rPr>
        <w:t xml:space="preserve">Сорок </w:t>
      </w:r>
      <w:r w:rsidR="00D9285A" w:rsidRPr="00B32C0B">
        <w:rPr>
          <w:sz w:val="28"/>
          <w:szCs w:val="28"/>
        </w:rPr>
        <w:t>две</w:t>
      </w:r>
      <w:r w:rsidR="00A67161" w:rsidRPr="00B32C0B">
        <w:rPr>
          <w:sz w:val="28"/>
          <w:szCs w:val="28"/>
        </w:rPr>
        <w:t xml:space="preserve"> тысяч</w:t>
      </w:r>
      <w:r w:rsidR="00D9285A" w:rsidRPr="00B32C0B">
        <w:rPr>
          <w:sz w:val="28"/>
          <w:szCs w:val="28"/>
        </w:rPr>
        <w:t>и</w:t>
      </w:r>
      <w:r w:rsidR="00A67161" w:rsidRPr="00B32C0B">
        <w:rPr>
          <w:sz w:val="28"/>
          <w:szCs w:val="28"/>
        </w:rPr>
        <w:t xml:space="preserve"> </w:t>
      </w:r>
      <w:r w:rsidR="00D9285A" w:rsidRPr="00B32C0B">
        <w:rPr>
          <w:sz w:val="28"/>
          <w:szCs w:val="28"/>
        </w:rPr>
        <w:t>шесть</w:t>
      </w:r>
      <w:r w:rsidR="0041305A" w:rsidRPr="00B32C0B">
        <w:rPr>
          <w:sz w:val="28"/>
          <w:szCs w:val="28"/>
        </w:rPr>
        <w:t>) рублей</w:t>
      </w:r>
      <w:r w:rsidR="009B56BA" w:rsidRPr="00B32C0B">
        <w:rPr>
          <w:sz w:val="28"/>
          <w:szCs w:val="28"/>
        </w:rPr>
        <w:t>.</w:t>
      </w:r>
    </w:p>
    <w:p w:rsidR="00B63AF5" w:rsidRDefault="0058484F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сетевом издании «Гатчинская </w:t>
      </w:r>
      <w:proofErr w:type="spellStart"/>
      <w:r w:rsidR="00B63AF5" w:rsidRPr="00B32C0B">
        <w:rPr>
          <w:sz w:val="28"/>
          <w:szCs w:val="28"/>
        </w:rPr>
        <w:t>правда</w:t>
      </w:r>
      <w:proofErr w:type="gramStart"/>
      <w:r w:rsidR="00B63AF5" w:rsidRPr="00B32C0B">
        <w:rPr>
          <w:sz w:val="28"/>
          <w:szCs w:val="28"/>
        </w:rPr>
        <w:t>.р</w:t>
      </w:r>
      <w:proofErr w:type="gramEnd"/>
      <w:r w:rsidR="00B63AF5" w:rsidRPr="00B32C0B">
        <w:rPr>
          <w:sz w:val="28"/>
          <w:szCs w:val="28"/>
        </w:rPr>
        <w:t>у</w:t>
      </w:r>
      <w:proofErr w:type="spellEnd"/>
      <w:r w:rsidR="00B63AF5" w:rsidRPr="00B32C0B">
        <w:rPr>
          <w:sz w:val="28"/>
          <w:szCs w:val="28"/>
        </w:rPr>
        <w:t>» и размещении на официальном сайте МО Войсковицкое сельское поселение.</w:t>
      </w:r>
    </w:p>
    <w:p w:rsidR="008B5930" w:rsidRPr="00B32C0B" w:rsidRDefault="008B5930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постановления вступает в силу со дня опубликования и распространяет свое действие на правоотношения, возникшие с 01апреля 2017 года. 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Pr="00B32C0B" w:rsidRDefault="0041305A" w:rsidP="00AB424C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Pr="00B32C0B">
        <w:rPr>
          <w:sz w:val="28"/>
          <w:szCs w:val="28"/>
        </w:rPr>
        <w:t xml:space="preserve">а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                                </w:t>
      </w:r>
      <w:r w:rsidR="00B32C0B">
        <w:rPr>
          <w:sz w:val="28"/>
          <w:szCs w:val="28"/>
        </w:rPr>
        <w:t xml:space="preserve">  </w:t>
      </w:r>
      <w:r w:rsidR="002E2E68" w:rsidRPr="00B32C0B">
        <w:rPr>
          <w:sz w:val="28"/>
          <w:szCs w:val="28"/>
        </w:rPr>
        <w:t xml:space="preserve">   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Pr="00B32C0B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611522" w:rsidRPr="00241E8B" w:rsidRDefault="00611522" w:rsidP="00611522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611522" w:rsidRDefault="00611522" w:rsidP="00611522">
      <w:pPr>
        <w:jc w:val="center"/>
        <w:rPr>
          <w:sz w:val="28"/>
          <w:szCs w:val="28"/>
        </w:rPr>
      </w:pPr>
    </w:p>
    <w:p w:rsidR="00611522" w:rsidRPr="00C24B61" w:rsidRDefault="00611522" w:rsidP="00611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611522" w:rsidRPr="00241E8B" w:rsidRDefault="00611522" w:rsidP="00611522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17 </w:t>
      </w:r>
      <w:r w:rsidRPr="00241E8B">
        <w:rPr>
          <w:sz w:val="28"/>
          <w:szCs w:val="28"/>
        </w:rPr>
        <w:t>года</w:t>
      </w:r>
    </w:p>
    <w:p w:rsidR="00611522" w:rsidRPr="00241E8B" w:rsidRDefault="00611522" w:rsidP="00611522">
      <w:pPr>
        <w:jc w:val="center"/>
        <w:rPr>
          <w:sz w:val="28"/>
          <w:szCs w:val="28"/>
        </w:rPr>
      </w:pPr>
    </w:p>
    <w:p w:rsidR="00611522" w:rsidRPr="00241E8B" w:rsidRDefault="00611522" w:rsidP="00611522">
      <w:pPr>
        <w:jc w:val="both"/>
        <w:rPr>
          <w:sz w:val="28"/>
          <w:szCs w:val="28"/>
        </w:rPr>
      </w:pPr>
    </w:p>
    <w:p w:rsidR="00611522" w:rsidRPr="000866AF" w:rsidRDefault="00611522" w:rsidP="00611522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43 251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611522" w:rsidRDefault="00611522" w:rsidP="00611522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54</w:t>
      </w:r>
      <w:r w:rsidRPr="00241E8B">
        <w:rPr>
          <w:sz w:val="28"/>
          <w:szCs w:val="28"/>
        </w:rPr>
        <w:t> </w:t>
      </w:r>
      <w:r>
        <w:rPr>
          <w:sz w:val="28"/>
          <w:szCs w:val="28"/>
        </w:rPr>
        <w:t>740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611522" w:rsidRPr="000866AF" w:rsidRDefault="00611522" w:rsidP="00611522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62 000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</w:p>
    <w:p w:rsidR="00611522" w:rsidRPr="000866AF" w:rsidRDefault="00611522" w:rsidP="00611522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43  251 х 0,92 + 54 740 +62 000)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176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611522" w:rsidRPr="000866AF" w:rsidRDefault="00611522" w:rsidP="00611522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52  176</w:t>
      </w:r>
      <w:r w:rsidRPr="00241E8B">
        <w:rPr>
          <w:sz w:val="28"/>
          <w:szCs w:val="28"/>
        </w:rPr>
        <w:t xml:space="preserve"> х 1,</w:t>
      </w:r>
      <w:r>
        <w:rPr>
          <w:sz w:val="28"/>
          <w:szCs w:val="28"/>
        </w:rPr>
        <w:t>009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52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645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</w:p>
    <w:p w:rsidR="00611522" w:rsidRPr="00241E8B" w:rsidRDefault="00611522" w:rsidP="00611522">
      <w:pPr>
        <w:jc w:val="both"/>
        <w:rPr>
          <w:sz w:val="28"/>
          <w:szCs w:val="28"/>
        </w:rPr>
      </w:pPr>
    </w:p>
    <w:p w:rsidR="00611522" w:rsidRPr="00241E8B" w:rsidRDefault="00611522" w:rsidP="00611522">
      <w:pPr>
        <w:jc w:val="both"/>
        <w:rPr>
          <w:sz w:val="28"/>
          <w:szCs w:val="28"/>
        </w:rPr>
      </w:pPr>
    </w:p>
    <w:p w:rsidR="00611522" w:rsidRPr="00241E8B" w:rsidRDefault="00611522" w:rsidP="00611522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611522" w:rsidRPr="00241E8B" w:rsidRDefault="00611522" w:rsidP="00611522">
      <w:pPr>
        <w:jc w:val="both"/>
        <w:rPr>
          <w:sz w:val="28"/>
          <w:szCs w:val="28"/>
        </w:rPr>
      </w:pPr>
    </w:p>
    <w:p w:rsidR="00611522" w:rsidRPr="009A561D" w:rsidRDefault="00611522" w:rsidP="00611522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611522" w:rsidRPr="005D580C" w:rsidRDefault="00611522" w:rsidP="00611522">
      <w:pPr>
        <w:jc w:val="both"/>
      </w:pPr>
    </w:p>
    <w:p w:rsidR="00611522" w:rsidRDefault="00611522" w:rsidP="00AB424C">
      <w:bookmarkStart w:id="0" w:name="_GoBack"/>
      <w:bookmarkEnd w:id="0"/>
    </w:p>
    <w:sectPr w:rsidR="00611522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3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A6E15"/>
    <w:rsid w:val="000F35C4"/>
    <w:rsid w:val="000F759F"/>
    <w:rsid w:val="00110005"/>
    <w:rsid w:val="00120018"/>
    <w:rsid w:val="001231E4"/>
    <w:rsid w:val="001527F1"/>
    <w:rsid w:val="00171B80"/>
    <w:rsid w:val="00183C54"/>
    <w:rsid w:val="001A332D"/>
    <w:rsid w:val="001C2393"/>
    <w:rsid w:val="001C4E0C"/>
    <w:rsid w:val="0021099B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1305A"/>
    <w:rsid w:val="004A4C9E"/>
    <w:rsid w:val="004E4D05"/>
    <w:rsid w:val="005053B3"/>
    <w:rsid w:val="0054028F"/>
    <w:rsid w:val="00545F21"/>
    <w:rsid w:val="005758B7"/>
    <w:rsid w:val="0058484F"/>
    <w:rsid w:val="005B4132"/>
    <w:rsid w:val="005E7FAF"/>
    <w:rsid w:val="00611522"/>
    <w:rsid w:val="00612F6E"/>
    <w:rsid w:val="00613B66"/>
    <w:rsid w:val="00614270"/>
    <w:rsid w:val="00624F97"/>
    <w:rsid w:val="006309AD"/>
    <w:rsid w:val="00631823"/>
    <w:rsid w:val="00670A57"/>
    <w:rsid w:val="00683397"/>
    <w:rsid w:val="00697265"/>
    <w:rsid w:val="006E1FD0"/>
    <w:rsid w:val="006F54A2"/>
    <w:rsid w:val="006F732B"/>
    <w:rsid w:val="007168C9"/>
    <w:rsid w:val="00750681"/>
    <w:rsid w:val="00754CEB"/>
    <w:rsid w:val="00785A79"/>
    <w:rsid w:val="00787510"/>
    <w:rsid w:val="007B031B"/>
    <w:rsid w:val="007B7CD3"/>
    <w:rsid w:val="007D0AD5"/>
    <w:rsid w:val="007D5E81"/>
    <w:rsid w:val="00805CE3"/>
    <w:rsid w:val="0081583C"/>
    <w:rsid w:val="00820F49"/>
    <w:rsid w:val="008B5930"/>
    <w:rsid w:val="008B7599"/>
    <w:rsid w:val="008B7F14"/>
    <w:rsid w:val="008E045B"/>
    <w:rsid w:val="008F074A"/>
    <w:rsid w:val="00933AB4"/>
    <w:rsid w:val="00981A4C"/>
    <w:rsid w:val="009A61CF"/>
    <w:rsid w:val="009B56BA"/>
    <w:rsid w:val="009C01BD"/>
    <w:rsid w:val="00A24BE9"/>
    <w:rsid w:val="00A67161"/>
    <w:rsid w:val="00A94D2E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C58AE"/>
    <w:rsid w:val="00CC6CC1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A3BC2"/>
    <w:rsid w:val="00DD0870"/>
    <w:rsid w:val="00DD1266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2017-04-21T08:02:00Z</cp:lastPrinted>
  <dcterms:created xsi:type="dcterms:W3CDTF">2017-04-24T06:06:00Z</dcterms:created>
  <dcterms:modified xsi:type="dcterms:W3CDTF">2017-04-24T06:06:00Z</dcterms:modified>
</cp:coreProperties>
</file>