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8F" w:rsidRDefault="009F238F" w:rsidP="009F2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ВОЙСКОВИЦКОГО СЕЛЬСКОГО ПОСЕЛЕНИЯ</w:t>
      </w:r>
    </w:p>
    <w:p w:rsidR="009F238F" w:rsidRDefault="009F238F" w:rsidP="009F2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9F238F" w:rsidRDefault="009F238F" w:rsidP="009F2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9F238F" w:rsidRDefault="009F238F" w:rsidP="009F238F">
      <w:pPr>
        <w:jc w:val="center"/>
        <w:rPr>
          <w:b/>
          <w:bCs/>
          <w:sz w:val="28"/>
          <w:szCs w:val="28"/>
        </w:rPr>
      </w:pPr>
    </w:p>
    <w:p w:rsidR="009F238F" w:rsidRDefault="009F238F" w:rsidP="009F238F">
      <w:pPr>
        <w:jc w:val="center"/>
        <w:rPr>
          <w:b/>
          <w:bCs/>
          <w:sz w:val="28"/>
          <w:szCs w:val="28"/>
        </w:rPr>
      </w:pPr>
    </w:p>
    <w:p w:rsidR="009F238F" w:rsidRDefault="009F238F" w:rsidP="009F238F">
      <w:pPr>
        <w:jc w:val="center"/>
        <w:rPr>
          <w:b/>
          <w:bCs/>
          <w:sz w:val="28"/>
          <w:szCs w:val="28"/>
        </w:rPr>
      </w:pPr>
    </w:p>
    <w:p w:rsidR="009F238F" w:rsidRDefault="009F238F" w:rsidP="009F2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9F238F" w:rsidRDefault="009F238F" w:rsidP="009F238F">
      <w:pPr>
        <w:jc w:val="center"/>
        <w:rPr>
          <w:b/>
          <w:bCs/>
          <w:sz w:val="28"/>
          <w:szCs w:val="28"/>
        </w:rPr>
      </w:pPr>
    </w:p>
    <w:p w:rsidR="009F238F" w:rsidRPr="00570294" w:rsidRDefault="009F238F" w:rsidP="009F238F">
      <w:pPr>
        <w:jc w:val="center"/>
        <w:rPr>
          <w:b/>
          <w:bCs/>
          <w:sz w:val="28"/>
          <w:szCs w:val="28"/>
        </w:rPr>
      </w:pPr>
    </w:p>
    <w:p w:rsidR="009F238F" w:rsidRDefault="00821F7C" w:rsidP="009F238F">
      <w:pPr>
        <w:autoSpaceDE w:val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23</w:t>
      </w:r>
      <w:r w:rsidR="009F238F">
        <w:rPr>
          <w:rStyle w:val="a3"/>
          <w:b w:val="0"/>
          <w:iCs/>
          <w:sz w:val="28"/>
          <w:szCs w:val="28"/>
        </w:rPr>
        <w:t>.03.</w:t>
      </w:r>
      <w:r w:rsidR="009F238F" w:rsidRPr="00570294">
        <w:rPr>
          <w:rStyle w:val="a3"/>
          <w:b w:val="0"/>
          <w:iCs/>
          <w:sz w:val="28"/>
          <w:szCs w:val="28"/>
        </w:rPr>
        <w:t>201</w:t>
      </w:r>
      <w:r w:rsidR="009F238F">
        <w:rPr>
          <w:rStyle w:val="a3"/>
          <w:b w:val="0"/>
          <w:iCs/>
          <w:sz w:val="28"/>
          <w:szCs w:val="28"/>
        </w:rPr>
        <w:t>6</w:t>
      </w:r>
      <w:r w:rsidR="009F238F" w:rsidRPr="00570294">
        <w:rPr>
          <w:rStyle w:val="a3"/>
          <w:b w:val="0"/>
          <w:iCs/>
          <w:sz w:val="28"/>
          <w:szCs w:val="28"/>
        </w:rPr>
        <w:t xml:space="preserve"> г.                                                                                       №</w:t>
      </w:r>
      <w:r w:rsidR="009F238F">
        <w:rPr>
          <w:rStyle w:val="a3"/>
          <w:b w:val="0"/>
          <w:iCs/>
          <w:sz w:val="28"/>
          <w:szCs w:val="28"/>
        </w:rPr>
        <w:t xml:space="preserve">  </w:t>
      </w:r>
      <w:r>
        <w:rPr>
          <w:rStyle w:val="a3"/>
          <w:b w:val="0"/>
          <w:iCs/>
          <w:sz w:val="28"/>
          <w:szCs w:val="28"/>
        </w:rPr>
        <w:t>41</w:t>
      </w:r>
    </w:p>
    <w:p w:rsidR="009F238F" w:rsidRDefault="009F238F" w:rsidP="009F238F">
      <w:pPr>
        <w:autoSpaceDE w:val="0"/>
        <w:jc w:val="both"/>
        <w:rPr>
          <w:color w:val="000000"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 xml:space="preserve">Об утверждении плана мероприятий </w:t>
      </w:r>
      <w:proofErr w:type="gramStart"/>
      <w:r>
        <w:rPr>
          <w:rStyle w:val="a3"/>
          <w:b w:val="0"/>
          <w:bCs w:val="0"/>
          <w:iCs/>
          <w:sz w:val="28"/>
          <w:szCs w:val="28"/>
        </w:rPr>
        <w:t>по</w:t>
      </w:r>
      <w:proofErr w:type="gramEnd"/>
      <w:r>
        <w:rPr>
          <w:rStyle w:val="a3"/>
          <w:b w:val="0"/>
          <w:bCs w:val="0"/>
          <w:iCs/>
          <w:sz w:val="28"/>
          <w:szCs w:val="28"/>
        </w:rPr>
        <w:t xml:space="preserve"> </w:t>
      </w: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 xml:space="preserve">развитию общественной инфраструктуры </w:t>
      </w: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 xml:space="preserve">муниципального значения </w:t>
      </w:r>
    </w:p>
    <w:p w:rsidR="009F238F" w:rsidRDefault="009F238F" w:rsidP="009F238F">
      <w:pPr>
        <w:autoSpaceDE w:val="0"/>
        <w:jc w:val="both"/>
        <w:rPr>
          <w:color w:val="000000"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color w:val="000000"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</w:rPr>
      </w:pPr>
      <w:r>
        <w:rPr>
          <w:rStyle w:val="a3"/>
          <w:b w:val="0"/>
          <w:bCs w:val="0"/>
          <w:iCs/>
          <w:sz w:val="28"/>
        </w:rPr>
        <w:tab/>
        <w:t xml:space="preserve">Руководствуясь решением совета депутатов Гатчинского муниципального района от 25.04.2014 г. № 377 «Об утверждении 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образований по развитию общественной инфраструктуры муниципального значения» администрация Войсковицкого сельского поселения </w:t>
      </w: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 xml:space="preserve"> </w:t>
      </w:r>
    </w:p>
    <w:p w:rsidR="009F238F" w:rsidRDefault="009F238F" w:rsidP="009F238F">
      <w:pPr>
        <w:autoSpaceDE w:val="0"/>
        <w:jc w:val="center"/>
        <w:rPr>
          <w:rStyle w:val="a3"/>
          <w:iCs/>
          <w:sz w:val="28"/>
          <w:szCs w:val="28"/>
        </w:rPr>
      </w:pPr>
      <w:proofErr w:type="gramStart"/>
      <w:r>
        <w:rPr>
          <w:rStyle w:val="a3"/>
          <w:iCs/>
          <w:sz w:val="28"/>
          <w:szCs w:val="28"/>
        </w:rPr>
        <w:t>П</w:t>
      </w:r>
      <w:proofErr w:type="gramEnd"/>
      <w:r>
        <w:rPr>
          <w:rStyle w:val="a3"/>
          <w:iCs/>
          <w:sz w:val="28"/>
          <w:szCs w:val="28"/>
        </w:rPr>
        <w:t xml:space="preserve"> О С Т А Н О В Л Я Е Т:</w:t>
      </w:r>
    </w:p>
    <w:p w:rsidR="009F238F" w:rsidRPr="00570294" w:rsidRDefault="009F238F" w:rsidP="009F238F">
      <w:pPr>
        <w:autoSpaceDE w:val="0"/>
        <w:jc w:val="both"/>
        <w:rPr>
          <w:sz w:val="28"/>
        </w:rPr>
      </w:pPr>
    </w:p>
    <w:p w:rsidR="009F238F" w:rsidRPr="00570294" w:rsidRDefault="009F238F" w:rsidP="009F238F">
      <w:pPr>
        <w:numPr>
          <w:ilvl w:val="0"/>
          <w:numId w:val="1"/>
        </w:num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>Утвердить план мероприятий по развитию общественной инфраструктуры муниципального значения согласно приложению.</w:t>
      </w:r>
    </w:p>
    <w:p w:rsidR="009F238F" w:rsidRDefault="009F238F" w:rsidP="009F238F">
      <w:pPr>
        <w:numPr>
          <w:ilvl w:val="0"/>
          <w:numId w:val="1"/>
        </w:num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proofErr w:type="gramStart"/>
      <w:r w:rsidRPr="00570294">
        <w:rPr>
          <w:rStyle w:val="a3"/>
          <w:b w:val="0"/>
          <w:bCs w:val="0"/>
          <w:iCs/>
          <w:sz w:val="28"/>
          <w:szCs w:val="28"/>
        </w:rPr>
        <w:t>Контроль за</w:t>
      </w:r>
      <w:proofErr w:type="gramEnd"/>
      <w:r w:rsidRPr="00570294">
        <w:rPr>
          <w:rStyle w:val="a3"/>
          <w:b w:val="0"/>
          <w:bCs w:val="0"/>
          <w:iCs/>
          <w:sz w:val="28"/>
          <w:szCs w:val="28"/>
        </w:rPr>
        <w:t xml:space="preserve"> исполнением </w:t>
      </w:r>
      <w:r>
        <w:rPr>
          <w:rStyle w:val="a3"/>
          <w:b w:val="0"/>
          <w:bCs w:val="0"/>
          <w:iCs/>
          <w:sz w:val="28"/>
          <w:szCs w:val="28"/>
        </w:rPr>
        <w:t>данного</w:t>
      </w:r>
      <w:r w:rsidRPr="00570294">
        <w:rPr>
          <w:rStyle w:val="a3"/>
          <w:b w:val="0"/>
          <w:bCs w:val="0"/>
          <w:iCs/>
          <w:sz w:val="28"/>
          <w:szCs w:val="28"/>
        </w:rPr>
        <w:t xml:space="preserve"> </w:t>
      </w:r>
      <w:r>
        <w:rPr>
          <w:rStyle w:val="a3"/>
          <w:b w:val="0"/>
          <w:bCs w:val="0"/>
          <w:iCs/>
          <w:sz w:val="28"/>
          <w:szCs w:val="28"/>
        </w:rPr>
        <w:t>постановления</w:t>
      </w:r>
      <w:r w:rsidRPr="00570294">
        <w:rPr>
          <w:rStyle w:val="a3"/>
          <w:b w:val="0"/>
          <w:bCs w:val="0"/>
          <w:iCs/>
          <w:sz w:val="28"/>
          <w:szCs w:val="28"/>
        </w:rPr>
        <w:t xml:space="preserve">  оставляю за собой.</w:t>
      </w:r>
    </w:p>
    <w:p w:rsidR="009F238F" w:rsidRPr="00570294" w:rsidRDefault="009F238F" w:rsidP="009F238F">
      <w:pPr>
        <w:numPr>
          <w:ilvl w:val="0"/>
          <w:numId w:val="1"/>
        </w:num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>Настоящее постановление подлежит официальному опубликованию и размещению на официальном сайте муниципального образования.</w:t>
      </w:r>
    </w:p>
    <w:p w:rsidR="009F238F" w:rsidRDefault="009F238F" w:rsidP="009F238F">
      <w:pPr>
        <w:autoSpaceDE w:val="0"/>
        <w:jc w:val="both"/>
        <w:rPr>
          <w:sz w:val="28"/>
        </w:rPr>
      </w:pPr>
    </w:p>
    <w:p w:rsidR="009F238F" w:rsidRPr="003F2E69" w:rsidRDefault="009F238F" w:rsidP="009F238F">
      <w:pPr>
        <w:autoSpaceDE w:val="0"/>
        <w:jc w:val="both"/>
        <w:rPr>
          <w:sz w:val="28"/>
        </w:rPr>
      </w:pPr>
    </w:p>
    <w:p w:rsidR="009F238F" w:rsidRDefault="009F238F" w:rsidP="009F238F">
      <w:pPr>
        <w:autoSpaceDE w:val="0"/>
        <w:jc w:val="both"/>
        <w:rPr>
          <w:sz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>Глава администрации                                                                    Е.В. Воронин</w:t>
      </w: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  <w:r>
        <w:rPr>
          <w:rStyle w:val="a3"/>
          <w:b w:val="0"/>
          <w:bCs w:val="0"/>
          <w:iCs/>
          <w:sz w:val="28"/>
          <w:szCs w:val="28"/>
        </w:rPr>
        <w:t>Войсковицкого сельского поселения</w:t>
      </w: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9F238F" w:rsidRDefault="009F238F" w:rsidP="009F238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F238F" w:rsidRDefault="009F238F" w:rsidP="009F238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остановлению </w:t>
      </w:r>
      <w:r>
        <w:rPr>
          <w:sz w:val="26"/>
          <w:szCs w:val="26"/>
        </w:rPr>
        <w:t xml:space="preserve">администрации </w:t>
      </w:r>
    </w:p>
    <w:p w:rsidR="009F238F" w:rsidRDefault="000E790A" w:rsidP="009F238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t>№  41</w:t>
      </w:r>
      <w:r w:rsidR="009F238F">
        <w:rPr>
          <w:noProof/>
          <w:sz w:val="26"/>
          <w:szCs w:val="26"/>
        </w:rPr>
        <w:t xml:space="preserve"> </w:t>
      </w:r>
      <w:r w:rsidR="009F238F">
        <w:rPr>
          <w:sz w:val="26"/>
          <w:szCs w:val="26"/>
        </w:rPr>
        <w:t>о</w:t>
      </w:r>
      <w:r w:rsidR="009F238F">
        <w:rPr>
          <w:noProof/>
          <w:sz w:val="26"/>
          <w:szCs w:val="26"/>
        </w:rPr>
        <w:t xml:space="preserve">т </w:t>
      </w:r>
      <w:r>
        <w:rPr>
          <w:sz w:val="26"/>
          <w:szCs w:val="26"/>
        </w:rPr>
        <w:t>23</w:t>
      </w:r>
      <w:r w:rsidR="009F238F">
        <w:rPr>
          <w:sz w:val="26"/>
          <w:szCs w:val="26"/>
        </w:rPr>
        <w:t>.03.2</w:t>
      </w:r>
      <w:r w:rsidR="009F238F">
        <w:rPr>
          <w:noProof/>
          <w:sz w:val="26"/>
          <w:szCs w:val="26"/>
        </w:rPr>
        <w:t xml:space="preserve">016 </w:t>
      </w:r>
      <w:r w:rsidR="009F238F">
        <w:rPr>
          <w:sz w:val="26"/>
          <w:szCs w:val="26"/>
        </w:rPr>
        <w:t>г.</w:t>
      </w:r>
    </w:p>
    <w:p w:rsidR="009F238F" w:rsidRDefault="009F238F" w:rsidP="009F238F">
      <w:pPr>
        <w:rPr>
          <w:rFonts w:ascii="Calibri" w:hAnsi="Calibri"/>
          <w:sz w:val="22"/>
          <w:szCs w:val="22"/>
        </w:rPr>
      </w:pPr>
    </w:p>
    <w:p w:rsidR="009F238F" w:rsidRDefault="009F238F" w:rsidP="009F238F"/>
    <w:p w:rsidR="009F238F" w:rsidRDefault="009F238F" w:rsidP="009F238F"/>
    <w:p w:rsidR="009F238F" w:rsidRDefault="009F238F" w:rsidP="009F238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План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ероприятий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азвитию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бщественной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нфраструктуры муниципального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начения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Войсковицкое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ельское </w:t>
      </w:r>
      <w:r>
        <w:rPr>
          <w:sz w:val="26"/>
          <w:szCs w:val="26"/>
        </w:rPr>
        <w:t>поселение</w:t>
      </w:r>
    </w:p>
    <w:p w:rsidR="009F238F" w:rsidRDefault="009F238F" w:rsidP="009F23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9F238F" w:rsidTr="00C13C0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8F" w:rsidRDefault="009F238F" w:rsidP="00C1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38F" w:rsidRDefault="009F238F" w:rsidP="00C1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9F238F" w:rsidRPr="009F238F" w:rsidTr="00C13C0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8F" w:rsidRPr="009F238F" w:rsidRDefault="009F238F" w:rsidP="00C13C06">
            <w:pPr>
              <w:rPr>
                <w:sz w:val="28"/>
                <w:szCs w:val="28"/>
              </w:rPr>
            </w:pPr>
            <w:proofErr w:type="spellStart"/>
            <w:r w:rsidRPr="009F238F">
              <w:rPr>
                <w:sz w:val="28"/>
                <w:szCs w:val="28"/>
              </w:rPr>
              <w:t>Софинансирование</w:t>
            </w:r>
            <w:proofErr w:type="spellEnd"/>
            <w:r w:rsidRPr="009F238F">
              <w:rPr>
                <w:sz w:val="28"/>
                <w:szCs w:val="28"/>
              </w:rPr>
              <w:t xml:space="preserve"> мероприятий по благоустройству и монтажу детского игрового оборудования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38F" w:rsidRPr="009F238F" w:rsidRDefault="009F238F" w:rsidP="00C13C06">
            <w:pPr>
              <w:jc w:val="center"/>
              <w:rPr>
                <w:sz w:val="28"/>
                <w:szCs w:val="28"/>
              </w:rPr>
            </w:pPr>
            <w:r w:rsidRPr="009F238F">
              <w:rPr>
                <w:sz w:val="28"/>
                <w:szCs w:val="28"/>
              </w:rPr>
              <w:t>200000</w:t>
            </w:r>
          </w:p>
        </w:tc>
      </w:tr>
    </w:tbl>
    <w:p w:rsidR="009F238F" w:rsidRDefault="009F238F" w:rsidP="009F238F">
      <w:pPr>
        <w:jc w:val="center"/>
        <w:rPr>
          <w:rFonts w:ascii="Calibri" w:hAnsi="Calibri"/>
          <w:sz w:val="22"/>
          <w:szCs w:val="22"/>
        </w:rPr>
      </w:pPr>
    </w:p>
    <w:p w:rsidR="009F238F" w:rsidRDefault="009F238F" w:rsidP="009F238F">
      <w:pPr>
        <w:autoSpaceDE w:val="0"/>
        <w:jc w:val="both"/>
        <w:rPr>
          <w:rStyle w:val="a3"/>
          <w:b w:val="0"/>
          <w:bCs w:val="0"/>
          <w:iCs/>
          <w:sz w:val="28"/>
          <w:szCs w:val="28"/>
        </w:rPr>
      </w:pPr>
    </w:p>
    <w:p w:rsidR="006F4B4B" w:rsidRDefault="006F4B4B"/>
    <w:sectPr w:rsidR="006F4B4B" w:rsidSect="00780D62">
      <w:pgSz w:w="11905" w:h="16837"/>
      <w:pgMar w:top="1134" w:right="1134" w:bottom="55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8F"/>
    <w:rsid w:val="000E790A"/>
    <w:rsid w:val="004603B1"/>
    <w:rsid w:val="00521509"/>
    <w:rsid w:val="00565723"/>
    <w:rsid w:val="006F4B4B"/>
    <w:rsid w:val="00780D62"/>
    <w:rsid w:val="00821F7C"/>
    <w:rsid w:val="008B5EC9"/>
    <w:rsid w:val="009F238F"/>
    <w:rsid w:val="00D041C9"/>
    <w:rsid w:val="00D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F"/>
    <w:pPr>
      <w:widowControl w:val="0"/>
      <w:suppressAutoHyphens/>
      <w:spacing w:after="0" w:line="240" w:lineRule="auto"/>
    </w:pPr>
    <w:rPr>
      <w:rFonts w:eastAsia="Andale Sans U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23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2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8F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3</cp:revision>
  <cp:lastPrinted>2016-03-10T08:54:00Z</cp:lastPrinted>
  <dcterms:created xsi:type="dcterms:W3CDTF">2016-03-10T08:52:00Z</dcterms:created>
  <dcterms:modified xsi:type="dcterms:W3CDTF">2016-03-30T08:35:00Z</dcterms:modified>
</cp:coreProperties>
</file>