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25C" w:rsidRPr="009E0D5E" w:rsidRDefault="0045025C" w:rsidP="009E0D5E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025C" w:rsidRPr="00CA0FCC" w:rsidRDefault="0045025C" w:rsidP="00C20D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АДМИНИСТРАЦИЯ ВОЙСКОВИЦКОГО СЕЛЬСКОГО ПОСЕЛЕНИЯ</w:t>
      </w:r>
    </w:p>
    <w:p w:rsidR="0045025C" w:rsidRPr="00CA0FCC" w:rsidRDefault="0045025C" w:rsidP="00C20D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</w:t>
      </w:r>
    </w:p>
    <w:p w:rsidR="0045025C" w:rsidRPr="00CA0FCC" w:rsidRDefault="0045025C" w:rsidP="00C20DA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5025C" w:rsidRPr="00CA0FCC" w:rsidRDefault="0045025C" w:rsidP="00C2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25C" w:rsidRPr="00CA0FCC" w:rsidRDefault="0045025C" w:rsidP="00C20DA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A0FCC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45025C" w:rsidRPr="00CA0FCC" w:rsidRDefault="0045025C" w:rsidP="00C20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25C" w:rsidRPr="00CA0FCC" w:rsidRDefault="00D50AE5" w:rsidP="00C20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 декабря</w:t>
      </w:r>
      <w:r w:rsidR="0045025C" w:rsidRPr="00CA0FCC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  <w:r w:rsidR="0045025C" w:rsidRPr="00CA0FCC">
        <w:rPr>
          <w:rFonts w:ascii="Times New Roman" w:hAnsi="Times New Roman" w:cs="Times New Roman"/>
          <w:b/>
          <w:sz w:val="28"/>
          <w:szCs w:val="28"/>
        </w:rPr>
        <w:tab/>
      </w:r>
      <w:r w:rsidR="0045025C" w:rsidRPr="00CA0FCC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>219</w:t>
      </w:r>
    </w:p>
    <w:p w:rsidR="0045025C" w:rsidRPr="00CA0FCC" w:rsidRDefault="0045025C" w:rsidP="00C2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015F" w:rsidRDefault="0045025C" w:rsidP="004201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="004201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формирования </w:t>
      </w:r>
    </w:p>
    <w:p w:rsidR="003103DE" w:rsidRDefault="0042015F" w:rsidP="004201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перечня налоговых расходов и оценки налоговых</w:t>
      </w:r>
    </w:p>
    <w:p w:rsidR="0042015F" w:rsidRPr="00CA0FCC" w:rsidRDefault="0042015F" w:rsidP="0042015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расходов</w:t>
      </w:r>
      <w:r w:rsidR="003103D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Войсковицкого сельского поселения</w:t>
      </w:r>
    </w:p>
    <w:p w:rsidR="0045025C" w:rsidRPr="00CA0FCC" w:rsidRDefault="0045025C" w:rsidP="00C20DAE">
      <w:pPr>
        <w:spacing w:after="0" w:line="240" w:lineRule="auto"/>
        <w:ind w:right="5102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25C" w:rsidRPr="00CA0FCC" w:rsidRDefault="0045025C" w:rsidP="00310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FCC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CA0FCC">
        <w:rPr>
          <w:rStyle w:val="a8"/>
          <w:rFonts w:ascii="Times New Roman" w:hAnsi="Times New Roman" w:cs="Times New Roman"/>
          <w:b w:val="0"/>
          <w:color w:val="auto"/>
          <w:sz w:val="28"/>
          <w:szCs w:val="28"/>
        </w:rPr>
        <w:t>статьей 174.3</w:t>
      </w:r>
      <w:r w:rsidRPr="00CA0FC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</w:t>
      </w:r>
      <w:r w:rsidR="00D87F3D">
        <w:rPr>
          <w:rFonts w:ascii="Times New Roman" w:hAnsi="Times New Roman" w:cs="Times New Roman"/>
          <w:sz w:val="28"/>
          <w:szCs w:val="28"/>
        </w:rPr>
        <w:t>ем</w:t>
      </w:r>
      <w:r w:rsidRPr="00CA0FC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22.06.2019 №796 «Об общих требованиях к оценке налоговых расходов субъектов Российской Федерации и муниципальных образований», </w:t>
      </w:r>
      <w:r w:rsidR="00D87F3D" w:rsidRPr="00CA0FCC">
        <w:rPr>
          <w:rFonts w:ascii="Times New Roman" w:hAnsi="Times New Roman" w:cs="Times New Roman"/>
          <w:sz w:val="28"/>
          <w:szCs w:val="28"/>
        </w:rPr>
        <w:t>постановлени</w:t>
      </w:r>
      <w:r w:rsidR="00D87F3D">
        <w:rPr>
          <w:rFonts w:ascii="Times New Roman" w:hAnsi="Times New Roman" w:cs="Times New Roman"/>
          <w:sz w:val="28"/>
          <w:szCs w:val="28"/>
        </w:rPr>
        <w:t>ем</w:t>
      </w:r>
      <w:r w:rsidR="00D87F3D">
        <w:rPr>
          <w:rFonts w:ascii="Tahoma" w:hAnsi="Tahoma" w:cs="Tahoma"/>
          <w:b/>
          <w:bCs/>
          <w:color w:val="000000"/>
          <w:shd w:val="clear" w:color="auto" w:fill="EFEFF7"/>
        </w:rPr>
        <w:t xml:space="preserve"> </w:t>
      </w:r>
      <w:r w:rsidR="00D87F3D" w:rsidRPr="00D87F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Правительства Ленинградск</w:t>
      </w:r>
      <w:r w:rsidR="00D87F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ой области от 15.11.2019 N 526 «</w:t>
      </w:r>
      <w:r w:rsidR="00D87F3D" w:rsidRPr="00D87F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Об утверждении Порядка формирования перечня налоговых расходов Ленинградской области и осуществления оценки налоговых расходов Ленинградской области</w:t>
      </w:r>
      <w:r w:rsidR="00D87F3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EFEFF7"/>
        </w:rPr>
        <w:t>»,</w:t>
      </w:r>
      <w:r w:rsidR="00D87F3D" w:rsidRPr="00CA0FCC">
        <w:rPr>
          <w:rFonts w:ascii="Times New Roman" w:hAnsi="Times New Roman" w:cs="Times New Roman"/>
          <w:sz w:val="28"/>
          <w:szCs w:val="28"/>
        </w:rPr>
        <w:t xml:space="preserve"> </w:t>
      </w:r>
      <w:r w:rsidRPr="00CA0FC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Войсковицкое сельское поселение</w:t>
      </w:r>
      <w:proofErr w:type="gramEnd"/>
      <w:r w:rsidRPr="00CA0FCC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 Ленинградской области, Администрация Войсковицкого сельского поселения</w:t>
      </w:r>
    </w:p>
    <w:p w:rsidR="0045025C" w:rsidRPr="00CA0FCC" w:rsidRDefault="0045025C" w:rsidP="00C20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FC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5025C" w:rsidRPr="00CA0FCC" w:rsidRDefault="0045025C" w:rsidP="006965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6965CD" w:rsidRDefault="0045025C" w:rsidP="006965C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65CD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2E5E1E" w:rsidRPr="006965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формирования перечня налоговых расходов и оценки налоговых расходов Войсковицкого сельского поселения</w:t>
      </w:r>
      <w:r w:rsidRPr="006965CD">
        <w:rPr>
          <w:rFonts w:ascii="Times New Roman" w:hAnsi="Times New Roman" w:cs="Times New Roman"/>
          <w:sz w:val="28"/>
          <w:szCs w:val="28"/>
        </w:rPr>
        <w:t>.</w:t>
      </w:r>
    </w:p>
    <w:p w:rsidR="0045025C" w:rsidRPr="006965CD" w:rsidRDefault="0045025C" w:rsidP="006965C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5CD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965CD">
        <w:rPr>
          <w:rFonts w:ascii="Times New Roman" w:hAnsi="Times New Roman" w:cs="Times New Roman"/>
          <w:sz w:val="28"/>
          <w:szCs w:val="28"/>
        </w:rPr>
        <w:t xml:space="preserve"> за формирование перечня налоговых расходов, обобщение результатов оценки эффективности налоговых расходов назначить ведущего специалиста – экономиста Семенову Т.А..</w:t>
      </w:r>
    </w:p>
    <w:p w:rsidR="0045025C" w:rsidRPr="006965CD" w:rsidRDefault="0045025C" w:rsidP="006965CD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965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отдела – главного бухгалтера администрации.</w:t>
      </w:r>
    </w:p>
    <w:p w:rsidR="0045025C" w:rsidRPr="00CA0FCC" w:rsidRDefault="0045025C" w:rsidP="006965CD">
      <w:pPr>
        <w:pStyle w:val="a7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CA0FCC">
        <w:rPr>
          <w:sz w:val="28"/>
          <w:szCs w:val="28"/>
        </w:rPr>
        <w:t>Настоящее постановление вступает в силу с 01 января 2020 года.</w:t>
      </w:r>
    </w:p>
    <w:p w:rsidR="0045025C" w:rsidRPr="00CA0FCC" w:rsidRDefault="0045025C" w:rsidP="006965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912D6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25C" w:rsidRPr="00CA0FCC" w:rsidRDefault="0045025C" w:rsidP="00C2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</w:p>
    <w:p w:rsidR="0045025C" w:rsidRPr="00CA0FCC" w:rsidRDefault="0045025C" w:rsidP="00C20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Войсковицкого сельского поселения                                               Е.В. Воронин</w:t>
      </w:r>
    </w:p>
    <w:p w:rsidR="0045025C" w:rsidRPr="00CA0FCC" w:rsidRDefault="0045025C" w:rsidP="00C20DA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hAnsi="Times New Roman" w:cs="Times New Roman"/>
        </w:rPr>
        <w:br w:type="page"/>
      </w:r>
      <w:r w:rsidR="006A13CB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</w:t>
      </w:r>
    </w:p>
    <w:p w:rsidR="0045025C" w:rsidRPr="00CA0FCC" w:rsidRDefault="00842807" w:rsidP="00C20D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 постановлению </w:t>
      </w:r>
      <w:r w:rsidR="0045025C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16.12.</w:t>
      </w:r>
      <w:r w:rsidR="0045025C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2019 г. №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219</w:t>
      </w:r>
    </w:p>
    <w:p w:rsidR="0045025C" w:rsidRPr="00CA0FCC" w:rsidRDefault="0045025C" w:rsidP="00C20DAE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5025C" w:rsidRPr="00D66352" w:rsidRDefault="0045025C" w:rsidP="00D66352">
      <w:pPr>
        <w:shd w:val="clear" w:color="auto" w:fill="FFFFFF"/>
        <w:spacing w:after="0" w:line="240" w:lineRule="auto"/>
        <w:contextualSpacing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3CB" w:rsidRPr="00D66352" w:rsidRDefault="006A13CB" w:rsidP="00D66352">
      <w:pPr>
        <w:shd w:val="clear" w:color="auto" w:fill="FFFFFF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663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Порядок формирования перечня </w:t>
      </w:r>
      <w:r w:rsidR="00EA4B6E" w:rsidRPr="00D663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налоговых расходов</w:t>
      </w:r>
      <w:r w:rsidRPr="00D663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и оценки </w:t>
      </w:r>
      <w:r w:rsidR="00EA4B6E" w:rsidRPr="00D663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налоговых расходов</w:t>
      </w:r>
      <w:r w:rsidR="003103DE" w:rsidRPr="00D663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Войсковицкого сельского поселения</w:t>
      </w:r>
    </w:p>
    <w:p w:rsidR="0045025C" w:rsidRPr="00D66352" w:rsidRDefault="0045025C" w:rsidP="00D66352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3CB" w:rsidRPr="00D66352" w:rsidRDefault="006A13CB" w:rsidP="00D66352">
      <w:pPr>
        <w:shd w:val="clear" w:color="auto" w:fill="FFFFFF"/>
        <w:spacing w:after="0" w:line="240" w:lineRule="auto"/>
        <w:ind w:firstLine="709"/>
        <w:contextualSpacing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6635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6A13CB" w:rsidRPr="00D66352" w:rsidRDefault="006A13CB" w:rsidP="00D6635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1.1. Настоящий Порядок определяет механизм формирования перечня налоговых расходов </w:t>
      </w:r>
      <w:r w:rsidR="000A13CF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Войсковицкое сельское поселение Гатчинского муниципального района </w:t>
      </w:r>
      <w:r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Ленинградской области</w:t>
      </w:r>
      <w:r w:rsidR="000A13CF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муниципального образования)</w:t>
      </w:r>
      <w:r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осуществления оценки налоговых расходов </w:t>
      </w:r>
      <w:r w:rsidR="000A13CF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="001C2CA7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- налоговых расходов)</w:t>
      </w:r>
      <w:r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обобщения результатов оценки эффективности </w:t>
      </w:r>
      <w:r w:rsidR="001C2CA7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правила формирования информации о нормативных, целевых и фискальных характеристиках </w:t>
      </w:r>
      <w:r w:rsidR="001C2CA7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356512" w:rsidRPr="00D66352" w:rsidRDefault="006A13CB" w:rsidP="00D66352">
      <w:pPr>
        <w:pStyle w:val="formattext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z w:val="28"/>
          <w:szCs w:val="28"/>
        </w:rPr>
      </w:pPr>
      <w:r w:rsidRPr="00D66352">
        <w:rPr>
          <w:spacing w:val="2"/>
          <w:sz w:val="28"/>
          <w:szCs w:val="28"/>
        </w:rPr>
        <w:t xml:space="preserve">1.2. </w:t>
      </w:r>
      <w:r w:rsidR="00356512" w:rsidRPr="00D66352">
        <w:rPr>
          <w:spacing w:val="2"/>
          <w:sz w:val="28"/>
          <w:szCs w:val="28"/>
        </w:rPr>
        <w:t xml:space="preserve"> В целях настоящего Порядка </w:t>
      </w:r>
      <w:r w:rsidR="00D66352" w:rsidRPr="00D66352">
        <w:rPr>
          <w:sz w:val="28"/>
          <w:szCs w:val="28"/>
        </w:rPr>
        <w:t>применяются следующие понятия и термины</w:t>
      </w:r>
      <w:r w:rsidR="00D66352" w:rsidRPr="00D66352">
        <w:rPr>
          <w:spacing w:val="2"/>
          <w:sz w:val="28"/>
          <w:szCs w:val="28"/>
        </w:rPr>
        <w:t>: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352">
        <w:rPr>
          <w:rFonts w:ascii="Times New Roman" w:hAnsi="Times New Roman" w:cs="Times New Roman"/>
          <w:i/>
          <w:sz w:val="28"/>
          <w:szCs w:val="28"/>
        </w:rPr>
        <w:t>налоговые расходы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выпадающие доходы бюджета Войсковицкого сельского поселения,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Войсковицкого сельского поселения </w:t>
      </w:r>
      <w:r w:rsidR="00AD7BED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AD7BED" w:rsidRPr="00AD7BED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="00AD7BED">
        <w:rPr>
          <w:rFonts w:ascii="Times New Roman" w:hAnsi="Times New Roman" w:cs="Times New Roman"/>
          <w:sz w:val="28"/>
          <w:szCs w:val="28"/>
        </w:rPr>
        <w:t xml:space="preserve">) </w:t>
      </w:r>
      <w:r w:rsidRPr="00D66352">
        <w:rPr>
          <w:rFonts w:ascii="Times New Roman" w:hAnsi="Times New Roman" w:cs="Times New Roman"/>
          <w:sz w:val="28"/>
          <w:szCs w:val="28"/>
        </w:rPr>
        <w:t xml:space="preserve">и (или) целями социально-экономической политики </w:t>
      </w:r>
      <w:r w:rsidR="00AD7BED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D66352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программам;</w:t>
      </w:r>
      <w:proofErr w:type="gramEnd"/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352">
        <w:rPr>
          <w:rFonts w:ascii="Times New Roman" w:hAnsi="Times New Roman" w:cs="Times New Roman"/>
          <w:i/>
          <w:sz w:val="28"/>
          <w:szCs w:val="28"/>
        </w:rPr>
        <w:t>куратор налогового расхода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ответственный исполнитель муниципальной программы,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(ее структурных элементов) и (или) целей социально-экономического развития </w:t>
      </w:r>
      <w:r w:rsidR="00AD7BED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D66352">
        <w:rPr>
          <w:rFonts w:ascii="Times New Roman" w:hAnsi="Times New Roman" w:cs="Times New Roman"/>
          <w:sz w:val="28"/>
          <w:szCs w:val="28"/>
        </w:rPr>
        <w:t>, не относящихся к муниципальным программам;</w:t>
      </w:r>
      <w:proofErr w:type="gramEnd"/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нераспределенные налоговые расходы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налоговые расходы, соответствующие целям социально-экономической политики </w:t>
      </w:r>
      <w:r w:rsidR="00AD7BED" w:rsidRP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D66352">
        <w:rPr>
          <w:rFonts w:ascii="Times New Roman" w:hAnsi="Times New Roman" w:cs="Times New Roman"/>
          <w:sz w:val="28"/>
          <w:szCs w:val="28"/>
        </w:rPr>
        <w:t>, реализуемым в рамках нескольких муниципальных программ (муниципальных программ и непрограммных направлений деятельности);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социальные налоговые расходы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технические (финансовые) налоговые расходы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Войсковицкого сельского поселения;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стимулирующие налоговые расходы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целевая категория налоговых расходов, включающая налоговые расходы, предоставляемые в целях </w:t>
      </w:r>
      <w:r w:rsidRPr="00D66352">
        <w:rPr>
          <w:rFonts w:ascii="Times New Roman" w:hAnsi="Times New Roman" w:cs="Times New Roman"/>
          <w:sz w:val="28"/>
          <w:szCs w:val="28"/>
        </w:rPr>
        <w:lastRenderedPageBreak/>
        <w:t>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Войсковицкого сельского поселения;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нормативные характеристики налогового расхода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целевые характеристики налогового расхода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цели предоставления, показатели (индикаторы) достижения целей предоставления налогового расхода, а также иные характеристики;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фискальные характеристики налогового расхода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Войсковицкого сельского поселения, а также иные характеристики;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352">
        <w:rPr>
          <w:rFonts w:ascii="Times New Roman" w:hAnsi="Times New Roman" w:cs="Times New Roman"/>
          <w:i/>
          <w:sz w:val="28"/>
          <w:szCs w:val="28"/>
        </w:rPr>
        <w:t>перечень налоговых расходов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свод (перечень) налоговых расходов в разрезе муниципальных программ, их структурных элементов, а также направлений деятельности, не входящих в муниципальные программы,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</w:t>
      </w:r>
      <w:proofErr w:type="gramEnd"/>
      <w:r w:rsidRPr="00D66352">
        <w:rPr>
          <w:rFonts w:ascii="Times New Roman" w:hAnsi="Times New Roman" w:cs="Times New Roman"/>
          <w:sz w:val="28"/>
          <w:szCs w:val="28"/>
        </w:rPr>
        <w:t xml:space="preserve"> сроки действия таких положений;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реестр налоговых расходов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D66352" w:rsidRPr="00D66352" w:rsidRDefault="00D66352" w:rsidP="00D6635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6352">
        <w:rPr>
          <w:rFonts w:ascii="Times New Roman" w:hAnsi="Times New Roman" w:cs="Times New Roman"/>
          <w:i/>
          <w:sz w:val="28"/>
          <w:szCs w:val="28"/>
        </w:rPr>
        <w:t>паспорт налогового расхода</w:t>
      </w:r>
      <w:r w:rsidRPr="00D66352">
        <w:rPr>
          <w:rFonts w:ascii="Times New Roman" w:hAnsi="Times New Roman" w:cs="Times New Roman"/>
          <w:sz w:val="28"/>
          <w:szCs w:val="28"/>
        </w:rPr>
        <w:t xml:space="preserve"> - </w:t>
      </w:r>
      <w:r w:rsidRPr="00D66352">
        <w:rPr>
          <w:rFonts w:ascii="Times New Roman" w:hAnsi="Times New Roman" w:cs="Times New Roman"/>
          <w:spacing w:val="2"/>
          <w:sz w:val="28"/>
          <w:szCs w:val="28"/>
        </w:rPr>
        <w:t>документ, содержащий сведения о нормативных, фискальных и целевых характеристиках налогового расхода, составляемый куратором налогового расхода.</w:t>
      </w:r>
    </w:p>
    <w:p w:rsidR="00FB01F3" w:rsidRPr="00356512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1.3. В целях оценки </w:t>
      </w:r>
      <w:r w:rsidR="001C2CA7"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64EEA"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бюджетный отдел администрации Войсковицкого сельского поселения Гатчинского муниципального района Ленинградской области</w:t>
      </w:r>
      <w:r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</w:t>
      </w:r>
      <w:r w:rsidR="00A64EEA"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6635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</w:t>
      </w:r>
      <w:r w:rsidR="00A64EEA"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инансовый </w:t>
      </w:r>
      <w:r w:rsidR="00AB3804"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</w:t>
      </w:r>
      <w:r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):</w:t>
      </w:r>
    </w:p>
    <w:p w:rsidR="00FB01F3" w:rsidRPr="00CA0FCC" w:rsidRDefault="006A13CB" w:rsidP="00BB49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 перечень </w:t>
      </w:r>
      <w:r w:rsidR="001C2CA7"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35651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очередной финансовый 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год и плановый период (далее - перечень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 по форме согласно приложению 1 к настоящему Порядку;</w:t>
      </w:r>
    </w:p>
    <w:p w:rsidR="00FB01F3" w:rsidRPr="00CA0FCC" w:rsidRDefault="006A13CB" w:rsidP="00BB49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обеспечивает сбор и формирование информации о нормативных, целевых и фискальных характеристиках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необходимой для проведения их оценки;</w:t>
      </w:r>
    </w:p>
    <w:p w:rsidR="00FB01F3" w:rsidRPr="00CA0FCC" w:rsidRDefault="006A13CB" w:rsidP="00BB491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 обобщение результатов оценки эффективности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проводимой кураторами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1.4. В целях оценки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кураторы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формируют паспорта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форме согласно приложению 2 к настоящему Порядку и в сроки, установленные пунктом 3.4 настоящего Порядка;</w:t>
      </w:r>
    </w:p>
    <w:p w:rsidR="006A13CB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осуществляют оценку эффективности </w:t>
      </w:r>
      <w:r w:rsidR="001C2CA7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направляют результаты оценки в </w:t>
      </w:r>
      <w:r w:rsidR="001E5882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орган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установленные пунктом 3.4 настоящего Порядка.</w:t>
      </w:r>
    </w:p>
    <w:p w:rsidR="008501EB" w:rsidRPr="00CA0FCC" w:rsidRDefault="008501E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3CB" w:rsidRPr="008501EB" w:rsidRDefault="006A13CB" w:rsidP="008501E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2. Порядок формирования перечня </w:t>
      </w:r>
      <w:r w:rsidR="001C2CA7"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налоговых расходов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2.1. </w:t>
      </w:r>
      <w:proofErr w:type="gramStart"/>
      <w:r w:rsidRPr="006847F3">
        <w:rPr>
          <w:rFonts w:ascii="Times New Roman" w:hAnsi="Times New Roman" w:cs="Times New Roman"/>
          <w:sz w:val="28"/>
          <w:szCs w:val="28"/>
        </w:rPr>
        <w:t>Проект перечня налоговых расходов на очередной финансовый год и плановый период разрабатывается финансовым органом администрации поселения ежегодно в срок до 25 марта текущего финансового года и направляется на согласование в Администрацию поселения, ответственным исполнителям муниципальных программ Войсковицкого сельского поселения,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  <w:proofErr w:type="gramEnd"/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2.2. </w:t>
      </w:r>
      <w:proofErr w:type="gramStart"/>
      <w:r w:rsidRPr="006847F3">
        <w:rPr>
          <w:rFonts w:ascii="Times New Roman" w:hAnsi="Times New Roman" w:cs="Times New Roman"/>
          <w:sz w:val="28"/>
          <w:szCs w:val="28"/>
        </w:rPr>
        <w:t>Указанные в пункте 2.1 настоящего Порядка органы, организации в срок до 15 апреля текущего финансового года, рассматривают проект перечня налоговых расходов на предмет распределения налоговых расходов по муниципальным программам, их структурным элементам, направлениям деятельности, не входящим в муниципальные программы, кураторам налоговых расходов, и в случае несогласия с указанным распределением направляют в Финансовый орган предложения по уточнению такого распределения (с указанием</w:t>
      </w:r>
      <w:proofErr w:type="gramEnd"/>
      <w:r w:rsidRPr="006847F3">
        <w:rPr>
          <w:rFonts w:ascii="Times New Roman" w:hAnsi="Times New Roman" w:cs="Times New Roman"/>
          <w:sz w:val="28"/>
          <w:szCs w:val="28"/>
        </w:rPr>
        <w:t xml:space="preserve"> муниципальной программы, ее структурного элемента, направления деятельности, не входящего в муниципальные программы, куратора расходов, к которым необходимо отнести каждый налоговый расход, в отношении которого имеются замечания).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В случае если предложения, указанные в абзаце первом настоящего пункта, предполагают изменение куратора налогового расхода, такие предложения подлежат согласованию с предлагаемым куратором налогового расхода.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В случае если результаты рассмотрения не направлены в финансовый орган Администрации поселения в течение срока, указанного в абзаце первом настоящего пункта, проект перечня считается согласованным.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В случае если замечания к отдельным позициям проекта перечня не содержат конкретных предложений по уточнению распределения, указанных в абзаце первом настоящего пункта, проект перечня считается согласованным в отношении соответствующих позиций.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47F3">
        <w:rPr>
          <w:rFonts w:ascii="Times New Roman" w:hAnsi="Times New Roman" w:cs="Times New Roman"/>
          <w:sz w:val="28"/>
          <w:szCs w:val="28"/>
        </w:rPr>
        <w:t>Согласование проекта перечня налоговых расходов в части позиций, изложенных идентично перечню налоговых расходов на текущий финансовый год и плановый период, не требуется, за исключением случаев внесения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соответствующие позиции проекта перечня налоговых расходов.</w:t>
      </w:r>
      <w:proofErr w:type="gramEnd"/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При наличии разногласий по проекту перечня налоговых расходов финансовый орган Администрации поселения в срок до 25 апреля текущего финансового года, обеспечивает проведение согласительных совещаний с соответствующими органами, организациями.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Разногласия, не урегулированные по результатам совещаний, указанных в абзаце шестом настоящего пункта, в срок до 30 апреля текущего финансового года, рассматриваются Главой администрации Войсковицкого сельского поселения.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2.3. </w:t>
      </w:r>
      <w:proofErr w:type="gramStart"/>
      <w:r w:rsidRPr="006847F3">
        <w:rPr>
          <w:rFonts w:ascii="Times New Roman" w:hAnsi="Times New Roman" w:cs="Times New Roman"/>
          <w:sz w:val="28"/>
          <w:szCs w:val="28"/>
        </w:rPr>
        <w:t xml:space="preserve">В срок не позднее 7 рабочих дней после завершения процедур, указанных в пункте 2.2 настоящего Порядка, перечень налоговых расходов считается сформированным и размещается на официальной сайте Администрации </w:t>
      </w:r>
      <w:r w:rsidRPr="006847F3">
        <w:rPr>
          <w:rFonts w:ascii="Times New Roman" w:hAnsi="Times New Roman" w:cs="Times New Roman"/>
          <w:sz w:val="28"/>
          <w:szCs w:val="28"/>
        </w:rPr>
        <w:lastRenderedPageBreak/>
        <w:t>Войсковицкого сельского поселения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6847F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47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2.4. </w:t>
      </w:r>
      <w:proofErr w:type="gramStart"/>
      <w:r w:rsidRPr="006847F3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программ, структуру муниципальных программ и (или) изменения полномочий органов, организаций, указанных в пункте 6 настоящего Порядка, затрагивающих перечень налоговых расходов, кураторы налоговых расходов в срок не позднее 10 рабочих дней с даты соответствующих изменений направляют в финансовый орган Администрации поселения соответствующую информацию для уточнения указанного перечня.</w:t>
      </w:r>
      <w:proofErr w:type="gramEnd"/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2.5. </w:t>
      </w:r>
      <w:proofErr w:type="gramStart"/>
      <w:r w:rsidRPr="006847F3">
        <w:rPr>
          <w:rFonts w:ascii="Times New Roman" w:hAnsi="Times New Roman" w:cs="Times New Roman"/>
          <w:sz w:val="28"/>
          <w:szCs w:val="28"/>
        </w:rPr>
        <w:t>Уточненный перечень налоговых расходов формируется в срок до 1 октября текущего финансового года (в случае уточнения структуры муниципальных программ в рамках формирования проекта решения о бюджете Войсковицкого сельского поселения на очередной финансовый год и плановый период) и до 15 декабря текущего финансового года (в случае уточнения структуры муниципальных программ в рамках рассмотрения и утверждения проекта решения о бюджете Войсковицкого сельского</w:t>
      </w:r>
      <w:proofErr w:type="gramEnd"/>
      <w:r w:rsidRPr="006847F3">
        <w:rPr>
          <w:rFonts w:ascii="Times New Roman" w:hAnsi="Times New Roman" w:cs="Times New Roman"/>
          <w:sz w:val="28"/>
          <w:szCs w:val="28"/>
        </w:rPr>
        <w:t xml:space="preserve"> поселения на очередной финансовый год и плановый период).</w:t>
      </w:r>
    </w:p>
    <w:p w:rsidR="006847F3" w:rsidRPr="006847F3" w:rsidRDefault="006847F3" w:rsidP="006847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47F3">
        <w:rPr>
          <w:rFonts w:ascii="Times New Roman" w:hAnsi="Times New Roman" w:cs="Times New Roman"/>
          <w:sz w:val="28"/>
          <w:szCs w:val="28"/>
        </w:rPr>
        <w:t>2.6. Реестр налоговых расходов формируется и ведется в порядке, установленном Администрацией Войсковицкого сельского поселения.</w:t>
      </w:r>
    </w:p>
    <w:p w:rsidR="00B43ACA" w:rsidRPr="00CA0FCC" w:rsidRDefault="00B43ACA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3CB" w:rsidRPr="008501EB" w:rsidRDefault="006A13CB" w:rsidP="008501E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Правила формирования информации о нормативных, целевых и фискальных характеристиках </w:t>
      </w:r>
      <w:r w:rsidR="00EA4B6E"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налоговых расходов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3.1.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орган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ежегодно осуществляет учет информации о налоговых расходах.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</w:t>
      </w: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Информация о нормативных, целевых и фискальных характеристиках формируется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Финансовым органом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отношении льгот, включенных в согласованный с кураторами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перечень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определенных с учетом целей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программ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структурных элементов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программ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 соответствии с порядком формирования перечня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proofErr w:type="gramEnd"/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3.3. Учет информации о налоговых расходах осуществляется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Финансовым органом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электронном виде (в формате электронной таблицы) в разрезе показателей, включенных в паспорт налогового расхода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3.4. На основании данных о фискальных характеристиках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представленных </w:t>
      </w:r>
      <w:r w:rsidR="00100182" w:rsidRPr="008501EB">
        <w:rPr>
          <w:rFonts w:ascii="Times New Roman" w:hAnsi="Times New Roman" w:cs="Times New Roman"/>
          <w:sz w:val="28"/>
          <w:szCs w:val="28"/>
          <w:shd w:val="clear" w:color="auto" w:fill="F4F7FC"/>
        </w:rPr>
        <w:t>Межрайонн</w:t>
      </w:r>
      <w:r w:rsidR="00100182">
        <w:rPr>
          <w:rFonts w:ascii="Times New Roman" w:hAnsi="Times New Roman" w:cs="Times New Roman"/>
          <w:sz w:val="28"/>
          <w:szCs w:val="28"/>
          <w:shd w:val="clear" w:color="auto" w:fill="F4F7FC"/>
        </w:rPr>
        <w:t>ой</w:t>
      </w:r>
      <w:r w:rsidR="00100182" w:rsidRPr="008501EB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инспекци</w:t>
      </w:r>
      <w:r w:rsidR="00100182">
        <w:rPr>
          <w:rFonts w:ascii="Times New Roman" w:hAnsi="Times New Roman" w:cs="Times New Roman"/>
          <w:sz w:val="28"/>
          <w:szCs w:val="28"/>
          <w:shd w:val="clear" w:color="auto" w:fill="F4F7FC"/>
        </w:rPr>
        <w:t>ей</w:t>
      </w:r>
      <w:r w:rsidR="00100182"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Федеральной налоговой службы №7 по Ленинградской области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кураторы налоговых расходов представляют в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орган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паспорт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электронном виде до 15 мая текущего финансового года. При необходимости указанная информация может быть уточнена до 1 августа.</w:t>
      </w:r>
    </w:p>
    <w:p w:rsidR="006A13CB" w:rsidRPr="008501EB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3.5. Паспорт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представляемый куратором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дополняется пояснительной запиской по результатам проведенной оценки эффективности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пояснением (обоснованием) 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выводов, сделанных на основании проведенной оценки.</w:t>
      </w:r>
    </w:p>
    <w:p w:rsidR="006A13CB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3.6. В целях проведения оценки эффективности </w:t>
      </w:r>
      <w:r w:rsidR="00EA4B6E"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B52D4"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орган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направляет кураторам </w:t>
      </w:r>
      <w:r w:rsidR="00EA4B6E"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данные, 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представленные </w:t>
      </w:r>
      <w:r w:rsidR="008501EB" w:rsidRPr="008501EB">
        <w:rPr>
          <w:rFonts w:ascii="Times New Roman" w:hAnsi="Times New Roman" w:cs="Times New Roman"/>
          <w:sz w:val="28"/>
          <w:szCs w:val="28"/>
          <w:shd w:val="clear" w:color="auto" w:fill="F4F7FC"/>
        </w:rPr>
        <w:t>Межрайонн</w:t>
      </w:r>
      <w:r w:rsidR="008501EB">
        <w:rPr>
          <w:rFonts w:ascii="Times New Roman" w:hAnsi="Times New Roman" w:cs="Times New Roman"/>
          <w:sz w:val="28"/>
          <w:szCs w:val="28"/>
          <w:shd w:val="clear" w:color="auto" w:fill="F4F7FC"/>
        </w:rPr>
        <w:t>ой</w:t>
      </w:r>
      <w:r w:rsidR="008501EB" w:rsidRPr="008501EB">
        <w:rPr>
          <w:rFonts w:ascii="Times New Roman" w:hAnsi="Times New Roman" w:cs="Times New Roman"/>
          <w:sz w:val="28"/>
          <w:szCs w:val="28"/>
          <w:shd w:val="clear" w:color="auto" w:fill="F4F7FC"/>
        </w:rPr>
        <w:t xml:space="preserve"> инспекци</w:t>
      </w:r>
      <w:r w:rsidR="008501EB">
        <w:rPr>
          <w:rFonts w:ascii="Times New Roman" w:hAnsi="Times New Roman" w:cs="Times New Roman"/>
          <w:sz w:val="28"/>
          <w:szCs w:val="28"/>
          <w:shd w:val="clear" w:color="auto" w:fill="F4F7FC"/>
        </w:rPr>
        <w:t>ей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Федеральной налоговой службы</w:t>
      </w:r>
      <w:r w:rsidR="008501EB"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№7 п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Ленинградской области, в течение пяти рабочих дней со дня получения.</w:t>
      </w:r>
    </w:p>
    <w:p w:rsidR="008501EB" w:rsidRPr="008501EB" w:rsidRDefault="008501E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3CB" w:rsidRPr="008501EB" w:rsidRDefault="006A13CB" w:rsidP="008501E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Порядок оценки </w:t>
      </w:r>
      <w:r w:rsidR="00EA4B6E"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налоговых расходов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 Оценка эффективности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кураторами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ежегодно и включает: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оценку целесообразности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оценку результативности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4.2. Критериями целесообразности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являются: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соответствие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целям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программ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структурных элементов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программ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целям социально-экономической политики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относящимся к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ным программам;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востребованность плательщиками предоставленных льгот, </w:t>
      </w: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которая</w:t>
      </w:r>
      <w:proofErr w:type="gramEnd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4.3. В случае несоответствия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хотя бы одному из критериев, указанных в пункте 4.2 настоящего Порядка, куратору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надлежит представить в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орган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предложения о сохранении (уточнении, отмене) льгот для плательщиков в сроки, установленные пунктом 3.4 настоящего Порядка.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4.4. В качестве критерия результативности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определяется как минимум один показатель (индикатор) достижения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структурных элементов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программ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социально-экономической политики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либо иной показатель (индикатор), на значение которого оказывают влияние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налоговые расходы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4.5. Оценке подлежит вклад предусмотренных для плательщиков льгот в изменение значения показателя (индикатора) достижения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социально-экономической политики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4.6. Оценка результативности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включает оценку бюджетной эффективности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4.7. В целях проведения оценки бюджетной эффективности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осуществляется сравнительный анализ результативности предоставления льгот и результативности </w:t>
      </w: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применения альтернативных механизмов достижения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proofErr w:type="gramEnd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социально-экономической политики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оценка совокупного бюджетного эффекта (самоокупаемости) стимулирующих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Сравнительный анализ включает сравнение объемов расходов бюджета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случае применения альтернативных механизмов достижения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социально-экономической политики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 объемов предоставленных льгот (расчет 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прироста показателя (индикатора) достижения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социально-экономической политики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на один рубль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</w:t>
      </w:r>
      <w:proofErr w:type="gramEnd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один рубль расходов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для достижения того же показателя (индикатора) в случае применения альтернативных механизмов).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4.8. В качестве альтернативных механизмов достижения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социально-экономической политики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могут учитываться в том числе: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субсидии или иные формы непосредственной финансовой поддержки плательщиков, имеющих право на льготы, за счет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предоставление государственных гарантий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обязательствам плательщиков, имеющих право на льготы;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4.9. Оценка совокупного бюджетного эффекта (самоокупаемости)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определяется в целом в отношении соответствующей категории плательщиков, имеющих льготы.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4.10. </w:t>
      </w: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Оценка совокупного бюджетного эффекта (самоокупаемости) стимулирующих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определяется в отношении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перечень которых формируется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Финансовым органом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(Е) по следующей формуле:</w:t>
      </w:r>
      <w:proofErr w:type="gramEnd"/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C054DF" wp14:editId="1584BA8B">
            <wp:extent cx="2409190" cy="524510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где: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i - порядковый номер года, имеющий значение от 1 до 5;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FCC">
        <w:rPr>
          <w:rFonts w:ascii="Times New Roman" w:hAnsi="Times New Roman" w:cs="Times New Roman"/>
          <w:sz w:val="28"/>
          <w:szCs w:val="28"/>
        </w:rPr>
        <w:t>m</w:t>
      </w:r>
      <w:r w:rsidRPr="00CA0F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- количество налогоплательщиков</w:t>
      </w:r>
      <w:r w:rsidR="00722EEE" w:rsidRPr="00CA0FCC">
        <w:rPr>
          <w:rFonts w:ascii="Times New Roman" w:hAnsi="Times New Roman" w:cs="Times New Roman"/>
          <w:sz w:val="28"/>
          <w:szCs w:val="28"/>
        </w:rPr>
        <w:t xml:space="preserve"> </w:t>
      </w:r>
      <w:r w:rsidRPr="00CA0FCC">
        <w:rPr>
          <w:rFonts w:ascii="Times New Roman" w:hAnsi="Times New Roman" w:cs="Times New Roman"/>
          <w:sz w:val="28"/>
          <w:szCs w:val="28"/>
        </w:rPr>
        <w:t>-</w:t>
      </w:r>
      <w:r w:rsidR="00722EEE" w:rsidRPr="00CA0FCC">
        <w:rPr>
          <w:rFonts w:ascii="Times New Roman" w:hAnsi="Times New Roman" w:cs="Times New Roman"/>
          <w:sz w:val="28"/>
          <w:szCs w:val="28"/>
        </w:rPr>
        <w:t xml:space="preserve"> </w:t>
      </w:r>
      <w:r w:rsidRPr="00CA0FCC">
        <w:rPr>
          <w:rFonts w:ascii="Times New Roman" w:hAnsi="Times New Roman" w:cs="Times New Roman"/>
          <w:sz w:val="28"/>
          <w:szCs w:val="28"/>
        </w:rPr>
        <w:t>бенефициаров налогового расхода в i-ом году;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j - порядковый номер плательщика, имеющий значение от 1 до m;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FCC">
        <w:rPr>
          <w:rFonts w:ascii="Times New Roman" w:hAnsi="Times New Roman" w:cs="Times New Roman"/>
          <w:sz w:val="28"/>
          <w:szCs w:val="28"/>
        </w:rPr>
        <w:t>N</w:t>
      </w:r>
      <w:r w:rsidRPr="00CA0FCC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- объем налогов, сборов и платежей, задекларированных для уплаты получателями налоговых расходов, в бюджет муниципального образования от j-</w:t>
      </w:r>
      <w:proofErr w:type="spellStart"/>
      <w:r w:rsidRPr="00CA0F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i-ом году.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A0F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A0FCC">
        <w:rPr>
          <w:rFonts w:ascii="Times New Roman" w:hAnsi="Times New Roman" w:cs="Times New Roman"/>
          <w:sz w:val="28"/>
          <w:szCs w:val="28"/>
        </w:rPr>
        <w:t xml:space="preserve">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муниципального образования от налогоплательщиков</w:t>
      </w:r>
      <w:r w:rsidR="00722EEE" w:rsidRPr="00CA0FCC">
        <w:rPr>
          <w:rFonts w:ascii="Times New Roman" w:hAnsi="Times New Roman" w:cs="Times New Roman"/>
          <w:sz w:val="28"/>
          <w:szCs w:val="28"/>
        </w:rPr>
        <w:t xml:space="preserve"> </w:t>
      </w:r>
      <w:r w:rsidRPr="00CA0FCC">
        <w:rPr>
          <w:rFonts w:ascii="Times New Roman" w:hAnsi="Times New Roman" w:cs="Times New Roman"/>
          <w:sz w:val="28"/>
          <w:szCs w:val="28"/>
        </w:rPr>
        <w:t>-</w:t>
      </w:r>
      <w:r w:rsidR="00722EEE" w:rsidRPr="00CA0FCC">
        <w:rPr>
          <w:rFonts w:ascii="Times New Roman" w:hAnsi="Times New Roman" w:cs="Times New Roman"/>
          <w:sz w:val="28"/>
          <w:szCs w:val="28"/>
        </w:rPr>
        <w:t xml:space="preserve"> </w:t>
      </w:r>
      <w:r w:rsidRPr="00CA0FCC">
        <w:rPr>
          <w:rFonts w:ascii="Times New Roman" w:hAnsi="Times New Roman" w:cs="Times New Roman"/>
          <w:sz w:val="28"/>
          <w:szCs w:val="28"/>
        </w:rPr>
        <w:t xml:space="preserve">бенефициаров налогового расхода в отчетном году, текущем году, очередном году и (или) плановом </w:t>
      </w:r>
      <w:r w:rsidRPr="00CA0FCC">
        <w:rPr>
          <w:rFonts w:ascii="Times New Roman" w:hAnsi="Times New Roman" w:cs="Times New Roman"/>
          <w:sz w:val="28"/>
          <w:szCs w:val="28"/>
        </w:rPr>
        <w:lastRenderedPageBreak/>
        <w:t>периоде оценивается (прогнозируется) по данным куратора налогового расхода и Финансового органа;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A0FCC">
        <w:rPr>
          <w:rFonts w:ascii="Times New Roman" w:hAnsi="Times New Roman" w:cs="Times New Roman"/>
          <w:sz w:val="28"/>
          <w:szCs w:val="28"/>
        </w:rPr>
        <w:t>g</w:t>
      </w:r>
      <w:r w:rsidRPr="00CA0FC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- номинальный темп прироста налоговых доходов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Войсковицкого сельского поселения на очередной финансовый год и плановый период, заложенному в основу решения о бюджете Войсковицкого сельского поселения на очередной финансовый год и плановый период, а также целевого уровня</w:t>
      </w:r>
      <w:proofErr w:type="gramEnd"/>
      <w:r w:rsidRPr="00CA0FCC">
        <w:rPr>
          <w:rFonts w:ascii="Times New Roman" w:hAnsi="Times New Roman" w:cs="Times New Roman"/>
          <w:sz w:val="28"/>
          <w:szCs w:val="28"/>
        </w:rPr>
        <w:t xml:space="preserve"> инфляции, определяемого Центральным банком Российской Федерации на среднесрочную перспективу (4 процента);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r - расчетная стоимость среднесрочных рыночных заимствований Войсковицкого сельского поселения, принимаемая на уровне 7,5 процентов.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B</w:t>
      </w:r>
      <w:r w:rsidRPr="00CA0FC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A0FCC">
        <w:rPr>
          <w:rFonts w:ascii="Times New Roman" w:hAnsi="Times New Roman" w:cs="Times New Roman"/>
          <w:sz w:val="28"/>
          <w:szCs w:val="28"/>
        </w:rPr>
        <w:t xml:space="preserve"> - базовый объем налогов, сборов и платежей, задекларированных для уплаты получателями налоговых расходов, в муниципального образования от j-</w:t>
      </w:r>
      <w:proofErr w:type="spellStart"/>
      <w:r w:rsidRPr="00CA0F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базовом году, рассчитываемый по формуле: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D43BA4" wp14:editId="4B00E329">
            <wp:extent cx="1153160" cy="27051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где: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N</w:t>
      </w:r>
      <w:r w:rsidRPr="00CA0FC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A0FCC">
        <w:rPr>
          <w:rFonts w:ascii="Times New Roman" w:hAnsi="Times New Roman" w:cs="Times New Roman"/>
          <w:sz w:val="28"/>
          <w:szCs w:val="28"/>
        </w:rPr>
        <w:t>- объем налогов, сборов и платежей, задекларированных для уплаты получателями налоговых расходов, в муниципального образования от j-</w:t>
      </w:r>
      <w:proofErr w:type="spellStart"/>
      <w:r w:rsidRPr="00CA0F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базовом году;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L</w:t>
      </w:r>
      <w:r w:rsidRPr="00CA0FCC">
        <w:rPr>
          <w:rFonts w:ascii="Times New Roman" w:hAnsi="Times New Roman" w:cs="Times New Roman"/>
          <w:sz w:val="28"/>
          <w:szCs w:val="28"/>
          <w:vertAlign w:val="subscript"/>
        </w:rPr>
        <w:t>0j</w:t>
      </w:r>
      <w:r w:rsidRPr="00CA0FCC">
        <w:rPr>
          <w:rFonts w:ascii="Times New Roman" w:hAnsi="Times New Roman" w:cs="Times New Roman"/>
          <w:sz w:val="28"/>
          <w:szCs w:val="28"/>
        </w:rPr>
        <w:t>- объем налоговых расходов по соответствующему налогу (иному платежу) в пользу j-</w:t>
      </w:r>
      <w:proofErr w:type="spellStart"/>
      <w:r w:rsidRPr="00CA0F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налогоплательщика - бенефициара налогового расхода в базовом году.</w:t>
      </w:r>
    </w:p>
    <w:p w:rsidR="001B0263" w:rsidRPr="00CA0FCC" w:rsidRDefault="001B0263" w:rsidP="00BB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FCC">
        <w:rPr>
          <w:rFonts w:ascii="Times New Roman" w:hAnsi="Times New Roman" w:cs="Times New Roman"/>
          <w:sz w:val="28"/>
          <w:szCs w:val="28"/>
        </w:rPr>
        <w:t>Под базовым годом понимается год, предшествующий году начала осуществления налогового расхода в пользу j-</w:t>
      </w:r>
      <w:proofErr w:type="spellStart"/>
      <w:r w:rsidRPr="00CA0F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A0FCC">
        <w:rPr>
          <w:rFonts w:ascii="Times New Roman" w:hAnsi="Times New Roman" w:cs="Times New Roman"/>
          <w:sz w:val="28"/>
          <w:szCs w:val="28"/>
        </w:rPr>
        <w:t xml:space="preserve"> налогоплательщика </w:t>
      </w:r>
      <w:proofErr w:type="gramStart"/>
      <w:r w:rsidRPr="00CA0FCC">
        <w:rPr>
          <w:rFonts w:ascii="Times New Roman" w:hAnsi="Times New Roman" w:cs="Times New Roman"/>
          <w:sz w:val="28"/>
          <w:szCs w:val="28"/>
        </w:rPr>
        <w:t>-б</w:t>
      </w:r>
      <w:proofErr w:type="gramEnd"/>
      <w:r w:rsidRPr="00CA0FCC">
        <w:rPr>
          <w:rFonts w:ascii="Times New Roman" w:hAnsi="Times New Roman" w:cs="Times New Roman"/>
          <w:sz w:val="28"/>
          <w:szCs w:val="28"/>
        </w:rPr>
        <w:t>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</w:t>
      </w:r>
      <w:r w:rsidR="009B694A" w:rsidRPr="00CA0FCC">
        <w:rPr>
          <w:rFonts w:ascii="Times New Roman" w:hAnsi="Times New Roman" w:cs="Times New Roman"/>
          <w:sz w:val="28"/>
          <w:szCs w:val="28"/>
        </w:rPr>
        <w:t xml:space="preserve"> </w:t>
      </w:r>
      <w:r w:rsidRPr="00CA0FCC">
        <w:rPr>
          <w:rFonts w:ascii="Times New Roman" w:hAnsi="Times New Roman" w:cs="Times New Roman"/>
          <w:sz w:val="28"/>
          <w:szCs w:val="28"/>
        </w:rPr>
        <w:t>-</w:t>
      </w:r>
      <w:r w:rsidR="009B694A" w:rsidRPr="00CA0FCC">
        <w:rPr>
          <w:rFonts w:ascii="Times New Roman" w:hAnsi="Times New Roman" w:cs="Times New Roman"/>
          <w:sz w:val="28"/>
          <w:szCs w:val="28"/>
        </w:rPr>
        <w:t xml:space="preserve"> </w:t>
      </w:r>
      <w:r w:rsidRPr="00CA0FCC">
        <w:rPr>
          <w:rFonts w:ascii="Times New Roman" w:hAnsi="Times New Roman" w:cs="Times New Roman"/>
          <w:sz w:val="28"/>
          <w:szCs w:val="28"/>
        </w:rPr>
        <w:t>бенефициара налогового расхода более 6 лет;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4.11. Для оценки эффективности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налоговые расходы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распределить в зависимости от их целевой составляющей: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1) социальная - поддержка отдельных категорий граждан;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</w:t>
      </w: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техническая</w:t>
      </w:r>
      <w:proofErr w:type="gramEnd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устранение/уменьшение встречных финансовых потоков;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3) </w:t>
      </w: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стимулирующая</w:t>
      </w:r>
      <w:proofErr w:type="gramEnd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6A13CB" w:rsidRPr="008501EB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4.12. Принципы оценки эффективности </w:t>
      </w:r>
      <w:r w:rsidR="00EA4B6E"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включают:</w:t>
      </w:r>
    </w:p>
    <w:p w:rsidR="006A13CB" w:rsidRPr="008501EB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1) принцип самоокупаемости (дополнительные доходы от налогового расхода должны окупать выпадающие доходы областного бюджета </w:t>
      </w:r>
      <w:r w:rsidR="00722EEE" w:rsidRPr="008501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A13CB" w:rsidRPr="008501EB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2) долговая устойчивость (эффективные налоговые расходы не приводят к росту долговой нагрузки </w:t>
      </w:r>
      <w:r w:rsidR="009B694A"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бюджета муниципального образования</w:t>
      </w: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:rsidR="006A13CB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3) межбюджетное стимулирование (создание стимулов для отмены неэффективных налоговых расходов).</w:t>
      </w:r>
    </w:p>
    <w:p w:rsidR="008501EB" w:rsidRPr="008501EB" w:rsidRDefault="008501E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3CB" w:rsidRPr="008501EB" w:rsidRDefault="006A13CB" w:rsidP="008501EB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5. Порядок </w:t>
      </w:r>
      <w:proofErr w:type="gramStart"/>
      <w:r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обобщения результатов оценки эффективности </w:t>
      </w:r>
      <w:r w:rsidR="00EA4B6E" w:rsidRPr="008501E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налоговых расходов</w:t>
      </w:r>
      <w:proofErr w:type="gramEnd"/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</w:t>
      </w:r>
      <w:proofErr w:type="gramStart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итогам оценки эффективности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куратор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формулирует выводы о достижении целевых характеристик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вкладе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налогового расхода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достижение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(или)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социально-экономической политики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о наличии или об отсутствии более результативных (менее затратных для бюджета </w:t>
      </w:r>
      <w:r w:rsidR="009B694A" w:rsidRPr="00CA0F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альтернативных механизмов достижения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 программы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(или</w:t>
      </w:r>
      <w:proofErr w:type="gramEnd"/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целей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социально-экономической политики 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не относящихся к </w:t>
      </w:r>
      <w:r w:rsidR="00EA3C48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 программам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Паспорта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результаты оценки эффективности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орган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ежегодно в сроки, установленные пунктом 3.4 настоящего Порядка.</w:t>
      </w:r>
    </w:p>
    <w:p w:rsidR="006A13CB" w:rsidRPr="00CA0FCC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</w:t>
      </w:r>
      <w:r w:rsidR="003B52D4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Финансовый орган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формирует сводную оценку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основе данных, представленных кураторами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и направляет </w:t>
      </w:r>
      <w:r w:rsidR="009B694A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главе администрации Войсковицкого сельского поселения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 1</w:t>
      </w:r>
      <w:r w:rsidR="00AC37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37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августа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при необходимости - уточненные данные до 20 августа.</w:t>
      </w:r>
    </w:p>
    <w:p w:rsidR="000A13CF" w:rsidRPr="00AC371E" w:rsidRDefault="006A13CB" w:rsidP="00BB491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5.4. Результаты рассмотрения оценки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учитываются при формировании основных направлений бюджетной и налоговой политики </w:t>
      </w:r>
      <w:r w:rsidR="009B694A" w:rsidRPr="00CA0FC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при проведении оценки эффективности реализации </w:t>
      </w:r>
      <w:r w:rsidR="00EA4B6E" w:rsidRPr="00CA0F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муниципальных </w:t>
      </w:r>
      <w:r w:rsidR="00EA4B6E" w:rsidRPr="00AC37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</w:t>
      </w:r>
      <w:r w:rsidR="00AC371E" w:rsidRPr="00AC37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C371E" w:rsidRPr="00AC371E">
        <w:rPr>
          <w:rFonts w:ascii="Times New Roman" w:hAnsi="Times New Roman" w:cs="Times New Roman"/>
          <w:sz w:val="28"/>
          <w:szCs w:val="28"/>
        </w:rPr>
        <w:t>в части целесообразности сохранения (уточнения, отмены) соответствующих налоговых расходов в очередном финансовом году и плановом периоде</w:t>
      </w:r>
      <w:r w:rsidRPr="00AC371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A13CF" w:rsidRPr="00CA0FCC" w:rsidRDefault="000A13CF" w:rsidP="00BB4915">
      <w:pPr>
        <w:ind w:firstLine="709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A643A" w:rsidRPr="00CA0FCC" w:rsidRDefault="00DA643A" w:rsidP="00DA64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sectPr w:rsidR="00DA643A" w:rsidRPr="00CA0FCC" w:rsidSect="00DA643A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8501EB" w:rsidRDefault="00DA643A" w:rsidP="008501E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 1</w:t>
      </w:r>
    </w:p>
    <w:p w:rsidR="008501EB" w:rsidRPr="008501EB" w:rsidRDefault="008501EB" w:rsidP="008501E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Порядку формирования перечня</w:t>
      </w:r>
    </w:p>
    <w:p w:rsidR="008501EB" w:rsidRPr="008501EB" w:rsidRDefault="008501EB" w:rsidP="008501E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налоговых расходов и осуществления</w:t>
      </w:r>
    </w:p>
    <w:p w:rsidR="008501EB" w:rsidRPr="008501EB" w:rsidRDefault="008501EB" w:rsidP="008501E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оценки налоговых расходов</w:t>
      </w:r>
    </w:p>
    <w:p w:rsidR="00DA643A" w:rsidRPr="00CA0FCC" w:rsidRDefault="00DA643A" w:rsidP="00DA643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DA643A" w:rsidRPr="00CA0FCC" w:rsidRDefault="00DA643A" w:rsidP="00DA64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6A13CB" w:rsidRPr="00CA0FCC" w:rsidRDefault="006A13CB" w:rsidP="00DA64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A13CB" w:rsidRPr="00CA0FCC" w:rsidRDefault="006A13CB" w:rsidP="000A13C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Перечень </w:t>
      </w:r>
      <w:r w:rsidR="00EA4B6E" w:rsidRPr="00CA0FCC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>налоговых расходов</w:t>
      </w:r>
      <w:r w:rsidRPr="00CA0FCC">
        <w:rPr>
          <w:rFonts w:ascii="Times New Roman" w:eastAsia="Times New Roman" w:hAnsi="Times New Roman" w:cs="Times New Roman"/>
          <w:spacing w:val="2"/>
          <w:sz w:val="29"/>
          <w:szCs w:val="29"/>
          <w:lang w:eastAsia="ru-RU"/>
        </w:rPr>
        <w:t xml:space="preserve"> на ______ год и плановый период ______________ годов</w:t>
      </w:r>
    </w:p>
    <w:p w:rsidR="006A13CB" w:rsidRPr="00CA0FCC" w:rsidRDefault="006A13CB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6A13CB" w:rsidRPr="00CA0FCC" w:rsidRDefault="006A13CB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312"/>
        <w:gridCol w:w="2082"/>
        <w:gridCol w:w="1919"/>
        <w:gridCol w:w="1824"/>
        <w:gridCol w:w="1960"/>
      </w:tblGrid>
      <w:tr w:rsidR="00CA0FCC" w:rsidRPr="00CA0FCC" w:rsidTr="001B227D">
        <w:trPr>
          <w:trHeight w:val="15"/>
          <w:jc w:val="center"/>
        </w:trPr>
        <w:tc>
          <w:tcPr>
            <w:tcW w:w="657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312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82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19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24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60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CA0FCC" w:rsidRPr="00CA0FCC" w:rsidTr="001B227D">
        <w:trPr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N </w:t>
            </w:r>
            <w:proofErr w:type="gramStart"/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</w:t>
            </w:r>
            <w:proofErr w:type="gramEnd"/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Куратор </w:t>
            </w:r>
            <w:r w:rsidR="003B52D4"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налогового расхода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налогоплательщиков, которым предоставлена льгота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CB7074"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МО и (или)</w:t>
            </w: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структурных элементов </w:t>
            </w:r>
            <w:r w:rsidR="00CB7074"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программы МО и (или) </w:t>
            </w: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целей социально-экономической политики </w:t>
            </w:r>
            <w:r w:rsidR="00CB7074"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программы МО и (или)</w:t>
            </w:r>
            <w:r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не относящихся к </w:t>
            </w:r>
            <w:r w:rsidR="00CB7074" w:rsidRPr="00CA0F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муниципальным программам МО </w:t>
            </w:r>
          </w:p>
        </w:tc>
      </w:tr>
      <w:tr w:rsidR="00CA0FCC" w:rsidRPr="00CA0FCC" w:rsidTr="001B227D">
        <w:trPr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</w:tr>
      <w:tr w:rsidR="00CA0FCC" w:rsidRPr="00CA0FCC" w:rsidTr="001B227D">
        <w:trPr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FCC" w:rsidRPr="00CA0FCC" w:rsidTr="001B227D">
        <w:trPr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0FCC" w:rsidRPr="00CA0FCC" w:rsidTr="001B227D">
        <w:trPr>
          <w:jc w:val="center"/>
        </w:trPr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13CB" w:rsidRPr="00CA0FCC" w:rsidRDefault="006A13CB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CA0FC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  <w:r w:rsidRPr="00CA0FCC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3F6CC3" w:rsidRPr="00CA0FCC" w:rsidRDefault="003F6CC3" w:rsidP="00540103">
      <w:pPr>
        <w:rPr>
          <w:rFonts w:ascii="Times New Roman" w:eastAsia="Times New Roman" w:hAnsi="Times New Roman" w:cs="Times New Roman"/>
          <w:sz w:val="41"/>
          <w:szCs w:val="41"/>
          <w:lang w:eastAsia="ru-RU"/>
        </w:rPr>
      </w:pPr>
    </w:p>
    <w:p w:rsidR="003F6CC3" w:rsidRPr="00CA0FCC" w:rsidRDefault="003F6CC3" w:rsidP="003F6C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41"/>
          <w:szCs w:val="41"/>
          <w:lang w:eastAsia="ru-RU"/>
        </w:rPr>
        <w:sectPr w:rsidR="003F6CC3" w:rsidRPr="00CA0FCC" w:rsidSect="001B227D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center" w:tblpY="1378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6363"/>
        <w:gridCol w:w="1345"/>
      </w:tblGrid>
      <w:tr w:rsidR="00CA0FCC" w:rsidRPr="00CA0FCC" w:rsidTr="00C00AC5">
        <w:tc>
          <w:tcPr>
            <w:tcW w:w="9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3CB" w:rsidRPr="00CA0FCC" w:rsidRDefault="006A13CB" w:rsidP="00C00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ПАСПОРТ</w:t>
            </w:r>
            <w:r w:rsidRPr="00CA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B52D4" w:rsidRPr="00CA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расхода</w:t>
            </w:r>
            <w:r w:rsidRPr="00CA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______ год</w:t>
            </w:r>
          </w:p>
        </w:tc>
      </w:tr>
      <w:tr w:rsidR="00CA0FCC" w:rsidRPr="00CA0FCC" w:rsidTr="00C00AC5"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3CB" w:rsidRPr="00CA0FCC" w:rsidRDefault="006A13CB" w:rsidP="00C0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3CB" w:rsidRPr="00CA0FCC" w:rsidRDefault="006A13CB" w:rsidP="00C0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3CB" w:rsidRPr="00CA0FCC" w:rsidRDefault="006A13CB" w:rsidP="00C0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0FCC" w:rsidRPr="00CA0FCC" w:rsidTr="00C00AC5"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3CB" w:rsidRPr="00CA0FCC" w:rsidRDefault="006A13CB" w:rsidP="00C0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3CB" w:rsidRPr="00CA0FCC" w:rsidRDefault="006A13CB" w:rsidP="00C00AC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(куратор </w:t>
            </w:r>
            <w:r w:rsidR="003B52D4" w:rsidRPr="00CA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налогового расхода</w:t>
            </w:r>
            <w:r w:rsidRPr="00CA0F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A13CB" w:rsidRPr="00CA0FCC" w:rsidRDefault="006A13CB" w:rsidP="00C00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0AC5" w:rsidRDefault="00C00AC5" w:rsidP="00C00A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Приложение </w:t>
      </w:r>
      <w:r w:rsidR="00EE52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</w:p>
    <w:p w:rsidR="00C00AC5" w:rsidRPr="008501EB" w:rsidRDefault="00C00AC5" w:rsidP="00C00A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Порядку формирования перечня</w:t>
      </w:r>
    </w:p>
    <w:p w:rsidR="00C00AC5" w:rsidRPr="008501EB" w:rsidRDefault="00C00AC5" w:rsidP="00C00A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налоговых расходов и осуществления</w:t>
      </w:r>
    </w:p>
    <w:p w:rsidR="00C00AC5" w:rsidRPr="008501EB" w:rsidRDefault="00C00AC5" w:rsidP="00C00AC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501E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оценки налоговых расходов</w:t>
      </w:r>
    </w:p>
    <w:p w:rsidR="003F6CC3" w:rsidRPr="00CA0FCC" w:rsidRDefault="003F6CC3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F6CC3" w:rsidRPr="00CA0FCC" w:rsidRDefault="003F6CC3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F6CC3" w:rsidRPr="00CA0FCC" w:rsidRDefault="003F6CC3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F6CC3" w:rsidRPr="00CA0FCC" w:rsidRDefault="003F6CC3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F6CC3" w:rsidRPr="00CA0FCC" w:rsidRDefault="003F6CC3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3F6CC3" w:rsidRPr="00CA0FCC" w:rsidRDefault="003F6CC3" w:rsidP="000A13C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tbl>
      <w:tblPr>
        <w:tblW w:w="162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48"/>
        <w:gridCol w:w="918"/>
        <w:gridCol w:w="1088"/>
        <w:gridCol w:w="974"/>
        <w:gridCol w:w="811"/>
        <w:gridCol w:w="725"/>
        <w:gridCol w:w="918"/>
        <w:gridCol w:w="946"/>
        <w:gridCol w:w="920"/>
        <w:gridCol w:w="920"/>
        <w:gridCol w:w="1015"/>
        <w:gridCol w:w="778"/>
        <w:gridCol w:w="852"/>
        <w:gridCol w:w="1078"/>
        <w:gridCol w:w="1080"/>
        <w:gridCol w:w="1080"/>
      </w:tblGrid>
      <w:tr w:rsidR="00CA0FCC" w:rsidRPr="00CA0FCC" w:rsidTr="00042BAA">
        <w:trPr>
          <w:trHeight w:val="15"/>
        </w:trPr>
        <w:tc>
          <w:tcPr>
            <w:tcW w:w="1057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FCC" w:rsidRPr="00CA0FCC" w:rsidTr="00042BAA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предоставления налоговой льготы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категория налогоплательщиков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начала действия предоставленной налоговой льготы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прекращения действия налоговой льготы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категория налогового расхода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Цели предоставления налоговой льготы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 МО, структурных элементов муниципальных программ МО и (или) целей социально-экономической политики МО, не относящихся к муниципальным программам МО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Показатели достижения целей муниципальной программы МО и (или) социально-экономической политики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показателей достижения целей муниципальной программы МО (или) </w:t>
            </w:r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социально-экономической политики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Прогнозные (оценочные) значения показателей достижения целей </w:t>
            </w:r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программы МО</w:t>
            </w: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(или) </w:t>
            </w:r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социально-экономической </w:t>
            </w:r>
            <w:proofErr w:type="gramStart"/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политики</w:t>
            </w:r>
            <w:proofErr w:type="gramEnd"/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текущий финансовый год, на очередной финансовый год и на плановый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налоговых льгот за отчетный фина</w:t>
            </w:r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совый год (</w:t>
            </w:r>
            <w:proofErr w:type="spellStart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Базовый объем налогов, заде</w:t>
            </w:r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ларированных для уплаты (</w:t>
            </w:r>
            <w:proofErr w:type="spellStart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налогов, заде</w:t>
            </w:r>
            <w:r w:rsidR="00BE38D3"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ларированных для уплаты за шесть лет, предшествующих отчетному финансовому году (</w:t>
            </w:r>
            <w:proofErr w:type="spellStart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</w:t>
            </w:r>
            <w:proofErr w:type="gramStart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уб</w:t>
            </w:r>
            <w:proofErr w:type="spellEnd"/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.)</w:t>
            </w:r>
          </w:p>
        </w:tc>
      </w:tr>
      <w:tr w:rsidR="00CA0FCC" w:rsidRPr="00CA0FCC" w:rsidTr="00042BAA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0FC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CA0FCC" w:rsidRPr="00CA0FCC" w:rsidTr="00042BAA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0A13C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FCC" w:rsidRPr="00CA0FCC" w:rsidTr="00042BAA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A0FCC" w:rsidRPr="00CA0FCC" w:rsidTr="00042BAA"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6A13CB" w:rsidRPr="00CA0FCC" w:rsidRDefault="006A13CB" w:rsidP="0028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6A13CB" w:rsidRPr="00CA0FCC" w:rsidRDefault="006A13CB" w:rsidP="003F6CC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540103" w:rsidRPr="00CA0FCC" w:rsidRDefault="005401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sectPr w:rsidR="00540103" w:rsidRPr="00CA0FCC" w:rsidSect="00540103">
      <w:pgSz w:w="16838" w:h="11906" w:orient="landscape"/>
      <w:pgMar w:top="1418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3328"/>
    <w:multiLevelType w:val="hybridMultilevel"/>
    <w:tmpl w:val="22D0E41C"/>
    <w:lvl w:ilvl="0" w:tplc="867CC89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544976"/>
    <w:multiLevelType w:val="hybridMultilevel"/>
    <w:tmpl w:val="0F8A5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A54EA"/>
    <w:multiLevelType w:val="hybridMultilevel"/>
    <w:tmpl w:val="B9DA6376"/>
    <w:lvl w:ilvl="0" w:tplc="9E86E8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3CB"/>
    <w:rsid w:val="000144D3"/>
    <w:rsid w:val="00042BAA"/>
    <w:rsid w:val="00085C8F"/>
    <w:rsid w:val="00094918"/>
    <w:rsid w:val="000A13CF"/>
    <w:rsid w:val="00100182"/>
    <w:rsid w:val="00184F23"/>
    <w:rsid w:val="00196DA8"/>
    <w:rsid w:val="001B0263"/>
    <w:rsid w:val="001B227D"/>
    <w:rsid w:val="001C2CA7"/>
    <w:rsid w:val="001C4D98"/>
    <w:rsid w:val="001E5882"/>
    <w:rsid w:val="0024134E"/>
    <w:rsid w:val="00280E62"/>
    <w:rsid w:val="002E5E1E"/>
    <w:rsid w:val="003103DE"/>
    <w:rsid w:val="00356512"/>
    <w:rsid w:val="003B52D4"/>
    <w:rsid w:val="003F6CC3"/>
    <w:rsid w:val="0042015F"/>
    <w:rsid w:val="00433B48"/>
    <w:rsid w:val="0045025C"/>
    <w:rsid w:val="004D3D71"/>
    <w:rsid w:val="004F3B5C"/>
    <w:rsid w:val="00540103"/>
    <w:rsid w:val="00544DCA"/>
    <w:rsid w:val="006847F3"/>
    <w:rsid w:val="00684A3D"/>
    <w:rsid w:val="006965CD"/>
    <w:rsid w:val="006A13CB"/>
    <w:rsid w:val="006B65A0"/>
    <w:rsid w:val="006E4DE8"/>
    <w:rsid w:val="00722EEE"/>
    <w:rsid w:val="007E14E4"/>
    <w:rsid w:val="0083077F"/>
    <w:rsid w:val="00842807"/>
    <w:rsid w:val="008501EB"/>
    <w:rsid w:val="00912D61"/>
    <w:rsid w:val="00917675"/>
    <w:rsid w:val="00943C52"/>
    <w:rsid w:val="009617F9"/>
    <w:rsid w:val="00990C76"/>
    <w:rsid w:val="0099448B"/>
    <w:rsid w:val="009B694A"/>
    <w:rsid w:val="009E0D5E"/>
    <w:rsid w:val="00A32128"/>
    <w:rsid w:val="00A64EEA"/>
    <w:rsid w:val="00AB3804"/>
    <w:rsid w:val="00AB4C16"/>
    <w:rsid w:val="00AB5680"/>
    <w:rsid w:val="00AC371E"/>
    <w:rsid w:val="00AD7BED"/>
    <w:rsid w:val="00B43ACA"/>
    <w:rsid w:val="00B82945"/>
    <w:rsid w:val="00BB4915"/>
    <w:rsid w:val="00BE38D3"/>
    <w:rsid w:val="00C00AC5"/>
    <w:rsid w:val="00C20DAE"/>
    <w:rsid w:val="00C37A9B"/>
    <w:rsid w:val="00CA0FCC"/>
    <w:rsid w:val="00CB7074"/>
    <w:rsid w:val="00D50AE5"/>
    <w:rsid w:val="00D66352"/>
    <w:rsid w:val="00D87F3D"/>
    <w:rsid w:val="00DA643A"/>
    <w:rsid w:val="00EA3C48"/>
    <w:rsid w:val="00EA4B6E"/>
    <w:rsid w:val="00EE5297"/>
    <w:rsid w:val="00F1475A"/>
    <w:rsid w:val="00FB01F3"/>
    <w:rsid w:val="00FC6AD2"/>
    <w:rsid w:val="00FD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1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3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1F3"/>
    <w:pPr>
      <w:ind w:left="720"/>
      <w:contextualSpacing/>
    </w:pPr>
  </w:style>
  <w:style w:type="paragraph" w:customStyle="1" w:styleId="a7">
    <w:name w:val="Ïóíêò_ïîñò"/>
    <w:basedOn w:val="a"/>
    <w:rsid w:val="004502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Гипертекстовая ссылка"/>
    <w:uiPriority w:val="99"/>
    <w:rsid w:val="0045025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1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13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13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1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13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13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13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B01F3"/>
    <w:pPr>
      <w:ind w:left="720"/>
      <w:contextualSpacing/>
    </w:pPr>
  </w:style>
  <w:style w:type="paragraph" w:customStyle="1" w:styleId="a7">
    <w:name w:val="Ïóíêò_ïîñò"/>
    <w:basedOn w:val="a"/>
    <w:rsid w:val="004502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8">
    <w:name w:val="Гипертекстовая ссылка"/>
    <w:uiPriority w:val="99"/>
    <w:rsid w:val="0045025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618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5821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286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3003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07F8-9EC8-4D53-AA5D-EE9EA148C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2019-12-16T08:39:00Z</cp:lastPrinted>
  <dcterms:created xsi:type="dcterms:W3CDTF">2021-07-28T07:31:00Z</dcterms:created>
  <dcterms:modified xsi:type="dcterms:W3CDTF">2021-07-28T07:31:00Z</dcterms:modified>
</cp:coreProperties>
</file>