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C8" w:rsidRDefault="00445DC8" w:rsidP="00FE4AD5">
      <w:pPr>
        <w:suppressAutoHyphens/>
        <w:ind w:firstLine="720"/>
        <w:jc w:val="right"/>
        <w:rPr>
          <w:noProof/>
        </w:rPr>
      </w:pPr>
    </w:p>
    <w:p w:rsidR="00C40A27" w:rsidRPr="005F7CC4" w:rsidRDefault="00C40A27" w:rsidP="00C40A27">
      <w:pPr>
        <w:spacing w:after="20"/>
        <w:ind w:firstLine="426"/>
        <w:jc w:val="center"/>
        <w:rPr>
          <w:sz w:val="28"/>
          <w:szCs w:val="28"/>
        </w:rPr>
      </w:pPr>
      <w:r w:rsidRPr="005F7CC4">
        <w:rPr>
          <w:sz w:val="28"/>
          <w:szCs w:val="28"/>
        </w:rPr>
        <w:t>АДМИНИСТРАЦИЯ ВОЙСКОВИЦКОГО СЕЛЬСКОГО ПОСЕЛЕНИЯ</w:t>
      </w:r>
    </w:p>
    <w:p w:rsidR="00C40A27" w:rsidRPr="005F7CC4" w:rsidRDefault="00C40A27" w:rsidP="00C40A27">
      <w:pPr>
        <w:jc w:val="center"/>
        <w:rPr>
          <w:sz w:val="28"/>
          <w:szCs w:val="28"/>
        </w:rPr>
      </w:pPr>
      <w:r w:rsidRPr="005F7CC4">
        <w:rPr>
          <w:sz w:val="28"/>
          <w:szCs w:val="28"/>
        </w:rPr>
        <w:t xml:space="preserve">ГАТЧИНСКОГО МУНИЦИПАЛЬНОГО РАЙОНА </w:t>
      </w:r>
    </w:p>
    <w:p w:rsidR="00C40A27" w:rsidRPr="005F7CC4" w:rsidRDefault="00C40A27" w:rsidP="00C40A27">
      <w:pPr>
        <w:jc w:val="center"/>
        <w:rPr>
          <w:sz w:val="28"/>
          <w:szCs w:val="28"/>
        </w:rPr>
      </w:pPr>
      <w:r w:rsidRPr="005F7CC4">
        <w:rPr>
          <w:sz w:val="28"/>
          <w:szCs w:val="28"/>
        </w:rPr>
        <w:t>ЛЕНИНГРАДСКОЙ ОБЛАСТИ</w:t>
      </w:r>
    </w:p>
    <w:p w:rsidR="00C40A27" w:rsidRPr="005F7CC4" w:rsidRDefault="00C40A27" w:rsidP="00C40A27">
      <w:pPr>
        <w:ind w:left="426" w:hanging="426"/>
        <w:jc w:val="center"/>
        <w:rPr>
          <w:b/>
          <w:sz w:val="28"/>
          <w:szCs w:val="28"/>
        </w:rPr>
      </w:pPr>
    </w:p>
    <w:p w:rsidR="00C40A27" w:rsidRPr="005F7CC4" w:rsidRDefault="00C40A27" w:rsidP="00C40A27">
      <w:pPr>
        <w:jc w:val="center"/>
        <w:rPr>
          <w:b/>
          <w:sz w:val="28"/>
          <w:szCs w:val="28"/>
        </w:rPr>
      </w:pPr>
      <w:r w:rsidRPr="005F7CC4">
        <w:rPr>
          <w:b/>
          <w:sz w:val="28"/>
          <w:szCs w:val="28"/>
        </w:rPr>
        <w:t xml:space="preserve">ПОСТАНОВЛЕНИЕ </w:t>
      </w:r>
    </w:p>
    <w:p w:rsidR="00C40A27" w:rsidRPr="009B0FBE" w:rsidRDefault="00C40A27" w:rsidP="00C40A27">
      <w:pPr>
        <w:jc w:val="center"/>
        <w:rPr>
          <w:b/>
          <w:sz w:val="28"/>
          <w:szCs w:val="28"/>
        </w:rPr>
      </w:pPr>
    </w:p>
    <w:p w:rsidR="00C40A27" w:rsidRPr="009B0FBE" w:rsidRDefault="00BD7DCA" w:rsidP="00C40A27">
      <w:pPr>
        <w:ind w:right="-145"/>
        <w:rPr>
          <w:sz w:val="28"/>
          <w:szCs w:val="28"/>
        </w:rPr>
      </w:pPr>
      <w:r>
        <w:rPr>
          <w:b/>
          <w:sz w:val="28"/>
          <w:szCs w:val="28"/>
        </w:rPr>
        <w:t xml:space="preserve">25.09.2023     </w:t>
      </w:r>
      <w:r w:rsidR="00C40A27" w:rsidRPr="009B0FBE">
        <w:rPr>
          <w:b/>
          <w:sz w:val="28"/>
          <w:szCs w:val="28"/>
        </w:rPr>
        <w:t xml:space="preserve">                                                                             </w:t>
      </w:r>
      <w:r w:rsidR="00C40A27">
        <w:rPr>
          <w:b/>
          <w:sz w:val="28"/>
          <w:szCs w:val="28"/>
        </w:rPr>
        <w:t xml:space="preserve">                            </w:t>
      </w:r>
      <w:r w:rsidR="00C40A27" w:rsidRPr="009B0FB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214</w:t>
      </w:r>
    </w:p>
    <w:p w:rsidR="00445DC8" w:rsidRDefault="00445DC8" w:rsidP="00FE4AD5">
      <w:pPr>
        <w:suppressAutoHyphens/>
        <w:ind w:firstLine="720"/>
        <w:jc w:val="right"/>
        <w:rPr>
          <w:noProof/>
        </w:rPr>
      </w:pPr>
    </w:p>
    <w:p w:rsidR="00445DC8" w:rsidRDefault="00445DC8" w:rsidP="00FE4AD5">
      <w:pPr>
        <w:suppressAutoHyphens/>
        <w:ind w:firstLine="720"/>
        <w:jc w:val="right"/>
        <w:rPr>
          <w:noProof/>
        </w:rPr>
      </w:pPr>
    </w:p>
    <w:p w:rsidR="00445DC8" w:rsidRDefault="00445DC8" w:rsidP="00FE4AD5">
      <w:pPr>
        <w:suppressAutoHyphens/>
        <w:ind w:firstLine="720"/>
        <w:jc w:val="right"/>
        <w:rPr>
          <w:noProof/>
        </w:rPr>
      </w:pPr>
    </w:p>
    <w:p w:rsidR="00101290" w:rsidRPr="00A06FE2" w:rsidRDefault="00A06FE2" w:rsidP="00A06FE2">
      <w:pPr>
        <w:pStyle w:val="ConsPlusTitle"/>
        <w:tabs>
          <w:tab w:val="left" w:pos="4820"/>
          <w:tab w:val="left" w:pos="5103"/>
        </w:tabs>
        <w:ind w:right="4961"/>
        <w:rPr>
          <w:rFonts w:ascii="Times New Roman" w:hAnsi="Times New Roman" w:cs="Times New Roman"/>
          <w:b w:val="0"/>
        </w:rPr>
      </w:pPr>
      <w:r w:rsidRPr="00A06FE2">
        <w:rPr>
          <w:rFonts w:ascii="Times New Roman" w:hAnsi="Times New Roman" w:cs="Times New Roman"/>
          <w:b w:val="0"/>
          <w:sz w:val="28"/>
          <w:szCs w:val="28"/>
        </w:rPr>
        <w:t>О</w:t>
      </w:r>
      <w:r w:rsidR="00EE7EDF" w:rsidRPr="00A06FE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proofErr w:type="gramStart"/>
      <w:r w:rsidR="00EE7EDF" w:rsidRPr="00A06FE2">
        <w:rPr>
          <w:rFonts w:ascii="Times New Roman" w:hAnsi="Times New Roman" w:cs="Times New Roman"/>
          <w:b w:val="0"/>
          <w:sz w:val="28"/>
          <w:szCs w:val="28"/>
        </w:rPr>
        <w:t xml:space="preserve">методики </w:t>
      </w:r>
      <w:r w:rsidRPr="00A06FE2">
        <w:rPr>
          <w:rFonts w:ascii="Times New Roman" w:hAnsi="Times New Roman" w:cs="Times New Roman"/>
          <w:b w:val="0"/>
          <w:sz w:val="28"/>
          <w:szCs w:val="28"/>
        </w:rPr>
        <w:t>определения критериев оптимальности состава муниципального имущества</w:t>
      </w:r>
      <w:proofErr w:type="gramEnd"/>
      <w:r w:rsidRPr="00A06FE2">
        <w:rPr>
          <w:rFonts w:ascii="Times New Roman" w:hAnsi="Times New Roman" w:cs="Times New Roman"/>
          <w:b w:val="0"/>
          <w:sz w:val="28"/>
          <w:szCs w:val="28"/>
        </w:rPr>
        <w:t xml:space="preserve"> и показателей эффективности управления и распоряжения им</w:t>
      </w:r>
    </w:p>
    <w:p w:rsidR="007153EA" w:rsidRPr="00A06FE2" w:rsidRDefault="007153EA" w:rsidP="00101290">
      <w:pPr>
        <w:shd w:val="clear" w:color="auto" w:fill="FFFFFF"/>
        <w:ind w:right="5811"/>
        <w:jc w:val="both"/>
        <w:textAlignment w:val="baseline"/>
        <w:rPr>
          <w:sz w:val="28"/>
          <w:szCs w:val="28"/>
        </w:rPr>
      </w:pPr>
    </w:p>
    <w:p w:rsidR="00A06FE2" w:rsidRDefault="00646B26" w:rsidP="00C6714F">
      <w:pPr>
        <w:pStyle w:val="2"/>
        <w:spacing w:line="240" w:lineRule="auto"/>
        <w:ind w:left="0"/>
        <w:contextualSpacing/>
        <w:jc w:val="both"/>
        <w:rPr>
          <w:sz w:val="28"/>
          <w:szCs w:val="28"/>
        </w:rPr>
      </w:pPr>
      <w:r w:rsidRPr="00722AFB">
        <w:rPr>
          <w:sz w:val="28"/>
          <w:szCs w:val="28"/>
        </w:rPr>
        <w:t xml:space="preserve">         </w:t>
      </w:r>
    </w:p>
    <w:p w:rsidR="00C6714F" w:rsidRPr="00995DD7" w:rsidRDefault="00C6714F" w:rsidP="008C7893">
      <w:pPr>
        <w:pStyle w:val="2"/>
        <w:spacing w:line="240" w:lineRule="auto"/>
        <w:ind w:left="0"/>
        <w:contextualSpacing/>
        <w:jc w:val="both"/>
        <w:rPr>
          <w:sz w:val="28"/>
          <w:szCs w:val="28"/>
        </w:rPr>
      </w:pPr>
      <w:r w:rsidRPr="00C6714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06FE2">
        <w:rPr>
          <w:sz w:val="28"/>
          <w:szCs w:val="28"/>
        </w:rPr>
        <w:t xml:space="preserve"> Распоряжением Правительства РФ от 12.10.2020 №2645-р</w:t>
      </w:r>
      <w:r w:rsidR="00995DD7">
        <w:rPr>
          <w:sz w:val="28"/>
          <w:szCs w:val="28"/>
        </w:rPr>
        <w:t>,</w:t>
      </w:r>
      <w:r w:rsidRPr="00C6714F">
        <w:rPr>
          <w:sz w:val="28"/>
          <w:szCs w:val="28"/>
        </w:rPr>
        <w:t xml:space="preserve"> </w:t>
      </w:r>
      <w:r w:rsidRPr="00995DD7">
        <w:rPr>
          <w:sz w:val="28"/>
          <w:szCs w:val="28"/>
        </w:rPr>
        <w:t xml:space="preserve">в </w:t>
      </w:r>
      <w:r w:rsidR="00995DD7" w:rsidRPr="00995DD7">
        <w:rPr>
          <w:sz w:val="28"/>
          <w:szCs w:val="28"/>
        </w:rPr>
        <w:t>целях повышения эффективности управления и распоряжения муниципальным имуществом</w:t>
      </w:r>
      <w:r w:rsidRPr="00995DD7">
        <w:rPr>
          <w:sz w:val="28"/>
          <w:szCs w:val="28"/>
        </w:rPr>
        <w:t xml:space="preserve">, администрация Войсковицкого сельского поселения </w:t>
      </w:r>
    </w:p>
    <w:p w:rsidR="00A65EBD" w:rsidRDefault="00A65EBD" w:rsidP="008C789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6714F">
        <w:rPr>
          <w:b/>
          <w:sz w:val="28"/>
          <w:szCs w:val="28"/>
        </w:rPr>
        <w:t>ПОСТАНОВЛЯЕТ:</w:t>
      </w:r>
    </w:p>
    <w:p w:rsidR="00995DD7" w:rsidRPr="00C6714F" w:rsidRDefault="00995DD7" w:rsidP="008C789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46B26" w:rsidRDefault="00646B26" w:rsidP="008C78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22AFB">
        <w:rPr>
          <w:sz w:val="28"/>
          <w:szCs w:val="28"/>
        </w:rPr>
        <w:t xml:space="preserve">1. Утвердить методику </w:t>
      </w:r>
      <w:proofErr w:type="gramStart"/>
      <w:r w:rsidR="008068E3">
        <w:rPr>
          <w:sz w:val="28"/>
          <w:szCs w:val="28"/>
        </w:rPr>
        <w:t>определения критериев оптимальности состава муниципального имущества</w:t>
      </w:r>
      <w:proofErr w:type="gramEnd"/>
      <w:r w:rsidR="008068E3">
        <w:rPr>
          <w:sz w:val="28"/>
          <w:szCs w:val="28"/>
        </w:rPr>
        <w:t xml:space="preserve"> и показателей эффективности управления и распоряжения им</w:t>
      </w:r>
      <w:r w:rsidRPr="00722AFB">
        <w:rPr>
          <w:sz w:val="28"/>
          <w:szCs w:val="28"/>
        </w:rPr>
        <w:t xml:space="preserve"> (приложение).</w:t>
      </w:r>
    </w:p>
    <w:p w:rsidR="00D756E6" w:rsidRPr="00722AFB" w:rsidRDefault="00D756E6" w:rsidP="008C78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7CC4">
        <w:rPr>
          <w:sz w:val="28"/>
          <w:szCs w:val="28"/>
        </w:rPr>
        <w:t>Настоящее пос</w:t>
      </w:r>
      <w:r w:rsidR="001D41F9">
        <w:rPr>
          <w:sz w:val="28"/>
          <w:szCs w:val="28"/>
        </w:rPr>
        <w:t xml:space="preserve">тановление довести до сведения </w:t>
      </w:r>
      <w:r w:rsidRPr="005F7CC4">
        <w:rPr>
          <w:sz w:val="28"/>
          <w:szCs w:val="28"/>
        </w:rPr>
        <w:t>руководител</w:t>
      </w:r>
      <w:r w:rsidR="001D41F9">
        <w:rPr>
          <w:sz w:val="28"/>
          <w:szCs w:val="28"/>
        </w:rPr>
        <w:t>ей</w:t>
      </w:r>
      <w:r w:rsidRPr="005F7CC4">
        <w:rPr>
          <w:sz w:val="28"/>
          <w:szCs w:val="28"/>
        </w:rPr>
        <w:t xml:space="preserve"> муниципальн</w:t>
      </w:r>
      <w:r w:rsidR="001D41F9">
        <w:rPr>
          <w:sz w:val="28"/>
          <w:szCs w:val="28"/>
        </w:rPr>
        <w:t>ых казенных и бюджетных</w:t>
      </w:r>
      <w:r w:rsidRPr="005F7CC4">
        <w:rPr>
          <w:sz w:val="28"/>
          <w:szCs w:val="28"/>
        </w:rPr>
        <w:t xml:space="preserve"> учреждени</w:t>
      </w:r>
      <w:r w:rsidR="001D41F9">
        <w:rPr>
          <w:sz w:val="28"/>
          <w:szCs w:val="28"/>
        </w:rPr>
        <w:t>й</w:t>
      </w:r>
      <w:r w:rsidR="00AB63AF">
        <w:rPr>
          <w:sz w:val="28"/>
          <w:szCs w:val="28"/>
        </w:rPr>
        <w:t>, подведомственных администрации Войсковицкого сельского поселения.</w:t>
      </w:r>
    </w:p>
    <w:p w:rsidR="000C051F" w:rsidRPr="00722AFB" w:rsidRDefault="00D756E6" w:rsidP="008C7893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051F" w:rsidRPr="00722AFB">
        <w:rPr>
          <w:sz w:val="28"/>
          <w:szCs w:val="28"/>
        </w:rPr>
        <w:t>. </w:t>
      </w:r>
      <w:r w:rsidR="00A65EBD">
        <w:rPr>
          <w:sz w:val="28"/>
          <w:szCs w:val="28"/>
        </w:rPr>
        <w:t>Начальнику канцелярии</w:t>
      </w:r>
      <w:r w:rsidR="000C051F" w:rsidRPr="00722AFB">
        <w:rPr>
          <w:sz w:val="28"/>
          <w:szCs w:val="28"/>
        </w:rPr>
        <w:t xml:space="preserve"> </w:t>
      </w:r>
      <w:proofErr w:type="gramStart"/>
      <w:r w:rsidR="000C051F" w:rsidRPr="00722AFB">
        <w:rPr>
          <w:sz w:val="28"/>
          <w:szCs w:val="28"/>
        </w:rPr>
        <w:t>разместить</w:t>
      </w:r>
      <w:proofErr w:type="gramEnd"/>
      <w:r w:rsidR="00A65EBD">
        <w:rPr>
          <w:sz w:val="28"/>
          <w:szCs w:val="28"/>
        </w:rPr>
        <w:t xml:space="preserve"> </w:t>
      </w:r>
      <w:r w:rsidR="00A65EBD" w:rsidRPr="00722AFB">
        <w:rPr>
          <w:sz w:val="28"/>
          <w:szCs w:val="28"/>
        </w:rPr>
        <w:t xml:space="preserve">настоящее постановление </w:t>
      </w:r>
      <w:r w:rsidR="00A65EBD">
        <w:rPr>
          <w:sz w:val="28"/>
          <w:szCs w:val="28"/>
        </w:rPr>
        <w:t>н</w:t>
      </w:r>
      <w:r w:rsidR="000C051F" w:rsidRPr="00722AFB">
        <w:rPr>
          <w:sz w:val="28"/>
          <w:szCs w:val="28"/>
        </w:rPr>
        <w:t xml:space="preserve">а официальном сайте администрации </w:t>
      </w:r>
      <w:r w:rsidR="00A65EBD">
        <w:rPr>
          <w:sz w:val="28"/>
          <w:szCs w:val="28"/>
        </w:rPr>
        <w:t>Войсковицкого</w:t>
      </w:r>
      <w:r w:rsidR="00251B59" w:rsidRPr="00722AFB">
        <w:rPr>
          <w:sz w:val="28"/>
          <w:szCs w:val="28"/>
        </w:rPr>
        <w:t xml:space="preserve"> сельского поселения </w:t>
      </w:r>
      <w:r w:rsidR="00A65EBD">
        <w:rPr>
          <w:sz w:val="28"/>
          <w:szCs w:val="28"/>
        </w:rPr>
        <w:t>Гатчинского муниципального района Ленинградской области</w:t>
      </w:r>
      <w:r w:rsidR="000C051F" w:rsidRPr="00722AFB">
        <w:rPr>
          <w:sz w:val="28"/>
          <w:szCs w:val="28"/>
        </w:rPr>
        <w:t xml:space="preserve"> в сети Интернет.</w:t>
      </w:r>
    </w:p>
    <w:p w:rsidR="000C051F" w:rsidRDefault="00D756E6" w:rsidP="008C7893">
      <w:pPr>
        <w:tabs>
          <w:tab w:val="left" w:pos="1134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051F" w:rsidRPr="00722AFB">
        <w:rPr>
          <w:sz w:val="28"/>
          <w:szCs w:val="28"/>
        </w:rPr>
        <w:t xml:space="preserve">. Постановление вступает в силу со дня официального </w:t>
      </w:r>
      <w:r w:rsidR="00A65EBD">
        <w:rPr>
          <w:sz w:val="28"/>
          <w:szCs w:val="28"/>
        </w:rPr>
        <w:t>опубликования</w:t>
      </w:r>
      <w:r w:rsidR="000C051F" w:rsidRPr="00722AFB">
        <w:rPr>
          <w:sz w:val="28"/>
          <w:szCs w:val="28"/>
        </w:rPr>
        <w:t>.</w:t>
      </w:r>
    </w:p>
    <w:p w:rsidR="00A65EBD" w:rsidRPr="00722AFB" w:rsidRDefault="00D756E6" w:rsidP="00995DD7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5EBD">
        <w:rPr>
          <w:sz w:val="28"/>
          <w:szCs w:val="28"/>
        </w:rPr>
        <w:t xml:space="preserve">. </w:t>
      </w:r>
      <w:proofErr w:type="gramStart"/>
      <w:r w:rsidR="004507C0">
        <w:rPr>
          <w:sz w:val="28"/>
          <w:szCs w:val="28"/>
        </w:rPr>
        <w:t>Контроль за</w:t>
      </w:r>
      <w:proofErr w:type="gramEnd"/>
      <w:r w:rsidR="004507C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C051F" w:rsidRPr="00722AFB" w:rsidRDefault="000C051F" w:rsidP="000C051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51F" w:rsidRPr="00722AFB" w:rsidRDefault="000C051F" w:rsidP="000C051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51F" w:rsidRPr="00722AFB" w:rsidRDefault="000C051F" w:rsidP="000C051F">
      <w:pPr>
        <w:jc w:val="both"/>
        <w:rPr>
          <w:sz w:val="28"/>
          <w:szCs w:val="28"/>
        </w:rPr>
      </w:pPr>
    </w:p>
    <w:p w:rsidR="00F55E25" w:rsidRPr="00722AFB" w:rsidRDefault="00251B59" w:rsidP="004507C0">
      <w:pPr>
        <w:jc w:val="both"/>
        <w:rPr>
          <w:sz w:val="28"/>
          <w:szCs w:val="28"/>
        </w:rPr>
      </w:pPr>
      <w:r w:rsidRPr="00722AFB">
        <w:rPr>
          <w:sz w:val="28"/>
          <w:szCs w:val="28"/>
        </w:rPr>
        <w:t xml:space="preserve">Глава </w:t>
      </w:r>
      <w:r w:rsidR="004507C0">
        <w:rPr>
          <w:sz w:val="28"/>
          <w:szCs w:val="28"/>
        </w:rPr>
        <w:t>администрации</w:t>
      </w:r>
      <w:r w:rsidR="00FE4AD5">
        <w:rPr>
          <w:sz w:val="28"/>
          <w:szCs w:val="28"/>
        </w:rPr>
        <w:tab/>
      </w:r>
      <w:r w:rsidR="00FE4AD5">
        <w:rPr>
          <w:sz w:val="28"/>
          <w:szCs w:val="28"/>
        </w:rPr>
        <w:tab/>
      </w:r>
      <w:r w:rsidR="00FE4AD5">
        <w:rPr>
          <w:sz w:val="28"/>
          <w:szCs w:val="28"/>
        </w:rPr>
        <w:tab/>
      </w:r>
      <w:r w:rsidR="00FE4AD5">
        <w:rPr>
          <w:sz w:val="28"/>
          <w:szCs w:val="28"/>
        </w:rPr>
        <w:tab/>
      </w:r>
      <w:r w:rsidR="00FE4AD5">
        <w:rPr>
          <w:sz w:val="28"/>
          <w:szCs w:val="28"/>
        </w:rPr>
        <w:tab/>
      </w:r>
      <w:r w:rsidR="00FE4AD5">
        <w:rPr>
          <w:sz w:val="28"/>
          <w:szCs w:val="28"/>
        </w:rPr>
        <w:tab/>
        <w:t xml:space="preserve">               </w:t>
      </w:r>
      <w:r w:rsidR="004329ED">
        <w:rPr>
          <w:sz w:val="28"/>
          <w:szCs w:val="28"/>
        </w:rPr>
        <w:t xml:space="preserve">       </w:t>
      </w:r>
      <w:r w:rsidR="00FE4AD5">
        <w:rPr>
          <w:sz w:val="28"/>
          <w:szCs w:val="28"/>
        </w:rPr>
        <w:t xml:space="preserve">  </w:t>
      </w:r>
      <w:r w:rsidR="004507C0">
        <w:rPr>
          <w:sz w:val="28"/>
          <w:szCs w:val="28"/>
        </w:rPr>
        <w:t>Е</w:t>
      </w:r>
      <w:r w:rsidR="00FE4AD5">
        <w:rPr>
          <w:sz w:val="28"/>
          <w:szCs w:val="28"/>
        </w:rPr>
        <w:t>.В.</w:t>
      </w:r>
      <w:r w:rsidR="004507C0">
        <w:rPr>
          <w:sz w:val="28"/>
          <w:szCs w:val="28"/>
        </w:rPr>
        <w:t>Воронин</w:t>
      </w:r>
    </w:p>
    <w:p w:rsidR="000C051F" w:rsidRPr="00722AFB" w:rsidRDefault="000C051F" w:rsidP="000C051F">
      <w:pPr>
        <w:jc w:val="both"/>
        <w:rPr>
          <w:sz w:val="28"/>
          <w:szCs w:val="28"/>
        </w:rPr>
      </w:pPr>
    </w:p>
    <w:p w:rsidR="000C051F" w:rsidRPr="00722AFB" w:rsidRDefault="000C051F" w:rsidP="000C051F">
      <w:pPr>
        <w:jc w:val="both"/>
        <w:rPr>
          <w:sz w:val="28"/>
          <w:szCs w:val="28"/>
        </w:rPr>
      </w:pPr>
    </w:p>
    <w:p w:rsidR="000C051F" w:rsidRPr="00722AFB" w:rsidRDefault="000C051F" w:rsidP="00646B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  <w:sectPr w:rsidR="000C051F" w:rsidRPr="00722AFB" w:rsidSect="008C7893">
          <w:pgSz w:w="11906" w:h="16838"/>
          <w:pgMar w:top="360" w:right="707" w:bottom="567" w:left="1134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932"/>
      </w:tblGrid>
      <w:tr w:rsidR="00722AFB" w:rsidRPr="00722AFB" w:rsidTr="007153EA">
        <w:tc>
          <w:tcPr>
            <w:tcW w:w="5162" w:type="dxa"/>
          </w:tcPr>
          <w:p w:rsidR="00646B26" w:rsidRPr="00722AFB" w:rsidRDefault="00646B26" w:rsidP="005A2597">
            <w:pPr>
              <w:spacing w:line="315" w:lineRule="atLeast"/>
              <w:textAlignment w:val="baseline"/>
            </w:pPr>
          </w:p>
        </w:tc>
        <w:tc>
          <w:tcPr>
            <w:tcW w:w="5163" w:type="dxa"/>
          </w:tcPr>
          <w:p w:rsidR="005A2597" w:rsidRPr="00722AFB" w:rsidRDefault="005A2597" w:rsidP="004329ED">
            <w:pPr>
              <w:spacing w:line="315" w:lineRule="atLeast"/>
              <w:jc w:val="right"/>
              <w:textAlignment w:val="baseline"/>
              <w:rPr>
                <w:sz w:val="28"/>
                <w:szCs w:val="28"/>
              </w:rPr>
            </w:pPr>
            <w:r w:rsidRPr="00722AFB">
              <w:rPr>
                <w:sz w:val="28"/>
                <w:szCs w:val="28"/>
              </w:rPr>
              <w:t>ПРИЛОЖЕНИЕ</w:t>
            </w:r>
          </w:p>
          <w:p w:rsidR="004507C0" w:rsidRDefault="005A2597" w:rsidP="004329ED">
            <w:pPr>
              <w:spacing w:line="315" w:lineRule="atLeast"/>
              <w:jc w:val="right"/>
              <w:textAlignment w:val="baseline"/>
              <w:rPr>
                <w:sz w:val="28"/>
                <w:szCs w:val="28"/>
              </w:rPr>
            </w:pPr>
            <w:r w:rsidRPr="00722AFB">
              <w:rPr>
                <w:sz w:val="28"/>
                <w:szCs w:val="28"/>
              </w:rPr>
              <w:t xml:space="preserve">к постановлению администрации </w:t>
            </w:r>
            <w:r w:rsidR="004507C0">
              <w:rPr>
                <w:sz w:val="28"/>
                <w:szCs w:val="28"/>
              </w:rPr>
              <w:t>Войсковицкого</w:t>
            </w:r>
            <w:r w:rsidR="00251B59" w:rsidRPr="00722AFB">
              <w:rPr>
                <w:sz w:val="28"/>
                <w:szCs w:val="28"/>
              </w:rPr>
              <w:t xml:space="preserve"> сельского поселения </w:t>
            </w:r>
            <w:r w:rsidR="004507C0">
              <w:rPr>
                <w:sz w:val="28"/>
                <w:szCs w:val="28"/>
              </w:rPr>
              <w:t>Гатчинского</w:t>
            </w:r>
            <w:r w:rsidR="00251B59" w:rsidRPr="00722AFB">
              <w:rPr>
                <w:sz w:val="28"/>
                <w:szCs w:val="28"/>
              </w:rPr>
              <w:t xml:space="preserve"> района</w:t>
            </w:r>
          </w:p>
          <w:p w:rsidR="00646B26" w:rsidRPr="00722AFB" w:rsidRDefault="004507C0" w:rsidP="004329ED">
            <w:pPr>
              <w:spacing w:line="315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Ленинградской области</w:t>
            </w:r>
          </w:p>
          <w:p w:rsidR="005A2597" w:rsidRPr="00722AFB" w:rsidRDefault="00FE4AD5" w:rsidP="00BD7DCA">
            <w:pPr>
              <w:spacing w:line="315" w:lineRule="atLeast"/>
              <w:jc w:val="right"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  <w:r w:rsidR="00AB63A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BD7DCA">
              <w:rPr>
                <w:sz w:val="28"/>
                <w:szCs w:val="28"/>
              </w:rPr>
              <w:t xml:space="preserve"> 25.09.2023 </w:t>
            </w:r>
            <w:r>
              <w:rPr>
                <w:sz w:val="28"/>
                <w:szCs w:val="28"/>
              </w:rPr>
              <w:t>№</w:t>
            </w:r>
            <w:r w:rsidR="00BD7DCA">
              <w:rPr>
                <w:sz w:val="28"/>
                <w:szCs w:val="28"/>
              </w:rPr>
              <w:t>214</w:t>
            </w:r>
          </w:p>
        </w:tc>
      </w:tr>
    </w:tbl>
    <w:p w:rsidR="00646B26" w:rsidRPr="00722AFB" w:rsidRDefault="00646B26" w:rsidP="005A2597">
      <w:pPr>
        <w:shd w:val="clear" w:color="auto" w:fill="FFFFFF"/>
        <w:spacing w:line="315" w:lineRule="atLeast"/>
        <w:textAlignment w:val="baseline"/>
      </w:pPr>
    </w:p>
    <w:p w:rsidR="00B67A6B" w:rsidRPr="00722AFB" w:rsidRDefault="00B67A6B" w:rsidP="00B67A6B">
      <w:pPr>
        <w:shd w:val="clear" w:color="auto" w:fill="FFFFFF"/>
        <w:spacing w:line="315" w:lineRule="atLeast"/>
        <w:textAlignment w:val="baseline"/>
      </w:pPr>
    </w:p>
    <w:p w:rsidR="00674DE3" w:rsidRPr="00101290" w:rsidRDefault="00674DE3" w:rsidP="00674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290">
        <w:rPr>
          <w:rFonts w:ascii="Times New Roman" w:hAnsi="Times New Roman" w:cs="Times New Roman"/>
          <w:sz w:val="28"/>
          <w:szCs w:val="28"/>
        </w:rPr>
        <w:t>МЕТОДИКА</w:t>
      </w:r>
    </w:p>
    <w:p w:rsidR="00674DE3" w:rsidRPr="00101290" w:rsidRDefault="00674DE3" w:rsidP="00674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290">
        <w:rPr>
          <w:rFonts w:ascii="Times New Roman" w:hAnsi="Times New Roman" w:cs="Times New Roman"/>
          <w:sz w:val="28"/>
          <w:szCs w:val="28"/>
        </w:rPr>
        <w:t>ОПРЕДЕЛЕНИЯ КРИТЕРИЕВ ОПТИМАЛЬНОСТИ СОСТАВА</w:t>
      </w:r>
    </w:p>
    <w:p w:rsidR="00674DE3" w:rsidRPr="00101290" w:rsidRDefault="00674DE3" w:rsidP="00674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290">
        <w:rPr>
          <w:rFonts w:ascii="Times New Roman" w:hAnsi="Times New Roman" w:cs="Times New Roman"/>
          <w:sz w:val="28"/>
          <w:szCs w:val="28"/>
        </w:rPr>
        <w:t>МУНИЦИПАЛЬНОГО ИМУЩЕСТВА И ПОКАЗАТЕЛЕЙ</w:t>
      </w:r>
    </w:p>
    <w:p w:rsidR="00674DE3" w:rsidRPr="00101290" w:rsidRDefault="00674DE3" w:rsidP="00674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290">
        <w:rPr>
          <w:rFonts w:ascii="Times New Roman" w:hAnsi="Times New Roman" w:cs="Times New Roman"/>
          <w:sz w:val="28"/>
          <w:szCs w:val="28"/>
        </w:rPr>
        <w:t>ЭФФЕКТИВНОСТИ УПРАВЛЕНИЯ И РАСПОРЯЖЕНИЯ ИМ</w:t>
      </w:r>
    </w:p>
    <w:p w:rsidR="005A101C" w:rsidRDefault="005A101C" w:rsidP="00BD6CAD">
      <w:pPr>
        <w:shd w:val="clear" w:color="auto" w:fill="FFFFFF"/>
        <w:jc w:val="both"/>
        <w:textAlignment w:val="baseline"/>
        <w:rPr>
          <w:b/>
          <w:sz w:val="26"/>
          <w:szCs w:val="26"/>
        </w:rPr>
      </w:pPr>
    </w:p>
    <w:p w:rsidR="005A101C" w:rsidRDefault="005A101C" w:rsidP="00BD6CAD">
      <w:pPr>
        <w:shd w:val="clear" w:color="auto" w:fill="FFFFFF"/>
        <w:jc w:val="both"/>
        <w:textAlignment w:val="baseline"/>
        <w:rPr>
          <w:b/>
          <w:sz w:val="26"/>
          <w:szCs w:val="26"/>
        </w:rPr>
      </w:pPr>
    </w:p>
    <w:p w:rsidR="00BD6CAD" w:rsidRPr="00674DE3" w:rsidRDefault="00BD6CAD" w:rsidP="00995DD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1012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5254" w:rsidRPr="00674DE3">
        <w:rPr>
          <w:sz w:val="28"/>
          <w:szCs w:val="28"/>
        </w:rPr>
        <w:t xml:space="preserve">Настоящая методика предусматривает систему показателей оценки оптимальности состава и эффективности использования имущества, находящегося в собственности  муниципального образования </w:t>
      </w:r>
      <w:proofErr w:type="spellStart"/>
      <w:r w:rsidR="00C75254" w:rsidRPr="00674DE3">
        <w:rPr>
          <w:sz w:val="28"/>
          <w:szCs w:val="28"/>
        </w:rPr>
        <w:t>Войсковицкое</w:t>
      </w:r>
      <w:proofErr w:type="spellEnd"/>
      <w:r w:rsidR="00C75254" w:rsidRPr="00BD6CAD">
        <w:rPr>
          <w:sz w:val="28"/>
          <w:szCs w:val="28"/>
        </w:rPr>
        <w:t xml:space="preserve"> сельское поселение Гатчинского муниципального района Ленинградской области (далее – </w:t>
      </w:r>
      <w:proofErr w:type="spellStart"/>
      <w:r w:rsidR="00C75254" w:rsidRPr="00BD6CAD">
        <w:rPr>
          <w:sz w:val="28"/>
          <w:szCs w:val="28"/>
        </w:rPr>
        <w:t>Войсковицкое</w:t>
      </w:r>
      <w:proofErr w:type="spellEnd"/>
      <w:r w:rsidR="00C75254" w:rsidRPr="00BD6CAD">
        <w:rPr>
          <w:sz w:val="28"/>
          <w:szCs w:val="28"/>
        </w:rPr>
        <w:t xml:space="preserve"> сельское поселение)</w:t>
      </w:r>
      <w:r w:rsidR="00C75254">
        <w:t xml:space="preserve"> </w:t>
      </w:r>
      <w:r w:rsidR="00C75254" w:rsidRPr="00674DE3">
        <w:rPr>
          <w:sz w:val="28"/>
          <w:szCs w:val="28"/>
        </w:rPr>
        <w:t>по следующим категориям муниципального имущества:</w:t>
      </w:r>
    </w:p>
    <w:p w:rsidR="00C75254" w:rsidRPr="00674DE3" w:rsidRDefault="00BD7DCA" w:rsidP="00995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75254" w:rsidRPr="00674DE3">
        <w:rPr>
          <w:rFonts w:ascii="Times New Roman" w:hAnsi="Times New Roman" w:cs="Times New Roman"/>
          <w:sz w:val="28"/>
          <w:szCs w:val="28"/>
        </w:rPr>
        <w:t>) недвижимое имущество, закрепленное за муниципальными учреждениями (далее - имущество учреждения);</w:t>
      </w:r>
    </w:p>
    <w:p w:rsidR="00C75254" w:rsidRDefault="00BD7DCA" w:rsidP="00995DD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="00C75254" w:rsidRPr="00674DE3">
        <w:rPr>
          <w:sz w:val="28"/>
          <w:szCs w:val="28"/>
        </w:rPr>
        <w:t>) недвижимое имущество казны Войсковицкого сельского поселения</w:t>
      </w:r>
      <w:r w:rsidR="00101290">
        <w:rPr>
          <w:sz w:val="28"/>
          <w:szCs w:val="28"/>
        </w:rPr>
        <w:t>.</w:t>
      </w:r>
    </w:p>
    <w:p w:rsidR="00674DE3" w:rsidRDefault="001D41F9" w:rsidP="00995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290">
        <w:rPr>
          <w:rFonts w:ascii="Times New Roman" w:hAnsi="Times New Roman" w:cs="Times New Roman"/>
          <w:sz w:val="28"/>
          <w:szCs w:val="28"/>
        </w:rPr>
        <w:t xml:space="preserve">   </w:t>
      </w:r>
      <w:r w:rsidR="005A101C">
        <w:rPr>
          <w:rFonts w:ascii="Times New Roman" w:hAnsi="Times New Roman" w:cs="Times New Roman"/>
          <w:sz w:val="28"/>
          <w:szCs w:val="28"/>
        </w:rPr>
        <w:t>2.</w:t>
      </w:r>
      <w:r w:rsidR="00101290">
        <w:rPr>
          <w:rFonts w:ascii="Times New Roman" w:hAnsi="Times New Roman" w:cs="Times New Roman"/>
          <w:sz w:val="28"/>
          <w:szCs w:val="28"/>
        </w:rPr>
        <w:t xml:space="preserve"> </w:t>
      </w:r>
      <w:r w:rsidR="00674DE3" w:rsidRPr="00122BB9">
        <w:rPr>
          <w:rFonts w:ascii="Times New Roman" w:hAnsi="Times New Roman" w:cs="Times New Roman"/>
          <w:sz w:val="28"/>
          <w:szCs w:val="28"/>
        </w:rPr>
        <w:t xml:space="preserve">Применение содержащихся в настоящей методике критериев оптимальности и показателей эффективности призвано повысить качество управления и распоряжения муниципальным имуществом, </w:t>
      </w:r>
      <w:r w:rsidR="00E61C75" w:rsidRPr="00122BB9">
        <w:rPr>
          <w:rFonts w:ascii="Times New Roman" w:hAnsi="Times New Roman" w:cs="Times New Roman"/>
          <w:sz w:val="28"/>
          <w:szCs w:val="28"/>
        </w:rPr>
        <w:t>с</w:t>
      </w:r>
      <w:r w:rsidR="00674DE3" w:rsidRPr="00122BB9">
        <w:rPr>
          <w:rFonts w:ascii="Times New Roman" w:hAnsi="Times New Roman" w:cs="Times New Roman"/>
          <w:sz w:val="28"/>
          <w:szCs w:val="28"/>
        </w:rPr>
        <w:t>формирова</w:t>
      </w:r>
      <w:r w:rsidR="00E61C75" w:rsidRPr="00122BB9">
        <w:rPr>
          <w:rFonts w:ascii="Times New Roman" w:hAnsi="Times New Roman" w:cs="Times New Roman"/>
          <w:sz w:val="28"/>
          <w:szCs w:val="28"/>
        </w:rPr>
        <w:t>ть</w:t>
      </w:r>
      <w:r w:rsidR="00674DE3" w:rsidRPr="00122BB9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E61C75" w:rsidRPr="00122BB9">
        <w:rPr>
          <w:rFonts w:ascii="Times New Roman" w:hAnsi="Times New Roman" w:cs="Times New Roman"/>
          <w:sz w:val="28"/>
          <w:szCs w:val="28"/>
        </w:rPr>
        <w:t>ую</w:t>
      </w:r>
      <w:r w:rsidR="00674DE3" w:rsidRPr="00122BB9">
        <w:rPr>
          <w:rFonts w:ascii="Times New Roman" w:hAnsi="Times New Roman" w:cs="Times New Roman"/>
          <w:sz w:val="28"/>
          <w:szCs w:val="28"/>
        </w:rPr>
        <w:t xml:space="preserve"> имущественн</w:t>
      </w:r>
      <w:r w:rsidR="00E61C75" w:rsidRPr="00122BB9">
        <w:rPr>
          <w:rFonts w:ascii="Times New Roman" w:hAnsi="Times New Roman" w:cs="Times New Roman"/>
          <w:sz w:val="28"/>
          <w:szCs w:val="28"/>
        </w:rPr>
        <w:t>ую</w:t>
      </w:r>
      <w:r w:rsidR="00674DE3" w:rsidRPr="00122BB9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61C75" w:rsidRPr="00122BB9">
        <w:rPr>
          <w:rFonts w:ascii="Times New Roman" w:hAnsi="Times New Roman" w:cs="Times New Roman"/>
          <w:sz w:val="28"/>
          <w:szCs w:val="28"/>
        </w:rPr>
        <w:t>у</w:t>
      </w:r>
      <w:r w:rsidR="00674DE3" w:rsidRPr="00122BB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31930" w:rsidRPr="00122B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4DE3" w:rsidRPr="00122BB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31930" w:rsidRPr="00122BB9">
        <w:rPr>
          <w:rFonts w:ascii="Times New Roman" w:hAnsi="Times New Roman" w:cs="Times New Roman"/>
          <w:sz w:val="28"/>
          <w:szCs w:val="28"/>
        </w:rPr>
        <w:t>муниципальных</w:t>
      </w:r>
      <w:r w:rsidR="00674DE3" w:rsidRPr="00122BB9">
        <w:rPr>
          <w:rFonts w:ascii="Times New Roman" w:hAnsi="Times New Roman" w:cs="Times New Roman"/>
          <w:sz w:val="28"/>
          <w:szCs w:val="28"/>
        </w:rPr>
        <w:t xml:space="preserve"> учреждений,  оптимиз</w:t>
      </w:r>
      <w:r w:rsidR="00E61C75" w:rsidRPr="00122BB9">
        <w:rPr>
          <w:rFonts w:ascii="Times New Roman" w:hAnsi="Times New Roman" w:cs="Times New Roman"/>
          <w:sz w:val="28"/>
          <w:szCs w:val="28"/>
        </w:rPr>
        <w:t>ировать</w:t>
      </w:r>
      <w:r w:rsidR="00674DE3" w:rsidRPr="00122BB9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E61C75" w:rsidRPr="00122BB9">
        <w:rPr>
          <w:rFonts w:ascii="Times New Roman" w:hAnsi="Times New Roman" w:cs="Times New Roman"/>
          <w:sz w:val="28"/>
          <w:szCs w:val="28"/>
        </w:rPr>
        <w:t>ы</w:t>
      </w:r>
      <w:r w:rsidR="00674DE3" w:rsidRPr="00122BB9">
        <w:rPr>
          <w:rFonts w:ascii="Times New Roman" w:hAnsi="Times New Roman" w:cs="Times New Roman"/>
          <w:sz w:val="28"/>
          <w:szCs w:val="28"/>
        </w:rPr>
        <w:t xml:space="preserve"> на содержание муниципального имущества, </w:t>
      </w:r>
      <w:r w:rsidR="00A31930" w:rsidRPr="00122BB9">
        <w:rPr>
          <w:rFonts w:ascii="Times New Roman" w:hAnsi="Times New Roman" w:cs="Times New Roman"/>
          <w:sz w:val="28"/>
          <w:szCs w:val="28"/>
        </w:rPr>
        <w:t>увелич</w:t>
      </w:r>
      <w:r w:rsidR="00E61C75" w:rsidRPr="00122BB9">
        <w:rPr>
          <w:rFonts w:ascii="Times New Roman" w:hAnsi="Times New Roman" w:cs="Times New Roman"/>
          <w:sz w:val="28"/>
          <w:szCs w:val="28"/>
        </w:rPr>
        <w:t>ить</w:t>
      </w:r>
      <w:r w:rsidR="00A31930" w:rsidRPr="00122BB9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61C75" w:rsidRPr="00122BB9">
        <w:rPr>
          <w:rFonts w:ascii="Times New Roman" w:hAnsi="Times New Roman" w:cs="Times New Roman"/>
          <w:sz w:val="28"/>
          <w:szCs w:val="28"/>
        </w:rPr>
        <w:t>ы</w:t>
      </w:r>
      <w:r w:rsidR="00A31930" w:rsidRPr="00122BB9">
        <w:rPr>
          <w:rFonts w:ascii="Times New Roman" w:hAnsi="Times New Roman" w:cs="Times New Roman"/>
          <w:sz w:val="28"/>
          <w:szCs w:val="28"/>
        </w:rPr>
        <w:t xml:space="preserve"> бюджета Войсковицкого сельского поселения </w:t>
      </w:r>
      <w:r w:rsidR="00674DE3" w:rsidRPr="00122BB9">
        <w:rPr>
          <w:rFonts w:ascii="Times New Roman" w:hAnsi="Times New Roman" w:cs="Times New Roman"/>
          <w:sz w:val="28"/>
          <w:szCs w:val="28"/>
        </w:rPr>
        <w:t>посредством эффективного управления муниципальным имуществом.</w:t>
      </w:r>
    </w:p>
    <w:p w:rsidR="00DF0696" w:rsidRDefault="001D41F9" w:rsidP="00995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696" w:rsidRPr="00DF0696">
        <w:rPr>
          <w:rFonts w:ascii="Times New Roman" w:hAnsi="Times New Roman" w:cs="Times New Roman"/>
          <w:sz w:val="28"/>
          <w:szCs w:val="28"/>
        </w:rPr>
        <w:t xml:space="preserve">3. Показатели эффективности по каждой категории имущества определены в формах отчетности </w:t>
      </w:r>
      <w:r w:rsidR="00DF0696" w:rsidRPr="004329E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33">
        <w:r w:rsidR="00DF0696" w:rsidRPr="004329E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DF0696" w:rsidRPr="00DF0696">
        <w:rPr>
          <w:rFonts w:ascii="Times New Roman" w:hAnsi="Times New Roman" w:cs="Times New Roman"/>
          <w:sz w:val="28"/>
          <w:szCs w:val="28"/>
        </w:rPr>
        <w:t>. Округление значений показателей осуществляется по правилам математического округления.</w:t>
      </w:r>
    </w:p>
    <w:p w:rsidR="00782E0F" w:rsidRPr="00063F97" w:rsidRDefault="001D41F9" w:rsidP="00995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E0F" w:rsidRPr="00063F97">
        <w:rPr>
          <w:rFonts w:ascii="Times New Roman" w:hAnsi="Times New Roman" w:cs="Times New Roman"/>
          <w:sz w:val="28"/>
          <w:szCs w:val="28"/>
        </w:rPr>
        <w:t>4. Для оценки оптимальности нахождения в собственности Войсковицкого сельского поселения муниципальных автономных, бюджетных и казенных учреждений (далее - учреждение) и имущества учреждений используются следующие критерии:</w:t>
      </w:r>
    </w:p>
    <w:p w:rsidR="00782E0F" w:rsidRPr="00063F97" w:rsidRDefault="00782E0F" w:rsidP="00BD7DCA">
      <w:pPr>
        <w:pStyle w:val="ConsPlusNorma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3F97">
        <w:rPr>
          <w:rFonts w:ascii="Times New Roman" w:hAnsi="Times New Roman" w:cs="Times New Roman"/>
          <w:sz w:val="28"/>
          <w:szCs w:val="28"/>
        </w:rPr>
        <w:t>соответствие состава и количества недвижимого имущества учреждения направлениям основных видов его деятельности, определяемым учредительными документами учреждения, а также услугам и работам, включаемым в муниципальное задание учреждения;</w:t>
      </w:r>
    </w:p>
    <w:p w:rsidR="00782E0F" w:rsidRDefault="00782E0F" w:rsidP="001D41F9">
      <w:pPr>
        <w:pStyle w:val="ConsPlusNorma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F97">
        <w:rPr>
          <w:rFonts w:ascii="Times New Roman" w:hAnsi="Times New Roman" w:cs="Times New Roman"/>
          <w:sz w:val="28"/>
          <w:szCs w:val="28"/>
        </w:rPr>
        <w:t>отсутствие закрепленного за учреждением имущества, неиспользуемого или используемого не по назначению (выполнение  муниципального задания на оказание услуг (выполнение работ).</w:t>
      </w:r>
      <w:proofErr w:type="gramEnd"/>
    </w:p>
    <w:p w:rsidR="00995DD7" w:rsidRPr="00063F97" w:rsidRDefault="00995DD7" w:rsidP="00995DD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82E0F" w:rsidRDefault="005A101C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101C">
        <w:rPr>
          <w:rFonts w:ascii="Times New Roman" w:hAnsi="Times New Roman" w:cs="Times New Roman"/>
          <w:sz w:val="28"/>
          <w:szCs w:val="28"/>
        </w:rPr>
        <w:t>Для анализа оптимальности состава и количе</w:t>
      </w:r>
      <w:r w:rsidR="00EA54BD">
        <w:rPr>
          <w:rFonts w:ascii="Times New Roman" w:hAnsi="Times New Roman" w:cs="Times New Roman"/>
          <w:sz w:val="28"/>
          <w:szCs w:val="28"/>
        </w:rPr>
        <w:t xml:space="preserve">ства имущества </w:t>
      </w:r>
      <w:r w:rsidRPr="005A101C">
        <w:rPr>
          <w:rFonts w:ascii="Times New Roman" w:hAnsi="Times New Roman" w:cs="Times New Roman"/>
          <w:sz w:val="28"/>
          <w:szCs w:val="28"/>
        </w:rPr>
        <w:t xml:space="preserve">муниципального учреждения, которому установлено муниципальное задание, используются показатели по форме отчетности, предусмотренной </w:t>
      </w:r>
      <w:hyperlink w:anchor="P399">
        <w:r w:rsidRPr="004329ED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  <w:r w:rsidR="00EA54BD" w:rsidRPr="004329E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329ED">
        <w:rPr>
          <w:rFonts w:ascii="Times New Roman" w:hAnsi="Times New Roman" w:cs="Times New Roman"/>
          <w:sz w:val="28"/>
          <w:szCs w:val="28"/>
        </w:rPr>
        <w:t xml:space="preserve"> приложения к настоящей методике.</w:t>
      </w:r>
    </w:p>
    <w:p w:rsidR="005A101C" w:rsidRPr="009132DC" w:rsidRDefault="005A101C" w:rsidP="00995D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2DC">
        <w:rPr>
          <w:rFonts w:ascii="Times New Roman" w:hAnsi="Times New Roman" w:cs="Times New Roman"/>
          <w:sz w:val="28"/>
          <w:szCs w:val="28"/>
        </w:rPr>
        <w:t>6. Для анализа эффективности использова</w:t>
      </w:r>
      <w:r w:rsidR="00EA54BD">
        <w:rPr>
          <w:rFonts w:ascii="Times New Roman" w:hAnsi="Times New Roman" w:cs="Times New Roman"/>
          <w:sz w:val="28"/>
          <w:szCs w:val="28"/>
        </w:rPr>
        <w:t>ния имущества муниципального</w:t>
      </w:r>
      <w:r w:rsidRPr="009132DC">
        <w:rPr>
          <w:rFonts w:ascii="Times New Roman" w:hAnsi="Times New Roman" w:cs="Times New Roman"/>
          <w:sz w:val="28"/>
          <w:szCs w:val="28"/>
        </w:rPr>
        <w:t xml:space="preserve"> учреждения, которому установлено </w:t>
      </w:r>
      <w:r w:rsidR="00EA54BD">
        <w:rPr>
          <w:rFonts w:ascii="Times New Roman" w:hAnsi="Times New Roman" w:cs="Times New Roman"/>
          <w:sz w:val="28"/>
          <w:szCs w:val="28"/>
        </w:rPr>
        <w:t>муниципальное</w:t>
      </w:r>
      <w:r w:rsidRPr="009132DC">
        <w:rPr>
          <w:rFonts w:ascii="Times New Roman" w:hAnsi="Times New Roman" w:cs="Times New Roman"/>
          <w:sz w:val="28"/>
          <w:szCs w:val="28"/>
        </w:rPr>
        <w:t xml:space="preserve"> задание, используются показатели по форме отчетности, предусмотренной</w:t>
      </w:r>
      <w:r w:rsidRPr="004329ED">
        <w:rPr>
          <w:rFonts w:ascii="Times New Roman" w:hAnsi="Times New Roman" w:cs="Times New Roman"/>
          <w:sz w:val="28"/>
          <w:szCs w:val="28"/>
        </w:rPr>
        <w:t xml:space="preserve"> </w:t>
      </w:r>
      <w:hyperlink w:anchor="P583">
        <w:r w:rsidRPr="004329ED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</w:hyperlink>
      <w:r w:rsidR="00EA54BD">
        <w:rPr>
          <w:rFonts w:ascii="Times New Roman" w:hAnsi="Times New Roman" w:cs="Times New Roman"/>
          <w:sz w:val="28"/>
          <w:szCs w:val="28"/>
        </w:rPr>
        <w:t>2</w:t>
      </w:r>
      <w:r w:rsidRPr="009132DC">
        <w:rPr>
          <w:rFonts w:ascii="Times New Roman" w:hAnsi="Times New Roman" w:cs="Times New Roman"/>
          <w:sz w:val="28"/>
          <w:szCs w:val="28"/>
        </w:rPr>
        <w:t xml:space="preserve"> приложения к настоящей методике</w:t>
      </w:r>
    </w:p>
    <w:p w:rsidR="009132DC" w:rsidRPr="009132DC" w:rsidRDefault="009132DC" w:rsidP="00995D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2DC">
        <w:rPr>
          <w:rFonts w:ascii="Times New Roman" w:hAnsi="Times New Roman" w:cs="Times New Roman"/>
          <w:sz w:val="28"/>
          <w:szCs w:val="28"/>
        </w:rPr>
        <w:t>Отчетность составляется по каждому казенному учреждению на основе данных бюджетной отчетности, по каждому автономному и бюджетному учреждению - на основе данных бухгалтерской отчетности.</w:t>
      </w:r>
    </w:p>
    <w:p w:rsidR="009132DC" w:rsidRDefault="009132DC" w:rsidP="00995D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2DC">
        <w:rPr>
          <w:rFonts w:ascii="Times New Roman" w:hAnsi="Times New Roman" w:cs="Times New Roman"/>
          <w:sz w:val="28"/>
          <w:szCs w:val="28"/>
        </w:rPr>
        <w:t>Решение об установлении пороговых значений итоговых показателей эффективности принимается учредителем.</w:t>
      </w:r>
    </w:p>
    <w:p w:rsidR="009132DC" w:rsidRPr="00EA54B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>7</w:t>
      </w:r>
      <w:r w:rsidR="009132DC" w:rsidRPr="00EA54BD">
        <w:rPr>
          <w:rFonts w:ascii="Times New Roman" w:hAnsi="Times New Roman" w:cs="Times New Roman"/>
          <w:sz w:val="28"/>
          <w:szCs w:val="28"/>
        </w:rPr>
        <w:t xml:space="preserve">. Критерием оптимальности состава и количества объектов недвижимого имущества казны </w:t>
      </w:r>
      <w:r w:rsidR="00B0713F" w:rsidRPr="00EA54BD">
        <w:rPr>
          <w:rFonts w:ascii="Times New Roman" w:hAnsi="Times New Roman" w:cs="Times New Roman"/>
          <w:sz w:val="28"/>
          <w:szCs w:val="28"/>
        </w:rPr>
        <w:t>Войсковицкого сельского поселения</w:t>
      </w:r>
      <w:r w:rsidR="009132DC" w:rsidRPr="00EA54BD">
        <w:rPr>
          <w:rFonts w:ascii="Times New Roman" w:hAnsi="Times New Roman" w:cs="Times New Roman"/>
          <w:sz w:val="28"/>
          <w:szCs w:val="28"/>
        </w:rPr>
        <w:t xml:space="preserve"> является их использование для реализации функций и полномочий органов местного самоуправления.</w:t>
      </w:r>
    </w:p>
    <w:p w:rsidR="009132DC" w:rsidRPr="00EA54BD" w:rsidRDefault="009132DC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 xml:space="preserve">В случае если объекты недвижимого имущества казны </w:t>
      </w:r>
      <w:r w:rsidR="00B0713F" w:rsidRPr="00EA54BD">
        <w:rPr>
          <w:rFonts w:ascii="Times New Roman" w:hAnsi="Times New Roman" w:cs="Times New Roman"/>
          <w:sz w:val="28"/>
          <w:szCs w:val="28"/>
        </w:rPr>
        <w:t>Войсковицкого сельского поселения</w:t>
      </w:r>
      <w:r w:rsidRPr="00EA54BD">
        <w:rPr>
          <w:rFonts w:ascii="Times New Roman" w:hAnsi="Times New Roman" w:cs="Times New Roman"/>
          <w:sz w:val="28"/>
          <w:szCs w:val="28"/>
        </w:rPr>
        <w:t xml:space="preserve"> не используются для указанных целей, в отношении таких объектов рекомендуется принять решение:</w:t>
      </w:r>
    </w:p>
    <w:p w:rsidR="009132DC" w:rsidRPr="00EA54BD" w:rsidRDefault="009132DC" w:rsidP="00995DD7">
      <w:pPr>
        <w:pStyle w:val="ConsPlusNormal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>о передаче и</w:t>
      </w:r>
      <w:r w:rsidR="0007355D">
        <w:rPr>
          <w:rFonts w:ascii="Times New Roman" w:hAnsi="Times New Roman" w:cs="Times New Roman"/>
          <w:sz w:val="28"/>
          <w:szCs w:val="28"/>
        </w:rPr>
        <w:t xml:space="preserve">з муниципальной собственности </w:t>
      </w:r>
      <w:r w:rsidRPr="00EA54BD">
        <w:rPr>
          <w:rFonts w:ascii="Times New Roman" w:hAnsi="Times New Roman" w:cs="Times New Roman"/>
          <w:sz w:val="28"/>
          <w:szCs w:val="28"/>
        </w:rPr>
        <w:t xml:space="preserve">на иной уровень </w:t>
      </w:r>
      <w:r w:rsidR="0007355D">
        <w:rPr>
          <w:rFonts w:ascii="Times New Roman" w:hAnsi="Times New Roman" w:cs="Times New Roman"/>
          <w:sz w:val="28"/>
          <w:szCs w:val="28"/>
        </w:rPr>
        <w:t>публичной собственности</w:t>
      </w:r>
      <w:r w:rsidRPr="00EA54BD">
        <w:rPr>
          <w:rFonts w:ascii="Times New Roman" w:hAnsi="Times New Roman" w:cs="Times New Roman"/>
          <w:sz w:val="28"/>
          <w:szCs w:val="28"/>
        </w:rPr>
        <w:t>;</w:t>
      </w:r>
    </w:p>
    <w:p w:rsidR="009132DC" w:rsidRPr="00EA54BD" w:rsidRDefault="009132DC" w:rsidP="00995DD7">
      <w:pPr>
        <w:pStyle w:val="ConsPlusNormal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 xml:space="preserve">о реализации земельных участков в соответствии с Земельным </w:t>
      </w:r>
      <w:hyperlink r:id="rId8">
        <w:r w:rsidRPr="00995D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5DD7">
        <w:rPr>
          <w:rFonts w:ascii="Times New Roman" w:hAnsi="Times New Roman" w:cs="Times New Roman"/>
          <w:sz w:val="28"/>
          <w:szCs w:val="28"/>
        </w:rPr>
        <w:t xml:space="preserve"> Р</w:t>
      </w:r>
      <w:r w:rsidRPr="00EA54BD">
        <w:rPr>
          <w:rFonts w:ascii="Times New Roman" w:hAnsi="Times New Roman" w:cs="Times New Roman"/>
          <w:sz w:val="28"/>
          <w:szCs w:val="28"/>
        </w:rPr>
        <w:t>оссийской Федерации;</w:t>
      </w:r>
    </w:p>
    <w:p w:rsidR="009132DC" w:rsidRDefault="009132DC" w:rsidP="00995DD7">
      <w:pPr>
        <w:pStyle w:val="ConsPlusNormal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>о приватизации.</w:t>
      </w:r>
    </w:p>
    <w:p w:rsidR="00995DD7" w:rsidRPr="00EA54BD" w:rsidRDefault="00995DD7" w:rsidP="00995DD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132DC" w:rsidRPr="00EA54B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0"/>
      <w:bookmarkEnd w:id="0"/>
      <w:r w:rsidRPr="00EA54BD">
        <w:rPr>
          <w:rFonts w:ascii="Times New Roman" w:hAnsi="Times New Roman" w:cs="Times New Roman"/>
          <w:sz w:val="28"/>
          <w:szCs w:val="28"/>
        </w:rPr>
        <w:t>8</w:t>
      </w:r>
      <w:r w:rsidR="009132DC" w:rsidRPr="00EA54BD">
        <w:rPr>
          <w:rFonts w:ascii="Times New Roman" w:hAnsi="Times New Roman" w:cs="Times New Roman"/>
          <w:sz w:val="28"/>
          <w:szCs w:val="28"/>
        </w:rPr>
        <w:t>. Анализ эффективности использования недвижимого имущества казны публично-правового образования рекомендуется осуществлять по следующим показателям эффективности:</w:t>
      </w:r>
    </w:p>
    <w:p w:rsidR="009132DC" w:rsidRPr="00EA54BD" w:rsidRDefault="009132DC" w:rsidP="00AB63AF">
      <w:pPr>
        <w:pStyle w:val="ConsPlusNormal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 xml:space="preserve">показатели эффективности передачи на безвозмездной основе объектов недвижимого имущества казны </w:t>
      </w:r>
      <w:r w:rsidR="00564178" w:rsidRPr="00EA54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54BD">
        <w:rPr>
          <w:rFonts w:ascii="Times New Roman" w:hAnsi="Times New Roman" w:cs="Times New Roman"/>
          <w:sz w:val="28"/>
          <w:szCs w:val="28"/>
        </w:rPr>
        <w:t xml:space="preserve"> образования в целях имущественной поддержки некоммерческим организациям - по форме отчетности, предусмотренной </w:t>
      </w:r>
      <w:hyperlink w:anchor="P747">
        <w:r w:rsidRPr="0007355D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</w:hyperlink>
      <w:r w:rsidR="007150D2">
        <w:rPr>
          <w:rFonts w:ascii="Times New Roman" w:hAnsi="Times New Roman" w:cs="Times New Roman"/>
          <w:sz w:val="28"/>
          <w:szCs w:val="28"/>
        </w:rPr>
        <w:t>3</w:t>
      </w:r>
      <w:r w:rsidRPr="00EA54BD">
        <w:rPr>
          <w:rFonts w:ascii="Times New Roman" w:hAnsi="Times New Roman" w:cs="Times New Roman"/>
          <w:sz w:val="28"/>
          <w:szCs w:val="28"/>
        </w:rPr>
        <w:t xml:space="preserve"> приложения к настоящей методике;</w:t>
      </w:r>
    </w:p>
    <w:p w:rsidR="009132DC" w:rsidRPr="00EA54BD" w:rsidRDefault="009132DC" w:rsidP="00AB63AF">
      <w:pPr>
        <w:pStyle w:val="ConsPlusNormal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эффективность управления и распоряжения объектами недвижимого имущества казны </w:t>
      </w:r>
      <w:r w:rsidR="00564178" w:rsidRPr="00EA54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54BD">
        <w:rPr>
          <w:rFonts w:ascii="Times New Roman" w:hAnsi="Times New Roman" w:cs="Times New Roman"/>
          <w:sz w:val="28"/>
          <w:szCs w:val="28"/>
        </w:rPr>
        <w:t xml:space="preserve"> образования, которые включены в перечни имущества, предоставляемого субъектам малого и среднего предпринимательства, - по форме отчетности, предусмотренной </w:t>
      </w:r>
      <w:hyperlink w:anchor="P802">
        <w:r w:rsidRPr="0007355D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</w:hyperlink>
      <w:r w:rsidR="007150D2">
        <w:rPr>
          <w:rFonts w:ascii="Times New Roman" w:hAnsi="Times New Roman" w:cs="Times New Roman"/>
          <w:sz w:val="28"/>
          <w:szCs w:val="28"/>
        </w:rPr>
        <w:t>4</w:t>
      </w:r>
      <w:r w:rsidRPr="00EA54BD">
        <w:rPr>
          <w:rFonts w:ascii="Times New Roman" w:hAnsi="Times New Roman" w:cs="Times New Roman"/>
          <w:sz w:val="28"/>
          <w:szCs w:val="28"/>
        </w:rPr>
        <w:t xml:space="preserve"> приложения к настоящей методике;</w:t>
      </w:r>
    </w:p>
    <w:p w:rsidR="009132DC" w:rsidRDefault="009132DC" w:rsidP="00AB63AF">
      <w:pPr>
        <w:pStyle w:val="ConsPlusNormal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эффективность управления и распоряжения земельными участками, - по форме отчетности, предусмотренной </w:t>
      </w:r>
      <w:hyperlink w:anchor="P855">
        <w:r w:rsidRPr="0007355D">
          <w:rPr>
            <w:rFonts w:ascii="Times New Roman" w:hAnsi="Times New Roman" w:cs="Times New Roman"/>
            <w:sz w:val="28"/>
            <w:szCs w:val="28"/>
          </w:rPr>
          <w:t>таблицей</w:t>
        </w:r>
        <w:r w:rsidRPr="00EA54B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7150D2">
        <w:rPr>
          <w:rFonts w:ascii="Times New Roman" w:hAnsi="Times New Roman" w:cs="Times New Roman"/>
          <w:sz w:val="28"/>
          <w:szCs w:val="28"/>
        </w:rPr>
        <w:t>5</w:t>
      </w:r>
      <w:r w:rsidRPr="00EA54BD">
        <w:rPr>
          <w:rFonts w:ascii="Times New Roman" w:hAnsi="Times New Roman" w:cs="Times New Roman"/>
          <w:sz w:val="28"/>
          <w:szCs w:val="28"/>
        </w:rPr>
        <w:t xml:space="preserve"> приложения к настоящей методике.</w:t>
      </w:r>
    </w:p>
    <w:p w:rsidR="00674562" w:rsidRPr="00EA54BD" w:rsidRDefault="00674562" w:rsidP="00674562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132DC" w:rsidRDefault="009132DC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 xml:space="preserve">Отчетность составляется по каждому объекту недвижимого имущества казны публично-правого образования на основе данных бюджетной </w:t>
      </w:r>
      <w:r w:rsidRPr="00EA54BD">
        <w:rPr>
          <w:rFonts w:ascii="Times New Roman" w:hAnsi="Times New Roman" w:cs="Times New Roman"/>
          <w:sz w:val="28"/>
          <w:szCs w:val="28"/>
        </w:rPr>
        <w:lastRenderedPageBreak/>
        <w:t>отчетности.</w:t>
      </w:r>
    </w:p>
    <w:p w:rsidR="009132DC" w:rsidRPr="00EA54B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EA54BD">
        <w:rPr>
          <w:rFonts w:ascii="Times New Roman" w:hAnsi="Times New Roman" w:cs="Times New Roman"/>
          <w:sz w:val="28"/>
          <w:szCs w:val="28"/>
        </w:rPr>
        <w:t>9</w:t>
      </w:r>
      <w:r w:rsidR="009132DC" w:rsidRPr="00EA54BD">
        <w:rPr>
          <w:rFonts w:ascii="Times New Roman" w:hAnsi="Times New Roman" w:cs="Times New Roman"/>
          <w:sz w:val="28"/>
          <w:szCs w:val="28"/>
        </w:rPr>
        <w:t xml:space="preserve">. Для анализа </w:t>
      </w:r>
      <w:proofErr w:type="gramStart"/>
      <w:r w:rsidR="009132DC" w:rsidRPr="00EA54BD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недвижимого имущества казны </w:t>
      </w:r>
      <w:r w:rsidR="00564178" w:rsidRPr="00EA54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132DC" w:rsidRPr="00EA54B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9132DC" w:rsidRPr="00EA54BD">
        <w:rPr>
          <w:rFonts w:ascii="Times New Roman" w:hAnsi="Times New Roman" w:cs="Times New Roman"/>
          <w:sz w:val="28"/>
          <w:szCs w:val="28"/>
        </w:rPr>
        <w:t xml:space="preserve"> </w:t>
      </w:r>
      <w:r w:rsidR="00564178" w:rsidRPr="00EA54B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132DC" w:rsidRPr="00EA54BD">
        <w:rPr>
          <w:rFonts w:ascii="Times New Roman" w:hAnsi="Times New Roman" w:cs="Times New Roman"/>
          <w:sz w:val="28"/>
          <w:szCs w:val="28"/>
        </w:rPr>
        <w:t>рекомендуется использовать следующие показатели эффективности:</w:t>
      </w:r>
    </w:p>
    <w:p w:rsidR="009132DC" w:rsidRDefault="009132DC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 xml:space="preserve">доля просроченной более чем на 3 квартала задолженности по договорам аренды объектов недвижимого имущества, по которым </w:t>
      </w:r>
      <w:r w:rsidR="0007355D">
        <w:rPr>
          <w:rFonts w:ascii="Times New Roman" w:hAnsi="Times New Roman" w:cs="Times New Roman"/>
          <w:sz w:val="28"/>
          <w:szCs w:val="28"/>
        </w:rPr>
        <w:t>муниципальным</w:t>
      </w:r>
      <w:r w:rsidRPr="00EA54BD">
        <w:rPr>
          <w:rFonts w:ascii="Times New Roman" w:hAnsi="Times New Roman" w:cs="Times New Roman"/>
          <w:sz w:val="28"/>
          <w:szCs w:val="28"/>
        </w:rPr>
        <w:t xml:space="preserve"> образованием не проводились мероприятия по взысканию задолженности в судебном порядке или не направлялись досудебные претензии по состоянию на 31 декабря отчетного года, в общей сумме</w:t>
      </w:r>
      <w:r w:rsidR="00674562">
        <w:rPr>
          <w:rFonts w:ascii="Times New Roman" w:hAnsi="Times New Roman" w:cs="Times New Roman"/>
          <w:sz w:val="28"/>
          <w:szCs w:val="28"/>
        </w:rPr>
        <w:t xml:space="preserve"> арендной платы за отчетный год.</w:t>
      </w:r>
    </w:p>
    <w:p w:rsidR="002A7006" w:rsidRPr="00EA54B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 xml:space="preserve">10. Оценка </w:t>
      </w:r>
      <w:proofErr w:type="gramStart"/>
      <w:r w:rsidRPr="00EA54BD">
        <w:rPr>
          <w:rFonts w:ascii="Times New Roman" w:hAnsi="Times New Roman" w:cs="Times New Roman"/>
          <w:sz w:val="28"/>
          <w:szCs w:val="28"/>
        </w:rPr>
        <w:t>показателей эффективности использования объектов недвижимого имущества казны</w:t>
      </w:r>
      <w:proofErr w:type="gramEnd"/>
      <w:r w:rsidRPr="00EA54BD">
        <w:rPr>
          <w:rFonts w:ascii="Times New Roman" w:hAnsi="Times New Roman" w:cs="Times New Roman"/>
          <w:sz w:val="28"/>
          <w:szCs w:val="28"/>
        </w:rPr>
        <w:t xml:space="preserve"> Войсковицко</w:t>
      </w:r>
      <w:r w:rsidR="0007355D">
        <w:rPr>
          <w:rFonts w:ascii="Times New Roman" w:hAnsi="Times New Roman" w:cs="Times New Roman"/>
          <w:sz w:val="28"/>
          <w:szCs w:val="28"/>
        </w:rPr>
        <w:t>го</w:t>
      </w:r>
      <w:r w:rsidRPr="00EA54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7355D">
        <w:rPr>
          <w:rFonts w:ascii="Times New Roman" w:hAnsi="Times New Roman" w:cs="Times New Roman"/>
          <w:sz w:val="28"/>
          <w:szCs w:val="28"/>
        </w:rPr>
        <w:t>го</w:t>
      </w:r>
      <w:r w:rsidRPr="00EA54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7355D">
        <w:rPr>
          <w:rFonts w:ascii="Times New Roman" w:hAnsi="Times New Roman" w:cs="Times New Roman"/>
          <w:sz w:val="28"/>
          <w:szCs w:val="28"/>
        </w:rPr>
        <w:t>я</w:t>
      </w:r>
      <w:r w:rsidRPr="00EA54BD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Войсковицкого сельского поселения. При </w:t>
      </w:r>
      <w:proofErr w:type="spellStart"/>
      <w:r w:rsidRPr="00EA54B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A54BD">
        <w:rPr>
          <w:rFonts w:ascii="Times New Roman" w:hAnsi="Times New Roman" w:cs="Times New Roman"/>
          <w:sz w:val="28"/>
          <w:szCs w:val="28"/>
        </w:rPr>
        <w:t xml:space="preserve"> пороговых значений показателей эффективности </w:t>
      </w:r>
      <w:r w:rsidR="00F629F0" w:rsidRPr="00EA54BD">
        <w:rPr>
          <w:rFonts w:ascii="Times New Roman" w:hAnsi="Times New Roman" w:cs="Times New Roman"/>
          <w:sz w:val="28"/>
          <w:szCs w:val="28"/>
        </w:rPr>
        <w:t>администрацией</w:t>
      </w:r>
      <w:r w:rsidRPr="00EA54BD">
        <w:rPr>
          <w:rFonts w:ascii="Times New Roman" w:hAnsi="Times New Roman" w:cs="Times New Roman"/>
          <w:sz w:val="28"/>
          <w:szCs w:val="28"/>
        </w:rPr>
        <w:t xml:space="preserve"> осуществляется подготовка плана повышения эффективности управления и распоряжения недвижимым имуществом </w:t>
      </w:r>
      <w:r w:rsidR="00F629F0" w:rsidRPr="00EA54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A54BD">
        <w:rPr>
          <w:rFonts w:ascii="Times New Roman" w:hAnsi="Times New Roman" w:cs="Times New Roman"/>
          <w:sz w:val="28"/>
          <w:szCs w:val="28"/>
        </w:rPr>
        <w:t xml:space="preserve"> образования с указанием конкретных объектов, по которым в плановом периоде может предусматриваться:</w:t>
      </w:r>
    </w:p>
    <w:p w:rsidR="002A7006" w:rsidRPr="00EA54B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>а) взыскание задолженности;</w:t>
      </w:r>
    </w:p>
    <w:p w:rsidR="002A7006" w:rsidRPr="00EA54B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>б) вовлечение в инфраструктурные проекты и отношения, связанные с инвестиционной деятельностью;</w:t>
      </w:r>
    </w:p>
    <w:p w:rsidR="002A7006" w:rsidRPr="00EA54B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>в) закрепление за органами местного самоуправления;</w:t>
      </w:r>
    </w:p>
    <w:p w:rsidR="002A7006" w:rsidRPr="00EA54B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 xml:space="preserve">г) закрепление </w:t>
      </w:r>
      <w:r w:rsidR="00557B36">
        <w:rPr>
          <w:rFonts w:ascii="Times New Roman" w:hAnsi="Times New Roman" w:cs="Times New Roman"/>
          <w:sz w:val="28"/>
          <w:szCs w:val="28"/>
        </w:rPr>
        <w:t xml:space="preserve">за </w:t>
      </w:r>
      <w:r w:rsidRPr="00EA54BD">
        <w:rPr>
          <w:rFonts w:ascii="Times New Roman" w:hAnsi="Times New Roman" w:cs="Times New Roman"/>
          <w:sz w:val="28"/>
          <w:szCs w:val="28"/>
        </w:rPr>
        <w:t>муниципальными предприятиями и учреждениями на праве хозяйственного ведения или оперативного управления;</w:t>
      </w:r>
    </w:p>
    <w:p w:rsidR="002A7006" w:rsidRPr="00EA54B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4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4BD">
        <w:rPr>
          <w:rFonts w:ascii="Times New Roman" w:hAnsi="Times New Roman" w:cs="Times New Roman"/>
          <w:sz w:val="28"/>
          <w:szCs w:val="28"/>
        </w:rPr>
        <w:t>) передача на иной уровень публичной собственности;</w:t>
      </w:r>
    </w:p>
    <w:p w:rsidR="002A7006" w:rsidRPr="0007355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 xml:space="preserve">е) мероприятия по предоставлению земельных участков в соответствии с </w:t>
      </w:r>
      <w:r w:rsidRPr="0007355D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9">
        <w:r w:rsidRPr="000735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7355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A7006" w:rsidRPr="0007355D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>ж) реализация земельных</w:t>
      </w:r>
      <w:r w:rsidRPr="00EA54BD">
        <w:rPr>
          <w:rFonts w:ascii="Times New Roman" w:hAnsi="Times New Roman" w:cs="Times New Roman"/>
          <w:sz w:val="28"/>
          <w:szCs w:val="28"/>
        </w:rPr>
        <w:t xml:space="preserve"> участков в соответствии с Земельным </w:t>
      </w:r>
      <w:hyperlink r:id="rId10">
        <w:r w:rsidRPr="000735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7355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A7006" w:rsidRDefault="002A7006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4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4BD">
        <w:rPr>
          <w:rFonts w:ascii="Times New Roman" w:hAnsi="Times New Roman" w:cs="Times New Roman"/>
          <w:sz w:val="28"/>
          <w:szCs w:val="28"/>
        </w:rPr>
        <w:t>) приватизация.</w:t>
      </w:r>
    </w:p>
    <w:p w:rsidR="002A7006" w:rsidRDefault="008D080A" w:rsidP="0099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4BD">
        <w:rPr>
          <w:rFonts w:ascii="Times New Roman" w:hAnsi="Times New Roman" w:cs="Times New Roman"/>
          <w:sz w:val="28"/>
          <w:szCs w:val="28"/>
        </w:rPr>
        <w:t>11</w:t>
      </w:r>
      <w:r w:rsidR="002A7006" w:rsidRPr="00EA54BD">
        <w:rPr>
          <w:rFonts w:ascii="Times New Roman" w:hAnsi="Times New Roman" w:cs="Times New Roman"/>
          <w:sz w:val="28"/>
          <w:szCs w:val="28"/>
        </w:rPr>
        <w:t xml:space="preserve">. Анализ </w:t>
      </w:r>
      <w:proofErr w:type="gramStart"/>
      <w:r w:rsidR="002A7006" w:rsidRPr="00EA54BD">
        <w:rPr>
          <w:rFonts w:ascii="Times New Roman" w:hAnsi="Times New Roman" w:cs="Times New Roman"/>
          <w:sz w:val="28"/>
          <w:szCs w:val="28"/>
        </w:rPr>
        <w:t xml:space="preserve">эффективности приватизации имущества казны </w:t>
      </w:r>
      <w:r w:rsidR="00F629F0" w:rsidRPr="00EA54BD">
        <w:rPr>
          <w:rFonts w:ascii="Times New Roman" w:hAnsi="Times New Roman" w:cs="Times New Roman"/>
          <w:sz w:val="28"/>
          <w:szCs w:val="28"/>
        </w:rPr>
        <w:t>муниципального</w:t>
      </w:r>
      <w:r w:rsidR="002A7006" w:rsidRPr="00EA54B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2A7006" w:rsidRPr="00EA54BD">
        <w:rPr>
          <w:rFonts w:ascii="Times New Roman" w:hAnsi="Times New Roman" w:cs="Times New Roman"/>
          <w:sz w:val="28"/>
          <w:szCs w:val="28"/>
        </w:rPr>
        <w:t xml:space="preserve"> осуществляется по показателям по форме отчетности, предусмотренной </w:t>
      </w:r>
      <w:hyperlink w:anchor="P914">
        <w:r w:rsidR="002A7006" w:rsidRPr="0007355D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</w:hyperlink>
      <w:r w:rsidR="00557B36" w:rsidRPr="0007355D">
        <w:rPr>
          <w:rFonts w:ascii="Times New Roman" w:hAnsi="Times New Roman" w:cs="Times New Roman"/>
          <w:sz w:val="28"/>
          <w:szCs w:val="28"/>
        </w:rPr>
        <w:t>6</w:t>
      </w:r>
      <w:r w:rsidR="002A7006" w:rsidRPr="0007355D">
        <w:rPr>
          <w:rFonts w:ascii="Times New Roman" w:hAnsi="Times New Roman" w:cs="Times New Roman"/>
          <w:sz w:val="28"/>
          <w:szCs w:val="28"/>
        </w:rPr>
        <w:t xml:space="preserve"> приложения к настоящей методике.</w:t>
      </w:r>
    </w:p>
    <w:p w:rsidR="00F629F0" w:rsidRDefault="00894584" w:rsidP="00995DD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63982">
        <w:rPr>
          <w:rFonts w:ascii="Times New Roman" w:hAnsi="Times New Roman" w:cs="Times New Roman"/>
          <w:sz w:val="28"/>
          <w:szCs w:val="28"/>
        </w:rPr>
        <w:t>Муниципальные учреждения ежегодно до 15</w:t>
      </w:r>
      <w:r w:rsidR="00D756E6">
        <w:rPr>
          <w:rFonts w:ascii="Times New Roman" w:hAnsi="Times New Roman" w:cs="Times New Roman"/>
          <w:sz w:val="28"/>
          <w:szCs w:val="28"/>
        </w:rPr>
        <w:t xml:space="preserve"> </w:t>
      </w:r>
      <w:r w:rsidR="00463982">
        <w:rPr>
          <w:rFonts w:ascii="Times New Roman" w:hAnsi="Times New Roman" w:cs="Times New Roman"/>
          <w:sz w:val="28"/>
          <w:szCs w:val="28"/>
        </w:rPr>
        <w:t xml:space="preserve">июня года следующего </w:t>
      </w:r>
      <w:proofErr w:type="gramStart"/>
      <w:r w:rsidR="004639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63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98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63982">
        <w:rPr>
          <w:rFonts w:ascii="Times New Roman" w:hAnsi="Times New Roman" w:cs="Times New Roman"/>
          <w:sz w:val="28"/>
          <w:szCs w:val="28"/>
        </w:rPr>
        <w:t xml:space="preserve"> представляют в администрацию Войсковицкого сельского поселения и</w:t>
      </w:r>
      <w:r>
        <w:rPr>
          <w:rFonts w:ascii="Times New Roman" w:hAnsi="Times New Roman" w:cs="Times New Roman"/>
          <w:sz w:val="28"/>
          <w:szCs w:val="28"/>
        </w:rPr>
        <w:t>нформацию согласно таблицам 1,</w:t>
      </w:r>
      <w:r w:rsidR="00463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3982">
        <w:rPr>
          <w:rFonts w:ascii="Times New Roman" w:hAnsi="Times New Roman" w:cs="Times New Roman"/>
          <w:sz w:val="28"/>
          <w:szCs w:val="28"/>
        </w:rPr>
        <w:t>.</w:t>
      </w: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63AF" w:rsidRDefault="00AB63AF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629F0" w:rsidRPr="00AB63AF" w:rsidRDefault="00F629F0" w:rsidP="00F629F0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63A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629F0" w:rsidRPr="00AB63AF" w:rsidRDefault="00F629F0" w:rsidP="00F629F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63AF">
        <w:rPr>
          <w:rFonts w:ascii="Times New Roman" w:hAnsi="Times New Roman" w:cs="Times New Roman"/>
          <w:b/>
          <w:sz w:val="28"/>
          <w:szCs w:val="28"/>
        </w:rPr>
        <w:t>к методике определения критериев</w:t>
      </w:r>
    </w:p>
    <w:p w:rsidR="00F629F0" w:rsidRPr="00AB63AF" w:rsidRDefault="00F629F0" w:rsidP="00F629F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63AF">
        <w:rPr>
          <w:rFonts w:ascii="Times New Roman" w:hAnsi="Times New Roman" w:cs="Times New Roman"/>
          <w:b/>
          <w:sz w:val="28"/>
          <w:szCs w:val="28"/>
        </w:rPr>
        <w:t>оптимальности состава государственного</w:t>
      </w:r>
    </w:p>
    <w:p w:rsidR="00F629F0" w:rsidRPr="00AB63AF" w:rsidRDefault="00F629F0" w:rsidP="00F629F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63AF">
        <w:rPr>
          <w:rFonts w:ascii="Times New Roman" w:hAnsi="Times New Roman" w:cs="Times New Roman"/>
          <w:b/>
          <w:sz w:val="28"/>
          <w:szCs w:val="28"/>
        </w:rPr>
        <w:t>и муниципального имущества и показателей</w:t>
      </w:r>
    </w:p>
    <w:p w:rsidR="00F629F0" w:rsidRPr="00AB63AF" w:rsidRDefault="00F629F0" w:rsidP="00F629F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63AF">
        <w:rPr>
          <w:rFonts w:ascii="Times New Roman" w:hAnsi="Times New Roman" w:cs="Times New Roman"/>
          <w:b/>
          <w:sz w:val="28"/>
          <w:szCs w:val="28"/>
        </w:rPr>
        <w:t>эффективности управления</w:t>
      </w:r>
    </w:p>
    <w:p w:rsidR="00F629F0" w:rsidRPr="00AB63AF" w:rsidRDefault="00F629F0" w:rsidP="00F629F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63AF">
        <w:rPr>
          <w:rFonts w:ascii="Times New Roman" w:hAnsi="Times New Roman" w:cs="Times New Roman"/>
          <w:b/>
          <w:sz w:val="28"/>
          <w:szCs w:val="28"/>
        </w:rPr>
        <w:t>и распоряжения им</w:t>
      </w:r>
    </w:p>
    <w:p w:rsidR="00F629F0" w:rsidRPr="000406BB" w:rsidRDefault="00F629F0" w:rsidP="00F629F0">
      <w:pPr>
        <w:pStyle w:val="ConsPlusNormal"/>
        <w:jc w:val="right"/>
        <w:rPr>
          <w:rFonts w:ascii="Times New Roman" w:hAnsi="Times New Roman" w:cs="Times New Roman"/>
        </w:rPr>
      </w:pPr>
    </w:p>
    <w:p w:rsidR="00463982" w:rsidRDefault="00463982" w:rsidP="00F629F0">
      <w:pPr>
        <w:pStyle w:val="ConsPlusTitle"/>
        <w:jc w:val="center"/>
        <w:rPr>
          <w:rFonts w:ascii="Times New Roman" w:hAnsi="Times New Roman" w:cs="Times New Roman"/>
        </w:rPr>
      </w:pPr>
      <w:bookmarkStart w:id="2" w:name="P133"/>
      <w:bookmarkEnd w:id="2"/>
    </w:p>
    <w:p w:rsidR="00F629F0" w:rsidRPr="000406BB" w:rsidRDefault="00F629F0" w:rsidP="00F629F0">
      <w:pPr>
        <w:pStyle w:val="ConsPlusTitle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ФОРМЫ ОТЧЕТНОСТИ</w:t>
      </w:r>
    </w:p>
    <w:p w:rsidR="00F629F0" w:rsidRPr="000406BB" w:rsidRDefault="00F629F0" w:rsidP="00F629F0">
      <w:pPr>
        <w:pStyle w:val="ConsPlusTitle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 xml:space="preserve">ОБ ЭФФЕКТИВНОСТИ УПРАВЛЕНИЯ И РАСПОРЯЖЕНИЯ </w:t>
      </w:r>
      <w:proofErr w:type="gramStart"/>
      <w:r w:rsidRPr="000406BB">
        <w:rPr>
          <w:rFonts w:ascii="Times New Roman" w:hAnsi="Times New Roman" w:cs="Times New Roman"/>
        </w:rPr>
        <w:t>ГОСУДАРСТВЕННЫМ</w:t>
      </w:r>
      <w:proofErr w:type="gramEnd"/>
    </w:p>
    <w:p w:rsidR="00F629F0" w:rsidRPr="000406BB" w:rsidRDefault="00F629F0" w:rsidP="00F629F0">
      <w:pPr>
        <w:pStyle w:val="ConsPlusTitle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И МУНИЦИПАЛЬНЫМ ИМУЩЕСТВОМ</w:t>
      </w:r>
    </w:p>
    <w:p w:rsidR="00F629F0" w:rsidRPr="000406BB" w:rsidRDefault="00F629F0" w:rsidP="00F629F0">
      <w:pPr>
        <w:pStyle w:val="ConsPlusNormal"/>
        <w:spacing w:after="1"/>
        <w:rPr>
          <w:rFonts w:ascii="Times New Roman" w:hAnsi="Times New Roman" w:cs="Times New Roman"/>
        </w:rPr>
      </w:pPr>
    </w:p>
    <w:p w:rsidR="00F629F0" w:rsidRPr="00463982" w:rsidRDefault="008D080A" w:rsidP="008D080A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</w:rPr>
      </w:pPr>
      <w:r w:rsidRPr="00463982">
        <w:rPr>
          <w:rFonts w:ascii="Times New Roman" w:hAnsi="Times New Roman" w:cs="Times New Roman"/>
          <w:b/>
        </w:rPr>
        <w:t>Таблица 1</w:t>
      </w:r>
    </w:p>
    <w:p w:rsidR="008D080A" w:rsidRPr="000406BB" w:rsidRDefault="008D080A" w:rsidP="008D080A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ФОРМА ОТЧЕТНОСТИ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по показателям эффективности использования имущества,</w:t>
      </w:r>
    </w:p>
    <w:p w:rsidR="008D080A" w:rsidRPr="00D756E6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 xml:space="preserve">закрепленного за </w:t>
      </w:r>
      <w:r w:rsidRPr="00D756E6">
        <w:rPr>
          <w:rFonts w:ascii="Times New Roman" w:hAnsi="Times New Roman" w:cs="Times New Roman"/>
        </w:rPr>
        <w:t>государственным (муниципальным)</w:t>
      </w:r>
    </w:p>
    <w:p w:rsidR="008D080A" w:rsidRPr="00D756E6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D756E6">
        <w:rPr>
          <w:rFonts w:ascii="Times New Roman" w:hAnsi="Times New Roman" w:cs="Times New Roman"/>
        </w:rPr>
        <w:t xml:space="preserve">учреждением </w:t>
      </w:r>
      <w:hyperlink w:anchor="P486">
        <w:r w:rsidRPr="00D756E6">
          <w:rPr>
            <w:rFonts w:ascii="Times New Roman" w:hAnsi="Times New Roman" w:cs="Times New Roman"/>
          </w:rPr>
          <w:t>&lt;1&gt;</w:t>
        </w:r>
      </w:hyperlink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1341"/>
        <w:gridCol w:w="1474"/>
      </w:tblGrid>
      <w:tr w:rsidR="008D080A" w:rsidRPr="000406BB" w:rsidTr="008D080A">
        <w:tc>
          <w:tcPr>
            <w:tcW w:w="4479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 1 ______________ 20__ г.</w:t>
            </w:r>
          </w:p>
        </w:tc>
        <w:tc>
          <w:tcPr>
            <w:tcW w:w="1757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1474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686D99" w:rsidP="008D08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D080A" w:rsidRPr="000406BB">
              <w:rPr>
                <w:rFonts w:ascii="Times New Roman" w:hAnsi="Times New Roman" w:cs="Times New Roman"/>
              </w:rPr>
              <w:t>рган местного самоуправления, осуществляющий функции и полномочия учредителя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Наименование бюджета ППО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D756E6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56E6">
              <w:rPr>
                <w:rFonts w:ascii="Times New Roman" w:hAnsi="Times New Roman" w:cs="Times New Roman"/>
              </w:rPr>
              <w:t xml:space="preserve">по </w:t>
            </w:r>
            <w:hyperlink r:id="rId11">
              <w:r w:rsidRPr="00D756E6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59"/>
        <w:gridCol w:w="1665"/>
        <w:gridCol w:w="1644"/>
      </w:tblGrid>
      <w:tr w:rsidR="008D080A" w:rsidRPr="000406BB" w:rsidTr="008D080A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06BB">
              <w:rPr>
                <w:rFonts w:ascii="Times New Roman" w:hAnsi="Times New Roman" w:cs="Times New Roman"/>
              </w:rPr>
              <w:t>/</w:t>
            </w:r>
            <w:proofErr w:type="spell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Значение показателя</w:t>
            </w:r>
            <w:proofErr w:type="gramStart"/>
            <w:r w:rsidRPr="000406B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Оценка (баллов)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Доля недвижимого имущества, используемого учреждением для оказания государственных (муниципальных) услуг (выполнения работ), установленных государственным (муниципальным) заданием </w:t>
            </w:r>
            <w:hyperlink w:anchor="P487">
              <w:r w:rsidRPr="000406B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до 100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Доля недвижимого имущества, используемого учреждением для оказания государственных (муниципальных) услуг (выполнения работ) сверх установленного государственного (муниципального) задания </w:t>
            </w:r>
            <w:hyperlink w:anchor="P488">
              <w:r w:rsidRPr="000406B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до 20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Доля недвижимого имущества (за исключением предоставленных на праве постоянного (бессрочного) пользования земельных участков), не используемого учреждением и (или) переданного в аренду (пользование), - всего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оценка в баллах не осуществляется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449"/>
            <w:bookmarkEnd w:id="3"/>
            <w:r w:rsidRPr="000406B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передано в аренду (возмездное пользование) - всего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из них государственным (муниципальным) учреждениям для обеспечения деятельности (выполнения функций), предусмотренной уставом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457"/>
            <w:bookmarkEnd w:id="4"/>
            <w:r w:rsidRPr="000406B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передано в безвозмездное </w:t>
            </w:r>
            <w:r w:rsidRPr="00D756E6">
              <w:rPr>
                <w:rFonts w:ascii="Times New Roman" w:hAnsi="Times New Roman" w:cs="Times New Roman"/>
              </w:rPr>
              <w:t xml:space="preserve">пользование </w:t>
            </w:r>
            <w:hyperlink w:anchor="P489">
              <w:r w:rsidRPr="00D756E6">
                <w:rPr>
                  <w:rFonts w:ascii="Times New Roman" w:hAnsi="Times New Roman" w:cs="Times New Roman"/>
                </w:rPr>
                <w:t>&lt;4&gt;</w:t>
              </w:r>
            </w:hyperlink>
            <w:r w:rsidRPr="00D756E6">
              <w:rPr>
                <w:rFonts w:ascii="Times New Roman" w:hAnsi="Times New Roman" w:cs="Times New Roman"/>
              </w:rPr>
              <w:t xml:space="preserve"> -</w:t>
            </w:r>
            <w:r w:rsidRPr="000406BB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из них государственным (муниципальным) учреждениям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не используется учреждением, не передано в пользование - всего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имущество находится в аварийном состоянии (непригодном к использованию)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излишнее имущество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Максимальное значение показателя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--------------------------------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86"/>
      <w:bookmarkEnd w:id="5"/>
      <w:r w:rsidRPr="000406BB">
        <w:rPr>
          <w:rFonts w:ascii="Times New Roman" w:hAnsi="Times New Roman" w:cs="Times New Roman"/>
        </w:rPr>
        <w:t>&lt;1&gt; Показатель рассчитывается для бюджетных и автономных учреждений, а также казенных учреждений, которым утверждается государственное (муниципальное) задание.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487"/>
      <w:bookmarkEnd w:id="6"/>
      <w:r w:rsidRPr="000406BB">
        <w:rPr>
          <w:rFonts w:ascii="Times New Roman" w:hAnsi="Times New Roman" w:cs="Times New Roman"/>
        </w:rPr>
        <w:t>&lt;2&gt; Оценка осуществляется по следующей шкале: менее 80% - 0 баллов, 80% - 80 баллов, шаг 1% соответствует 1 баллу.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488"/>
      <w:bookmarkEnd w:id="7"/>
      <w:r w:rsidRPr="000406BB">
        <w:rPr>
          <w:rFonts w:ascii="Times New Roman" w:hAnsi="Times New Roman" w:cs="Times New Roman"/>
        </w:rPr>
        <w:t>&lt;3&gt; Оценка осуществляется по следующей шкале: 0% - 0 баллов, шаг 1% соответствует 1 баллу.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489"/>
      <w:bookmarkEnd w:id="8"/>
      <w:r w:rsidRPr="000406BB">
        <w:rPr>
          <w:rFonts w:ascii="Times New Roman" w:hAnsi="Times New Roman" w:cs="Times New Roman"/>
        </w:rPr>
        <w:t>&lt;4</w:t>
      </w:r>
      <w:proofErr w:type="gramStart"/>
      <w:r w:rsidRPr="000406BB">
        <w:rPr>
          <w:rFonts w:ascii="Times New Roman" w:hAnsi="Times New Roman" w:cs="Times New Roman"/>
        </w:rPr>
        <w:t>&gt; П</w:t>
      </w:r>
      <w:proofErr w:type="gramEnd"/>
      <w:r w:rsidRPr="000406BB">
        <w:rPr>
          <w:rFonts w:ascii="Times New Roman" w:hAnsi="Times New Roman" w:cs="Times New Roman"/>
        </w:rPr>
        <w:t>ри расчете показателя не учитывается недвижимое имущество, переданное по решению учредителя в безвозмездное пользование иным учреждениям, находящимся в его ведении.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2A7006" w:rsidRPr="000406BB" w:rsidRDefault="002A7006" w:rsidP="002A7006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463982" w:rsidRDefault="008D080A" w:rsidP="008D080A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463982">
        <w:rPr>
          <w:rFonts w:ascii="Times New Roman" w:hAnsi="Times New Roman" w:cs="Times New Roman"/>
          <w:b/>
        </w:rPr>
        <w:t xml:space="preserve">Таблица </w:t>
      </w:r>
      <w:r w:rsidR="00557B36" w:rsidRPr="00463982">
        <w:rPr>
          <w:rFonts w:ascii="Times New Roman" w:hAnsi="Times New Roman" w:cs="Times New Roman"/>
          <w:b/>
        </w:rPr>
        <w:t>2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bookmarkStart w:id="9" w:name="P583"/>
      <w:bookmarkEnd w:id="9"/>
      <w:r w:rsidRPr="000406BB">
        <w:rPr>
          <w:rFonts w:ascii="Times New Roman" w:hAnsi="Times New Roman" w:cs="Times New Roman"/>
        </w:rPr>
        <w:t>ФОРМА ОТЧЕТНОСТИ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по показателям, характеризующим эффективность использования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 xml:space="preserve">имущества, закрепленного за </w:t>
      </w:r>
      <w:proofErr w:type="gramStart"/>
      <w:r w:rsidRPr="000406BB">
        <w:rPr>
          <w:rFonts w:ascii="Times New Roman" w:hAnsi="Times New Roman" w:cs="Times New Roman"/>
        </w:rPr>
        <w:t>государственными</w:t>
      </w:r>
      <w:proofErr w:type="gramEnd"/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(муниципальными) учреждениями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1341"/>
        <w:gridCol w:w="1474"/>
      </w:tblGrid>
      <w:tr w:rsidR="008D080A" w:rsidRPr="000406BB" w:rsidTr="008D080A">
        <w:tc>
          <w:tcPr>
            <w:tcW w:w="4479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 1 ________________ 20__ г.</w:t>
            </w:r>
          </w:p>
        </w:tc>
        <w:tc>
          <w:tcPr>
            <w:tcW w:w="1757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1474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61253D" w:rsidP="008D08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D080A" w:rsidRPr="000406BB">
              <w:rPr>
                <w:rFonts w:ascii="Times New Roman" w:hAnsi="Times New Roman" w:cs="Times New Roman"/>
              </w:rPr>
              <w:t>рган местного самоуправления, осуществляющий функции и полномочия учредителя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Наименование бюджета ППО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по </w:t>
            </w:r>
            <w:hyperlink r:id="rId12">
              <w:r w:rsidRPr="00D756E6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59"/>
        <w:gridCol w:w="1665"/>
        <w:gridCol w:w="1644"/>
      </w:tblGrid>
      <w:tr w:rsidR="008D080A" w:rsidRPr="000406BB" w:rsidTr="008D080A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06BB">
              <w:rPr>
                <w:rFonts w:ascii="Times New Roman" w:hAnsi="Times New Roman" w:cs="Times New Roman"/>
              </w:rPr>
              <w:t>/</w:t>
            </w:r>
            <w:proofErr w:type="spell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Параметры показателя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Значение показателя</w:t>
            </w:r>
            <w:proofErr w:type="gramStart"/>
            <w:r w:rsidRPr="000406B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Оценка (баллов)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Выполнение государственного (муниципального) задания в части показателей, характеризующих объем оказанных услуг (выполненных работ</w:t>
            </w:r>
            <w:r w:rsidRPr="00D756E6">
              <w:rPr>
                <w:rFonts w:ascii="Times New Roman" w:hAnsi="Times New Roman" w:cs="Times New Roman"/>
              </w:rPr>
              <w:t xml:space="preserve">) </w:t>
            </w:r>
            <w:hyperlink w:anchor="P676">
              <w:r w:rsidRPr="00D756E6">
                <w:rPr>
                  <w:rFonts w:ascii="Times New Roman" w:hAnsi="Times New Roman" w:cs="Times New Roman"/>
                </w:rPr>
                <w:t>&lt;1&gt;</w:t>
              </w:r>
            </w:hyperlink>
            <w:r w:rsidRPr="000406B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а) показатели достигнуты в полном объеме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50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б) показатели достигнуты (с учетом допустимых возможных отклонений)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40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в) показатели не достигнуты (государственное (муниципальное) задание не утверждено)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Выполнение государственного (муниципального) задания в части показателей, характеризующих качество оказанных услуг (выполненных </w:t>
            </w:r>
            <w:r w:rsidRPr="00D756E6">
              <w:rPr>
                <w:rFonts w:ascii="Times New Roman" w:hAnsi="Times New Roman" w:cs="Times New Roman"/>
              </w:rPr>
              <w:t xml:space="preserve">работ) </w:t>
            </w:r>
            <w:hyperlink w:anchor="P677">
              <w:r w:rsidRPr="00D756E6">
                <w:rPr>
                  <w:rFonts w:ascii="Times New Roman" w:hAnsi="Times New Roman" w:cs="Times New Roman"/>
                </w:rPr>
                <w:t>&lt;2&gt;</w:t>
              </w:r>
            </w:hyperlink>
            <w:r w:rsidRPr="000406B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а) показатели достигнуты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5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б) показатели достигнуты (с учетом допустимых возможных отклонений)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4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в) показатели не достигнуты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Доля доходов от передачи государственного (муниципального) имущества в возмездное пользование (аренду) в совокупном объеме доходов от приносящей доход </w:t>
            </w:r>
            <w:r w:rsidRPr="00D756E6">
              <w:rPr>
                <w:rFonts w:ascii="Times New Roman" w:hAnsi="Times New Roman" w:cs="Times New Roman"/>
              </w:rPr>
              <w:t xml:space="preserve">деятельности </w:t>
            </w:r>
            <w:hyperlink w:anchor="P678">
              <w:r w:rsidRPr="00D756E6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0 - 20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Доля расходов на содержание имущества, возмещаемых лицами, которым имущество передано в </w:t>
            </w:r>
            <w:r w:rsidRPr="00D756E6">
              <w:rPr>
                <w:rFonts w:ascii="Times New Roman" w:hAnsi="Times New Roman" w:cs="Times New Roman"/>
              </w:rPr>
              <w:t xml:space="preserve">пользование </w:t>
            </w:r>
            <w:hyperlink w:anchor="P679">
              <w:r w:rsidRPr="00D756E6">
                <w:rPr>
                  <w:rFonts w:ascii="Times New Roman" w:hAnsi="Times New Roman" w:cs="Times New Roman"/>
                </w:rPr>
                <w:t>&lt;4&gt;</w:t>
              </w:r>
            </w:hyperlink>
            <w:r w:rsidRPr="00D756E6">
              <w:rPr>
                <w:rFonts w:ascii="Times New Roman" w:hAnsi="Times New Roman" w:cs="Times New Roman"/>
              </w:rPr>
              <w:t xml:space="preserve">, </w:t>
            </w:r>
            <w:r w:rsidRPr="000406BB">
              <w:rPr>
                <w:rFonts w:ascii="Times New Roman" w:hAnsi="Times New Roman" w:cs="Times New Roman"/>
              </w:rPr>
              <w:t>- всего</w:t>
            </w:r>
          </w:p>
          <w:p w:rsidR="008D080A" w:rsidRPr="000406BB" w:rsidRDefault="008D080A" w:rsidP="008D080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0 - 15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по договорам аренды - всего</w:t>
            </w:r>
          </w:p>
          <w:p w:rsidR="008D080A" w:rsidRPr="000406BB" w:rsidRDefault="008D080A" w:rsidP="008D080A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из них возмещаемых налогов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по договорам безвозмездного пользования - всего</w:t>
            </w:r>
          </w:p>
          <w:p w:rsidR="008D080A" w:rsidRPr="000406BB" w:rsidRDefault="008D080A" w:rsidP="008D080A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из них возмещаемых налогов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Наличие зарегистрированных в установленном порядке прав на недвижимое имущество:</w:t>
            </w:r>
          </w:p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доля имущества, права на которое зарегистрированы, в общем объеме имущества </w:t>
            </w:r>
            <w:hyperlink w:anchor="P680">
              <w:r w:rsidRPr="000406BB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0 - 10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Максимальное значение показателя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100 </w:t>
            </w:r>
            <w:hyperlink w:anchor="P681">
              <w:r w:rsidRPr="00D756E6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--------------------------------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676"/>
      <w:bookmarkEnd w:id="10"/>
      <w:r w:rsidRPr="000406BB">
        <w:rPr>
          <w:rFonts w:ascii="Times New Roman" w:hAnsi="Times New Roman" w:cs="Times New Roman"/>
        </w:rPr>
        <w:t>&lt;1&gt; Значение показателя определяется на основании отчета о выполнении государственного (муниципального) задания. Указывается в процентах от годового объема оказания услуги (выполнения работы). Показатель рассчитывается для бюджетных и автономных учреждений, а также казенных учреждений, которым утверждается государственное (муниципальное) задание.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677"/>
      <w:bookmarkEnd w:id="11"/>
      <w:r w:rsidRPr="000406BB">
        <w:rPr>
          <w:rFonts w:ascii="Times New Roman" w:hAnsi="Times New Roman" w:cs="Times New Roman"/>
        </w:rPr>
        <w:t>&lt;2&gt; Показатель формируется в случае, если государственным (муниципальным) заданием установлены показатели качества. Указывается в процентах от установленных значений показателей качества. Показатель рассчитывается для бюджетных и автономных учреждений, а также казенных учреждений, которым утверждается государственное (муниципальное) задание.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678"/>
      <w:bookmarkEnd w:id="12"/>
      <w:r w:rsidRPr="000406BB">
        <w:rPr>
          <w:rFonts w:ascii="Times New Roman" w:hAnsi="Times New Roman" w:cs="Times New Roman"/>
        </w:rPr>
        <w:t>&lt;3&gt; Оценка осуществляется по следующей шкале: если доля доходов от передачи имущества в возмездное пользование (аренду) составляет 60% и более, оценка составляет 0 баллов, шаг 2% соответствует 1 баллу. Для казенных учреждений, которым государственное (муниципальное) задание не утверждается, показатель рассчитывается, а оценка в баллах не осуществляется.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679"/>
      <w:bookmarkEnd w:id="13"/>
      <w:proofErr w:type="gramStart"/>
      <w:r w:rsidRPr="000406BB">
        <w:rPr>
          <w:rFonts w:ascii="Times New Roman" w:hAnsi="Times New Roman" w:cs="Times New Roman"/>
        </w:rPr>
        <w:t>&lt;4&gt; Оценка осуществляется на основании сравнения доли имущества, переданного в пользование (</w:t>
      </w:r>
      <w:r w:rsidRPr="00D756E6">
        <w:rPr>
          <w:rFonts w:ascii="Times New Roman" w:hAnsi="Times New Roman" w:cs="Times New Roman"/>
        </w:rPr>
        <w:t xml:space="preserve">показатели </w:t>
      </w:r>
      <w:hyperlink w:anchor="P449">
        <w:r w:rsidRPr="00D756E6">
          <w:rPr>
            <w:rFonts w:ascii="Times New Roman" w:hAnsi="Times New Roman" w:cs="Times New Roman"/>
          </w:rPr>
          <w:t>3.1</w:t>
        </w:r>
      </w:hyperlink>
      <w:r w:rsidRPr="00D756E6">
        <w:rPr>
          <w:rFonts w:ascii="Times New Roman" w:hAnsi="Times New Roman" w:cs="Times New Roman"/>
        </w:rPr>
        <w:t xml:space="preserve"> и </w:t>
      </w:r>
      <w:hyperlink w:anchor="P457">
        <w:r w:rsidRPr="00D756E6">
          <w:rPr>
            <w:rFonts w:ascii="Times New Roman" w:hAnsi="Times New Roman" w:cs="Times New Roman"/>
          </w:rPr>
          <w:t>3.2 таблицы 3</w:t>
        </w:r>
      </w:hyperlink>
      <w:r w:rsidRPr="00D756E6">
        <w:rPr>
          <w:rFonts w:ascii="Times New Roman" w:hAnsi="Times New Roman" w:cs="Times New Roman"/>
        </w:rPr>
        <w:t xml:space="preserve">) и доли расходов на содержание имущества, возмещаемого пользователями имущества по следующей шкале: если доля возмещаемых расходов равна или больше доли имущества, переданного в пользование, оценка </w:t>
      </w:r>
      <w:r w:rsidRPr="000406BB">
        <w:rPr>
          <w:rFonts w:ascii="Times New Roman" w:hAnsi="Times New Roman" w:cs="Times New Roman"/>
        </w:rPr>
        <w:t>составляет 15 баллов, если 55% и менее, оценка составляет 0 баллов, шаг 3% соответствует 1 баллу.</w:t>
      </w:r>
      <w:proofErr w:type="gramEnd"/>
      <w:r w:rsidRPr="000406BB">
        <w:rPr>
          <w:rFonts w:ascii="Times New Roman" w:hAnsi="Times New Roman" w:cs="Times New Roman"/>
        </w:rPr>
        <w:t xml:space="preserve"> При расчете показателя не учитывается недвижимое имущество, переданное по </w:t>
      </w:r>
      <w:r w:rsidRPr="000406BB">
        <w:rPr>
          <w:rFonts w:ascii="Times New Roman" w:hAnsi="Times New Roman" w:cs="Times New Roman"/>
        </w:rPr>
        <w:lastRenderedPageBreak/>
        <w:t>решению учредителя в пользование иным учреждениям, находящимся в его ведении.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680"/>
      <w:bookmarkEnd w:id="14"/>
      <w:r w:rsidRPr="000406BB">
        <w:rPr>
          <w:rFonts w:ascii="Times New Roman" w:hAnsi="Times New Roman" w:cs="Times New Roman"/>
        </w:rPr>
        <w:t>&lt;5&gt; Оценка осуществляется по следующей шкале: 10% и более - 1 балл, 20% и более - 2 балла и т.д., 100% - 10 баллов.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681"/>
      <w:bookmarkEnd w:id="15"/>
      <w:r w:rsidRPr="000406BB">
        <w:rPr>
          <w:rFonts w:ascii="Times New Roman" w:hAnsi="Times New Roman" w:cs="Times New Roman"/>
        </w:rPr>
        <w:t>&lt;6</w:t>
      </w:r>
      <w:proofErr w:type="gramStart"/>
      <w:r w:rsidRPr="000406BB">
        <w:rPr>
          <w:rFonts w:ascii="Times New Roman" w:hAnsi="Times New Roman" w:cs="Times New Roman"/>
        </w:rPr>
        <w:t>&gt; Д</w:t>
      </w:r>
      <w:proofErr w:type="gramEnd"/>
      <w:r w:rsidRPr="000406BB">
        <w:rPr>
          <w:rFonts w:ascii="Times New Roman" w:hAnsi="Times New Roman" w:cs="Times New Roman"/>
        </w:rPr>
        <w:t>ля казенных учреждений, которым государственное (муниципальное) задание не утверждается, максимальное значение показателя составляет 25 баллов.</w:t>
      </w:r>
    </w:p>
    <w:p w:rsidR="00DF0696" w:rsidRPr="000406BB" w:rsidRDefault="00DF0696" w:rsidP="00674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D756E6" w:rsidRDefault="008D080A" w:rsidP="008D080A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D756E6">
        <w:rPr>
          <w:rFonts w:ascii="Times New Roman" w:hAnsi="Times New Roman" w:cs="Times New Roman"/>
          <w:b/>
        </w:rPr>
        <w:t xml:space="preserve">Таблица </w:t>
      </w:r>
      <w:r w:rsidR="00F33FBB" w:rsidRPr="00D756E6">
        <w:rPr>
          <w:rFonts w:ascii="Times New Roman" w:hAnsi="Times New Roman" w:cs="Times New Roman"/>
          <w:b/>
        </w:rPr>
        <w:t>3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bookmarkStart w:id="16" w:name="P747"/>
      <w:bookmarkEnd w:id="16"/>
      <w:r w:rsidRPr="000406BB">
        <w:rPr>
          <w:rFonts w:ascii="Times New Roman" w:hAnsi="Times New Roman" w:cs="Times New Roman"/>
        </w:rPr>
        <w:t>ФОРМА ОТЧЕТНОСТИ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по показателям эффективности передачи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на безвозмездной основе объектов недвижимого имущества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 xml:space="preserve">казны </w:t>
      </w:r>
      <w:r w:rsidR="00C0486C">
        <w:rPr>
          <w:rFonts w:ascii="Times New Roman" w:hAnsi="Times New Roman" w:cs="Times New Roman"/>
        </w:rPr>
        <w:t>муниципального</w:t>
      </w:r>
      <w:r w:rsidRPr="000406BB">
        <w:rPr>
          <w:rFonts w:ascii="Times New Roman" w:hAnsi="Times New Roman" w:cs="Times New Roman"/>
        </w:rPr>
        <w:t xml:space="preserve"> образования в целях имущественной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поддержки некоммерческим организациям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1341"/>
        <w:gridCol w:w="1474"/>
      </w:tblGrid>
      <w:tr w:rsidR="008D080A" w:rsidRPr="000406BB" w:rsidTr="008D080A">
        <w:tc>
          <w:tcPr>
            <w:tcW w:w="4479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 1 ________________ 20__ г.</w:t>
            </w:r>
          </w:p>
        </w:tc>
        <w:tc>
          <w:tcPr>
            <w:tcW w:w="1757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1474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C0486C" w:rsidP="008D08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D080A" w:rsidRPr="000406BB">
              <w:rPr>
                <w:rFonts w:ascii="Times New Roman" w:hAnsi="Times New Roman" w:cs="Times New Roman"/>
              </w:rPr>
              <w:t>рган местного самоуправления, осуществляющий функции и полномочия учредителя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Наименование бюджета ППО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D756E6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56E6">
              <w:rPr>
                <w:rFonts w:ascii="Times New Roman" w:hAnsi="Times New Roman" w:cs="Times New Roman"/>
              </w:rPr>
              <w:t xml:space="preserve">по </w:t>
            </w:r>
            <w:hyperlink r:id="rId13">
              <w:r w:rsidRPr="00D756E6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917"/>
        <w:gridCol w:w="1474"/>
      </w:tblGrid>
      <w:tr w:rsidR="008D080A" w:rsidRPr="000406BB" w:rsidTr="008D080A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06BB">
              <w:rPr>
                <w:rFonts w:ascii="Times New Roman" w:hAnsi="Times New Roman" w:cs="Times New Roman"/>
              </w:rPr>
              <w:t>/</w:t>
            </w:r>
            <w:proofErr w:type="spell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Показатель эффективности (баллов)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Количество нарушений использования имущества, выявленных за отчетный период по результатам проверки: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а) нарушения выявлены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б) нарушения не выявлены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50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Отношение количества устраненных нарушений к общему количеству нарушений, выявленных по результатам проверок (за отчетный период):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а) от 0 до 75% (включительно)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б) более 75% (равно либо отсутствие нарушений)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50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Максимальное значение показателя эффективности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D756E6" w:rsidRDefault="00D756E6" w:rsidP="008D080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756E6" w:rsidRDefault="00D756E6" w:rsidP="008D080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756E6" w:rsidRDefault="00D756E6" w:rsidP="008D080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756E6" w:rsidRDefault="00D756E6" w:rsidP="008D080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756E6" w:rsidRDefault="00D756E6" w:rsidP="008D080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756E6" w:rsidRDefault="00D756E6" w:rsidP="008D080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756E6" w:rsidRDefault="00D756E6" w:rsidP="008D080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756E6" w:rsidRDefault="00D756E6" w:rsidP="008D080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D080A" w:rsidRPr="00D756E6" w:rsidRDefault="008D080A" w:rsidP="008D080A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D756E6">
        <w:rPr>
          <w:rFonts w:ascii="Times New Roman" w:hAnsi="Times New Roman" w:cs="Times New Roman"/>
          <w:b/>
        </w:rPr>
        <w:lastRenderedPageBreak/>
        <w:t xml:space="preserve">Таблица </w:t>
      </w:r>
      <w:r w:rsidR="00F33FBB" w:rsidRPr="00D756E6">
        <w:rPr>
          <w:rFonts w:ascii="Times New Roman" w:hAnsi="Times New Roman" w:cs="Times New Roman"/>
          <w:b/>
        </w:rPr>
        <w:t>4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bookmarkStart w:id="17" w:name="P802"/>
      <w:bookmarkEnd w:id="17"/>
      <w:r w:rsidRPr="000406BB">
        <w:rPr>
          <w:rFonts w:ascii="Times New Roman" w:hAnsi="Times New Roman" w:cs="Times New Roman"/>
        </w:rPr>
        <w:t>ФОРМА ОТЧЕТНОСТИ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по показателям, характеризующим эффективность управления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и распоряжения объектами недвижимого имущества казны</w:t>
      </w:r>
    </w:p>
    <w:p w:rsidR="008D080A" w:rsidRPr="000406BB" w:rsidRDefault="00C0486C" w:rsidP="008D080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8D080A" w:rsidRPr="000406BB">
        <w:rPr>
          <w:rFonts w:ascii="Times New Roman" w:hAnsi="Times New Roman" w:cs="Times New Roman"/>
        </w:rPr>
        <w:t xml:space="preserve"> образования, которые включены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в перечни имущества, предоставляемого субъектам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малого и среднего предпринимательства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1341"/>
        <w:gridCol w:w="1474"/>
      </w:tblGrid>
      <w:tr w:rsidR="008D080A" w:rsidRPr="000406BB" w:rsidTr="008D080A">
        <w:tc>
          <w:tcPr>
            <w:tcW w:w="4479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 1 ________________ 20__ г.</w:t>
            </w:r>
          </w:p>
        </w:tc>
        <w:tc>
          <w:tcPr>
            <w:tcW w:w="1757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1474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C0486C" w:rsidP="008D08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</w:t>
            </w:r>
            <w:r w:rsidR="008D080A" w:rsidRPr="000406BB">
              <w:rPr>
                <w:rFonts w:ascii="Times New Roman" w:hAnsi="Times New Roman" w:cs="Times New Roman"/>
              </w:rPr>
              <w:t xml:space="preserve"> местного самоуправления, осуществляющий функции и полномочия в сфере имущественных отношений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Наименование бюджета ППО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по </w:t>
            </w:r>
            <w:hyperlink r:id="rId14">
              <w:r w:rsidRPr="000406BB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917"/>
        <w:gridCol w:w="1474"/>
      </w:tblGrid>
      <w:tr w:rsidR="008D080A" w:rsidRPr="000406BB" w:rsidTr="008D080A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06BB">
              <w:rPr>
                <w:rFonts w:ascii="Times New Roman" w:hAnsi="Times New Roman" w:cs="Times New Roman"/>
              </w:rPr>
              <w:t>/</w:t>
            </w:r>
            <w:proofErr w:type="spell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Показатель эффективности (баллов)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Количество проведенных в течение года торгов в отношении каждого объекта казны публично-правового образования </w:t>
            </w:r>
            <w:hyperlink w:anchor="P849">
              <w:r w:rsidRPr="000406B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0406B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а) торги не проводились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б) процедура была проведена и признана несостоявшейся по причине того, что не </w:t>
            </w:r>
            <w:proofErr w:type="gramStart"/>
            <w:r w:rsidRPr="000406BB">
              <w:rPr>
                <w:rFonts w:ascii="Times New Roman" w:hAnsi="Times New Roman" w:cs="Times New Roman"/>
              </w:rPr>
              <w:t>подана ни одна заявка/подана</w:t>
            </w:r>
            <w:proofErr w:type="gramEnd"/>
            <w:r w:rsidRPr="000406BB">
              <w:rPr>
                <w:rFonts w:ascii="Times New Roman" w:hAnsi="Times New Roman" w:cs="Times New Roman"/>
              </w:rPr>
              <w:t xml:space="preserve"> одна заявка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50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в) проведена состоявшаяся процедура торгов и по результатам торгов заключен договор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100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Максимальное значение показателя эффективности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--------------------------------</w:t>
      </w:r>
    </w:p>
    <w:p w:rsidR="008D080A" w:rsidRPr="000406BB" w:rsidRDefault="008D080A" w:rsidP="008D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849"/>
      <w:bookmarkEnd w:id="18"/>
      <w:r w:rsidRPr="000406BB">
        <w:rPr>
          <w:rFonts w:ascii="Times New Roman" w:hAnsi="Times New Roman" w:cs="Times New Roman"/>
        </w:rPr>
        <w:t>&lt;1&gt; Совокупное значение показателя эффективности рассчитывается методом среднего арифметического (сумма всех чисел множества, деленная на их количество).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D756E6" w:rsidRDefault="008D080A" w:rsidP="008D080A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D756E6">
        <w:rPr>
          <w:rFonts w:ascii="Times New Roman" w:hAnsi="Times New Roman" w:cs="Times New Roman"/>
          <w:b/>
        </w:rPr>
        <w:t xml:space="preserve">Таблица </w:t>
      </w:r>
      <w:r w:rsidR="00F33FBB" w:rsidRPr="00D756E6">
        <w:rPr>
          <w:rFonts w:ascii="Times New Roman" w:hAnsi="Times New Roman" w:cs="Times New Roman"/>
          <w:b/>
        </w:rPr>
        <w:t>5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bookmarkStart w:id="19" w:name="P855"/>
      <w:bookmarkEnd w:id="19"/>
      <w:r w:rsidRPr="000406BB">
        <w:rPr>
          <w:rFonts w:ascii="Times New Roman" w:hAnsi="Times New Roman" w:cs="Times New Roman"/>
        </w:rPr>
        <w:t>ФОРМА ОТЧЕТНОСТИ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по показателям, характеризующим эффективность управления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и распоряжения земельными участками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1341"/>
        <w:gridCol w:w="1474"/>
      </w:tblGrid>
      <w:tr w:rsidR="008D080A" w:rsidRPr="000406BB" w:rsidTr="008D080A">
        <w:tc>
          <w:tcPr>
            <w:tcW w:w="4479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 1 ________________ 20__ г.</w:t>
            </w:r>
          </w:p>
        </w:tc>
        <w:tc>
          <w:tcPr>
            <w:tcW w:w="1757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1474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52B70" w:rsidP="008D08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D080A" w:rsidRPr="000406BB">
              <w:rPr>
                <w:rFonts w:ascii="Times New Roman" w:hAnsi="Times New Roman" w:cs="Times New Roman"/>
              </w:rPr>
              <w:t>рган местного самоуправления, осуществляющий функции в сфере имущественных отношений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Наименование бюджета ППО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C40A27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0A27">
              <w:rPr>
                <w:rFonts w:ascii="Times New Roman" w:hAnsi="Times New Roman" w:cs="Times New Roman"/>
              </w:rPr>
              <w:t xml:space="preserve">по </w:t>
            </w:r>
            <w:hyperlink r:id="rId15">
              <w:r w:rsidRPr="00C40A27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47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57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917"/>
        <w:gridCol w:w="1474"/>
      </w:tblGrid>
      <w:tr w:rsidR="008D080A" w:rsidRPr="000406BB" w:rsidTr="008D080A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06BB">
              <w:rPr>
                <w:rFonts w:ascii="Times New Roman" w:hAnsi="Times New Roman" w:cs="Times New Roman"/>
              </w:rPr>
              <w:t>/</w:t>
            </w:r>
            <w:proofErr w:type="spell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Показатель эффективности (баллов)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52B70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080A" w:rsidRPr="000406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52B70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Площадь земельных участков, находящихся в муниципальной собственности, в отношении которых сформированы и уточнены границы, а также внесены сведения в Единый государственный реестр недвижимости </w:t>
            </w:r>
            <w:hyperlink w:anchor="P906">
              <w:r w:rsidRPr="000406B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0406BB">
              <w:rPr>
                <w:rFonts w:ascii="Times New Roman" w:hAnsi="Times New Roman" w:cs="Times New Roman"/>
              </w:rPr>
              <w:t xml:space="preserve"> (га):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а) плановые показатели не достигнуты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б) плановые показатели достигнуты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52B70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Максимальное значение показателя эффективности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--------------------------------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  <w:bookmarkStart w:id="20" w:name="P905"/>
      <w:bookmarkEnd w:id="20"/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D756E6" w:rsidRDefault="008D080A" w:rsidP="008D080A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D756E6">
        <w:rPr>
          <w:rFonts w:ascii="Times New Roman" w:hAnsi="Times New Roman" w:cs="Times New Roman"/>
          <w:b/>
        </w:rPr>
        <w:t xml:space="preserve">Таблица </w:t>
      </w:r>
      <w:r w:rsidR="00F33FBB" w:rsidRPr="00D756E6">
        <w:rPr>
          <w:rFonts w:ascii="Times New Roman" w:hAnsi="Times New Roman" w:cs="Times New Roman"/>
          <w:b/>
        </w:rPr>
        <w:t>6</w:t>
      </w:r>
    </w:p>
    <w:p w:rsidR="008D080A" w:rsidRPr="000406BB" w:rsidRDefault="008D080A" w:rsidP="008D080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15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59"/>
        <w:gridCol w:w="113"/>
        <w:gridCol w:w="113"/>
      </w:tblGrid>
      <w:tr w:rsidR="005F6AD1" w:rsidRPr="000406BB" w:rsidTr="005F6A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AD1" w:rsidRPr="000406BB" w:rsidRDefault="005F6AD1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AD1" w:rsidRPr="000406BB" w:rsidRDefault="005F6AD1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AD1" w:rsidRPr="000406BB" w:rsidRDefault="005F6AD1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bookmarkStart w:id="21" w:name="P914"/>
      <w:bookmarkEnd w:id="21"/>
      <w:r w:rsidRPr="000406BB">
        <w:rPr>
          <w:rFonts w:ascii="Times New Roman" w:hAnsi="Times New Roman" w:cs="Times New Roman"/>
        </w:rPr>
        <w:t>ФОРМА ОТЧЕТНОСТИ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по показателям, характеризующим эффективность приватизации</w:t>
      </w:r>
    </w:p>
    <w:p w:rsidR="008D080A" w:rsidRPr="000406BB" w:rsidRDefault="008D080A" w:rsidP="008D080A">
      <w:pPr>
        <w:pStyle w:val="ConsPlusNormal"/>
        <w:jc w:val="center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 xml:space="preserve">объектов </w:t>
      </w:r>
      <w:r w:rsidR="005F6AD1">
        <w:rPr>
          <w:rFonts w:ascii="Times New Roman" w:hAnsi="Times New Roman" w:cs="Times New Roman"/>
        </w:rPr>
        <w:t>муниципального</w:t>
      </w:r>
      <w:r w:rsidRPr="000406BB">
        <w:rPr>
          <w:rFonts w:ascii="Times New Roman" w:hAnsi="Times New Roman" w:cs="Times New Roman"/>
        </w:rPr>
        <w:t xml:space="preserve"> имущества казны</w:t>
      </w:r>
    </w:p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1020"/>
        <w:gridCol w:w="1474"/>
        <w:gridCol w:w="654"/>
      </w:tblGrid>
      <w:tr w:rsidR="008D080A" w:rsidRPr="000406BB" w:rsidTr="008D080A">
        <w:tc>
          <w:tcPr>
            <w:tcW w:w="5839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 1 ________________ 20__ г.</w:t>
            </w:r>
          </w:p>
        </w:tc>
        <w:tc>
          <w:tcPr>
            <w:tcW w:w="1020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654" w:type="dxa"/>
            <w:tcBorders>
              <w:top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839" w:type="dxa"/>
          </w:tcPr>
          <w:p w:rsidR="008D080A" w:rsidRPr="000406BB" w:rsidRDefault="005F6AD1" w:rsidP="008D08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D080A" w:rsidRPr="000406BB">
              <w:rPr>
                <w:rFonts w:ascii="Times New Roman" w:hAnsi="Times New Roman" w:cs="Times New Roman"/>
              </w:rPr>
              <w:t>рган местного самоуправления, осуществляющий функции и полномочия в сфере имущественных отношений</w:t>
            </w:r>
          </w:p>
        </w:tc>
        <w:tc>
          <w:tcPr>
            <w:tcW w:w="1020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5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83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Наименование бюджета ППО</w:t>
            </w:r>
          </w:p>
        </w:tc>
        <w:tc>
          <w:tcPr>
            <w:tcW w:w="1020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D756E6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D756E6">
              <w:rPr>
                <w:rFonts w:ascii="Times New Roman" w:hAnsi="Times New Roman" w:cs="Times New Roman"/>
              </w:rPr>
              <w:t xml:space="preserve">по </w:t>
            </w:r>
            <w:hyperlink r:id="rId16">
              <w:r w:rsidRPr="00D756E6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65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83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020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839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0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917"/>
        <w:gridCol w:w="1474"/>
      </w:tblGrid>
      <w:tr w:rsidR="008D080A" w:rsidRPr="000406BB" w:rsidTr="008D080A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06BB">
              <w:rPr>
                <w:rFonts w:ascii="Times New Roman" w:hAnsi="Times New Roman" w:cs="Times New Roman"/>
              </w:rPr>
              <w:t>/</w:t>
            </w:r>
            <w:proofErr w:type="spellStart"/>
            <w:r w:rsidRPr="000406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Показатели эффективности (баллов)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5F6AD1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080A" w:rsidRPr="000406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5F6AD1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Доля продаж объе</w:t>
            </w:r>
            <w:r w:rsidR="005F6AD1">
              <w:rPr>
                <w:rFonts w:ascii="Times New Roman" w:hAnsi="Times New Roman" w:cs="Times New Roman"/>
              </w:rPr>
              <w:t>ктов имущества муниципальной</w:t>
            </w:r>
            <w:r w:rsidRPr="000406BB">
              <w:rPr>
                <w:rFonts w:ascii="Times New Roman" w:hAnsi="Times New Roman" w:cs="Times New Roman"/>
              </w:rPr>
              <w:t xml:space="preserve"> казны, подлежащих продаже в соответствии с прогнозным планом (программой) приватизации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а) плановые показатели не достигнуты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б) плановые показатели достигнуты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5F6AD1" w:rsidP="005F6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D080A" w:rsidRPr="000406BB" w:rsidTr="008D08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Максимальное значение показателя эффективности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80A" w:rsidRPr="000406BB" w:rsidRDefault="008D080A" w:rsidP="008D0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6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080A" w:rsidRPr="000406BB" w:rsidRDefault="008D080A" w:rsidP="008D080A">
      <w:pPr>
        <w:pStyle w:val="ConsPlusNormal"/>
        <w:jc w:val="both"/>
        <w:rPr>
          <w:rFonts w:ascii="Times New Roman" w:hAnsi="Times New Roman" w:cs="Times New Roman"/>
        </w:rPr>
      </w:pPr>
    </w:p>
    <w:p w:rsidR="008D080A" w:rsidRPr="000406BB" w:rsidRDefault="008D080A" w:rsidP="008D08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06BB">
        <w:rPr>
          <w:rFonts w:ascii="Times New Roman" w:hAnsi="Times New Roman" w:cs="Times New Roman"/>
        </w:rPr>
        <w:t>--------------------------------</w:t>
      </w:r>
    </w:p>
    <w:p w:rsidR="008D080A" w:rsidRDefault="008D080A" w:rsidP="008D080A">
      <w:pPr>
        <w:pStyle w:val="ConsPlusNormal"/>
        <w:jc w:val="both"/>
      </w:pPr>
      <w:bookmarkStart w:id="22" w:name="P964"/>
      <w:bookmarkEnd w:id="22"/>
    </w:p>
    <w:p w:rsidR="00674DE3" w:rsidRPr="00BD6CAD" w:rsidRDefault="00674DE3" w:rsidP="00BD6CAD">
      <w:pPr>
        <w:shd w:val="clear" w:color="auto" w:fill="FFFFFF"/>
        <w:jc w:val="both"/>
        <w:textAlignment w:val="baseline"/>
        <w:rPr>
          <w:sz w:val="28"/>
          <w:szCs w:val="28"/>
        </w:rPr>
      </w:pPr>
    </w:p>
    <w:sectPr w:rsidR="00674DE3" w:rsidRPr="00BD6CAD" w:rsidSect="008C7893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93" w:rsidRDefault="008C7893" w:rsidP="00E3526A">
      <w:r>
        <w:separator/>
      </w:r>
    </w:p>
  </w:endnote>
  <w:endnote w:type="continuationSeparator" w:id="0">
    <w:p w:rsidR="008C7893" w:rsidRDefault="008C7893" w:rsidP="00E3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93" w:rsidRDefault="008C7893" w:rsidP="00E3526A">
      <w:r>
        <w:separator/>
      </w:r>
    </w:p>
  </w:footnote>
  <w:footnote w:type="continuationSeparator" w:id="0">
    <w:p w:rsidR="008C7893" w:rsidRDefault="008C7893" w:rsidP="00E3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119"/>
    <w:multiLevelType w:val="hybridMultilevel"/>
    <w:tmpl w:val="8CA294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AD5268"/>
    <w:multiLevelType w:val="multilevel"/>
    <w:tmpl w:val="F41C5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17F4185"/>
    <w:multiLevelType w:val="hybridMultilevel"/>
    <w:tmpl w:val="B2702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4472B"/>
    <w:multiLevelType w:val="hybridMultilevel"/>
    <w:tmpl w:val="04B2678E"/>
    <w:lvl w:ilvl="0" w:tplc="DAC8E10C">
      <w:start w:val="1"/>
      <w:numFmt w:val="bullet"/>
      <w:lvlText w:val=""/>
      <w:lvlJc w:val="left"/>
      <w:pPr>
        <w:tabs>
          <w:tab w:val="num" w:pos="39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C289E"/>
    <w:multiLevelType w:val="hybridMultilevel"/>
    <w:tmpl w:val="5644F4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6E147E0"/>
    <w:multiLevelType w:val="hybridMultilevel"/>
    <w:tmpl w:val="F020B2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253C5F"/>
    <w:multiLevelType w:val="hybridMultilevel"/>
    <w:tmpl w:val="18C6A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AE56DA"/>
    <w:multiLevelType w:val="hybridMultilevel"/>
    <w:tmpl w:val="BB02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F472B"/>
    <w:multiLevelType w:val="hybridMultilevel"/>
    <w:tmpl w:val="154A3B50"/>
    <w:lvl w:ilvl="0" w:tplc="7B48E6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70ED0"/>
    <w:multiLevelType w:val="hybridMultilevel"/>
    <w:tmpl w:val="03ECF5F0"/>
    <w:lvl w:ilvl="0" w:tplc="78E8CA0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D66947"/>
    <w:multiLevelType w:val="hybridMultilevel"/>
    <w:tmpl w:val="2B827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B26"/>
    <w:rsid w:val="000406BB"/>
    <w:rsid w:val="00063F97"/>
    <w:rsid w:val="0007355D"/>
    <w:rsid w:val="000C051F"/>
    <w:rsid w:val="00101290"/>
    <w:rsid w:val="00122BB9"/>
    <w:rsid w:val="00153920"/>
    <w:rsid w:val="00154C8E"/>
    <w:rsid w:val="001877BB"/>
    <w:rsid w:val="001D41F9"/>
    <w:rsid w:val="002041AA"/>
    <w:rsid w:val="0022478D"/>
    <w:rsid w:val="00251B59"/>
    <w:rsid w:val="00257543"/>
    <w:rsid w:val="00274CA7"/>
    <w:rsid w:val="0029377E"/>
    <w:rsid w:val="00296682"/>
    <w:rsid w:val="002A7006"/>
    <w:rsid w:val="002B557E"/>
    <w:rsid w:val="00336892"/>
    <w:rsid w:val="00355F90"/>
    <w:rsid w:val="0037749A"/>
    <w:rsid w:val="003820BB"/>
    <w:rsid w:val="00395DC7"/>
    <w:rsid w:val="003D4D2B"/>
    <w:rsid w:val="003E6045"/>
    <w:rsid w:val="00417CE9"/>
    <w:rsid w:val="00424F87"/>
    <w:rsid w:val="004329ED"/>
    <w:rsid w:val="00440F09"/>
    <w:rsid w:val="00445DC8"/>
    <w:rsid w:val="004507C0"/>
    <w:rsid w:val="00463982"/>
    <w:rsid w:val="00483CDE"/>
    <w:rsid w:val="004B5FA0"/>
    <w:rsid w:val="004B6F75"/>
    <w:rsid w:val="004C73AB"/>
    <w:rsid w:val="005145C2"/>
    <w:rsid w:val="00527772"/>
    <w:rsid w:val="00557B36"/>
    <w:rsid w:val="005618CD"/>
    <w:rsid w:val="00564178"/>
    <w:rsid w:val="005A08A6"/>
    <w:rsid w:val="005A101C"/>
    <w:rsid w:val="005A2597"/>
    <w:rsid w:val="005B2A05"/>
    <w:rsid w:val="005D63E4"/>
    <w:rsid w:val="005D6A83"/>
    <w:rsid w:val="005F6AD1"/>
    <w:rsid w:val="00606715"/>
    <w:rsid w:val="0061253D"/>
    <w:rsid w:val="00646B26"/>
    <w:rsid w:val="00647CDA"/>
    <w:rsid w:val="006734BD"/>
    <w:rsid w:val="00674562"/>
    <w:rsid w:val="00674DE3"/>
    <w:rsid w:val="00686D99"/>
    <w:rsid w:val="0069323B"/>
    <w:rsid w:val="00697B67"/>
    <w:rsid w:val="006B138E"/>
    <w:rsid w:val="007121F7"/>
    <w:rsid w:val="00714CFE"/>
    <w:rsid w:val="007150D2"/>
    <w:rsid w:val="007153EA"/>
    <w:rsid w:val="00721C67"/>
    <w:rsid w:val="00722AFB"/>
    <w:rsid w:val="00736F49"/>
    <w:rsid w:val="0074550F"/>
    <w:rsid w:val="00782E0F"/>
    <w:rsid w:val="007948BC"/>
    <w:rsid w:val="008068E3"/>
    <w:rsid w:val="008424A8"/>
    <w:rsid w:val="00845F22"/>
    <w:rsid w:val="00852B70"/>
    <w:rsid w:val="00873141"/>
    <w:rsid w:val="00887FD9"/>
    <w:rsid w:val="00894584"/>
    <w:rsid w:val="008A4849"/>
    <w:rsid w:val="008C7893"/>
    <w:rsid w:val="008D080A"/>
    <w:rsid w:val="009132DC"/>
    <w:rsid w:val="00924965"/>
    <w:rsid w:val="0095092C"/>
    <w:rsid w:val="00957770"/>
    <w:rsid w:val="009648C6"/>
    <w:rsid w:val="0099356E"/>
    <w:rsid w:val="00995DD7"/>
    <w:rsid w:val="009A4464"/>
    <w:rsid w:val="009C4DF3"/>
    <w:rsid w:val="009E1D23"/>
    <w:rsid w:val="00A02093"/>
    <w:rsid w:val="00A06FE2"/>
    <w:rsid w:val="00A135C7"/>
    <w:rsid w:val="00A31930"/>
    <w:rsid w:val="00A40ED0"/>
    <w:rsid w:val="00A474CC"/>
    <w:rsid w:val="00A65EBD"/>
    <w:rsid w:val="00AB60BD"/>
    <w:rsid w:val="00AB63AF"/>
    <w:rsid w:val="00AC5B68"/>
    <w:rsid w:val="00AC650F"/>
    <w:rsid w:val="00B0713F"/>
    <w:rsid w:val="00B1208F"/>
    <w:rsid w:val="00B16500"/>
    <w:rsid w:val="00B202FE"/>
    <w:rsid w:val="00B25F48"/>
    <w:rsid w:val="00B67A6B"/>
    <w:rsid w:val="00B85D59"/>
    <w:rsid w:val="00B87884"/>
    <w:rsid w:val="00BA56EF"/>
    <w:rsid w:val="00BC3FEC"/>
    <w:rsid w:val="00BD6CAD"/>
    <w:rsid w:val="00BD7DCA"/>
    <w:rsid w:val="00C0486C"/>
    <w:rsid w:val="00C40A27"/>
    <w:rsid w:val="00C6714F"/>
    <w:rsid w:val="00C75254"/>
    <w:rsid w:val="00CA1EAE"/>
    <w:rsid w:val="00CD4FD1"/>
    <w:rsid w:val="00CF292D"/>
    <w:rsid w:val="00CF47C9"/>
    <w:rsid w:val="00D02446"/>
    <w:rsid w:val="00D62D97"/>
    <w:rsid w:val="00D756E6"/>
    <w:rsid w:val="00DA7258"/>
    <w:rsid w:val="00DB0E31"/>
    <w:rsid w:val="00DF0696"/>
    <w:rsid w:val="00DF410F"/>
    <w:rsid w:val="00DF7E58"/>
    <w:rsid w:val="00E21BAB"/>
    <w:rsid w:val="00E3526A"/>
    <w:rsid w:val="00E441E0"/>
    <w:rsid w:val="00E61C75"/>
    <w:rsid w:val="00E969EB"/>
    <w:rsid w:val="00EA3A7C"/>
    <w:rsid w:val="00EA54BD"/>
    <w:rsid w:val="00EA621D"/>
    <w:rsid w:val="00ED73DF"/>
    <w:rsid w:val="00EE7EDF"/>
    <w:rsid w:val="00F13B0E"/>
    <w:rsid w:val="00F21A47"/>
    <w:rsid w:val="00F21DCB"/>
    <w:rsid w:val="00F33FBB"/>
    <w:rsid w:val="00F55E25"/>
    <w:rsid w:val="00F629F0"/>
    <w:rsid w:val="00F837D7"/>
    <w:rsid w:val="00F933A4"/>
    <w:rsid w:val="00FA48A8"/>
    <w:rsid w:val="00FC3F4A"/>
    <w:rsid w:val="00FE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D1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B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character" w:customStyle="1" w:styleId="10">
    <w:name w:val="Заголовок 1 Знак"/>
    <w:basedOn w:val="a0"/>
    <w:link w:val="1"/>
    <w:rsid w:val="00646B26"/>
    <w:rPr>
      <w:sz w:val="28"/>
      <w:szCs w:val="24"/>
    </w:rPr>
  </w:style>
  <w:style w:type="paragraph" w:styleId="a4">
    <w:name w:val="Title"/>
    <w:basedOn w:val="a"/>
    <w:link w:val="a5"/>
    <w:qFormat/>
    <w:rsid w:val="00646B2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46B26"/>
    <w:rPr>
      <w:sz w:val="28"/>
      <w:szCs w:val="24"/>
    </w:rPr>
  </w:style>
  <w:style w:type="paragraph" w:styleId="a6">
    <w:name w:val="Body Text"/>
    <w:basedOn w:val="a"/>
    <w:link w:val="a7"/>
    <w:rsid w:val="00646B26"/>
    <w:pPr>
      <w:ind w:right="485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646B26"/>
    <w:rPr>
      <w:sz w:val="28"/>
      <w:szCs w:val="24"/>
    </w:rPr>
  </w:style>
  <w:style w:type="paragraph" w:styleId="a8">
    <w:name w:val="Body Text Indent"/>
    <w:basedOn w:val="a"/>
    <w:link w:val="a9"/>
    <w:rsid w:val="00646B26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646B26"/>
    <w:rPr>
      <w:sz w:val="28"/>
      <w:szCs w:val="24"/>
    </w:rPr>
  </w:style>
  <w:style w:type="paragraph" w:customStyle="1" w:styleId="aa">
    <w:name w:val="Знак Знак Знак"/>
    <w:basedOn w:val="a"/>
    <w:rsid w:val="00646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646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646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46B26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46B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646B2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646B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46B26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E35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526A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E35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3526A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671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714F"/>
    <w:rPr>
      <w:sz w:val="24"/>
      <w:szCs w:val="24"/>
    </w:rPr>
  </w:style>
  <w:style w:type="paragraph" w:customStyle="1" w:styleId="ConsPlusTitle">
    <w:name w:val="ConsPlusTitle"/>
    <w:rsid w:val="00674DE3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D1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B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character" w:customStyle="1" w:styleId="10">
    <w:name w:val="Заголовок 1 Знак"/>
    <w:basedOn w:val="a0"/>
    <w:link w:val="1"/>
    <w:rsid w:val="00646B26"/>
    <w:rPr>
      <w:sz w:val="28"/>
      <w:szCs w:val="24"/>
    </w:rPr>
  </w:style>
  <w:style w:type="paragraph" w:styleId="a4">
    <w:name w:val="Title"/>
    <w:basedOn w:val="a"/>
    <w:link w:val="a5"/>
    <w:qFormat/>
    <w:rsid w:val="00646B2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46B26"/>
    <w:rPr>
      <w:sz w:val="28"/>
      <w:szCs w:val="24"/>
    </w:rPr>
  </w:style>
  <w:style w:type="paragraph" w:styleId="a6">
    <w:name w:val="Body Text"/>
    <w:basedOn w:val="a"/>
    <w:link w:val="a7"/>
    <w:rsid w:val="00646B26"/>
    <w:pPr>
      <w:ind w:right="485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646B26"/>
    <w:rPr>
      <w:sz w:val="28"/>
      <w:szCs w:val="24"/>
    </w:rPr>
  </w:style>
  <w:style w:type="paragraph" w:styleId="a8">
    <w:name w:val="Body Text Indent"/>
    <w:basedOn w:val="a"/>
    <w:link w:val="a9"/>
    <w:rsid w:val="00646B26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646B26"/>
    <w:rPr>
      <w:sz w:val="28"/>
      <w:szCs w:val="24"/>
    </w:rPr>
  </w:style>
  <w:style w:type="paragraph" w:customStyle="1" w:styleId="aa">
    <w:name w:val="Знак Знак Знак"/>
    <w:basedOn w:val="a"/>
    <w:rsid w:val="00646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646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646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46B26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46B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646B2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646B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46B26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E35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526A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E35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352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58CDAC8B1856A76B24D3C79D9B76CEA8EEB2379AB868283AFCD26C1EEB40237054A2063B670B78A631BA74BL5yAI" TargetMode="External"/><Relationship Id="rId13" Type="http://schemas.openxmlformats.org/officeDocument/2006/relationships/hyperlink" Target="consultantplus://offline/ref=96758CDAC8B1856A76B24D3C79D9B76CEF8FE62879A8868283AFCD26C1EEB40237054A2063B670B78A631BA74BL5y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758CDAC8B1856A76B24D3C79D9B76CEF8FE62879A8868283AFCD26C1EEB40237054A2063B670B78A631BA74BL5y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758CDAC8B1856A76B24D3C79D9B76CEF8FE62879A8868283AFCD26C1EEB40237054A2063B670B78A631BA74BL5y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758CDAC8B1856A76B24D3C79D9B76CEF8FE62879A8868283AFCD26C1EEB40237054A2063B670B78A631BA74BL5y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758CDAC8B1856A76B24D3C79D9B76CEF8FE62879A8868283AFCD26C1EEB40237054A2063B670B78A631BA74BL5yAI" TargetMode="External"/><Relationship Id="rId10" Type="http://schemas.openxmlformats.org/officeDocument/2006/relationships/hyperlink" Target="consultantplus://offline/ref=96758CDAC8B1856A76B24D3C79D9B76CEA8EEB2379AB868283AFCD26C1EEB40237054A2063B670B78A631BA74BL5yA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758CDAC8B1856A76B24D3C79D9B76CEA8EEB2379AB868283AFCD26C1EEB40237054A2063B670B78A631BA74BL5yAI" TargetMode="External"/><Relationship Id="rId14" Type="http://schemas.openxmlformats.org/officeDocument/2006/relationships/hyperlink" Target="consultantplus://offline/ref=96758CDAC8B1856A76B24D3C79D9B76CEF8FE62879A8868283AFCD26C1EEB40237054A2063B670B78A631BA74BL5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6D14-0442-411A-BB25-31060C2D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27</cp:revision>
  <cp:lastPrinted>2023-09-25T09:47:00Z</cp:lastPrinted>
  <dcterms:created xsi:type="dcterms:W3CDTF">2018-12-18T07:17:00Z</dcterms:created>
  <dcterms:modified xsi:type="dcterms:W3CDTF">2023-09-25T09:54:00Z</dcterms:modified>
</cp:coreProperties>
</file>