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1860C0D3" w:rsidR="00010F32" w:rsidRPr="00E24ACE" w:rsidRDefault="00F060E0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35D0B3DD" w14:textId="77777777" w:rsidR="00982D52" w:rsidRPr="00982D52" w:rsidRDefault="00982D52" w:rsidP="00982D52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82D5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1 СЕНТЯБРЯ ДЛЯ ЗУМЕРОВ: ЧЕМ БУДЕТ ОТЛИЧАТЬСЯ НОВОЕ ПОКОЛЕНИЕ — ПОКАЖЕТ ПЕРЕПИСЬ!</w:t>
      </w:r>
    </w:p>
    <w:p w14:paraId="6A00953C" w14:textId="25B09E8D" w:rsidR="00982D52" w:rsidRPr="00982D52" w:rsidRDefault="00982D52" w:rsidP="005E51D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>Более 20 млн</w:t>
      </w:r>
      <w:r w:rsidR="004029D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представителей нового поколения </w:t>
      </w: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Z</w:t>
      </w: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перешагнут в этом году пороги российских школ и вузов. Они уже не такие, как поколение </w:t>
      </w:r>
      <w:proofErr w:type="gramStart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>рожденных</w:t>
      </w:r>
      <w:proofErr w:type="gramEnd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90-е годы. Кем они станут через 10 лет, как могут изменить страну и чем уже отличаются от предыдущих поколений пепси и </w:t>
      </w:r>
      <w:proofErr w:type="spellStart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Об этом расскажет Всероссийская перепись населения 2020 года. </w:t>
      </w:r>
    </w:p>
    <w:p w14:paraId="2C49D3D9" w14:textId="77777777" w:rsidR="00982D52" w:rsidRPr="00982D52" w:rsidRDefault="00982D52" w:rsidP="005E51D8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Сегодня социологи разных стран сходятся во мнении, что с середины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века сменилось как минимум четыре поколения молодежи, имеющих свои уникальные черты и особенности. В том числе и в России. Набор их установок — отпечаток времени, в котором они родились, воспитывались, учились и входили в зрелую жизнь. </w:t>
      </w:r>
    </w:p>
    <w:p w14:paraId="275105F9" w14:textId="77777777" w:rsidR="00982D52" w:rsidRPr="00982D52" w:rsidRDefault="00982D52" w:rsidP="005E51D8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Так, отличительные черты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беби-бумеров</w:t>
      </w:r>
      <w:proofErr w:type="spell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(послевоенное поколение рожденных с 1944 по 1963 год, в эпоху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беби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>-бума и оттепели): патриотизм, привычка работать в коллективе, готовность к самопожертвованию ради общественных интересов, хорошие навыки физического труда.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Это поколение экономных, но уже получивших больше материальных возможностей людей. </w:t>
      </w:r>
    </w:p>
    <w:p w14:paraId="6A5EE8A3" w14:textId="77777777" w:rsidR="00982D52" w:rsidRPr="00982D52" w:rsidRDefault="00982D52" w:rsidP="005E51D8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Особенности следующего поколения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(родившихся с 1964 по 1984 год, так называемого поколения пепси): стремление к индивидуальности и персональным предложениям, практичность,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склонность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как к экономии, так и к незапланированным покупкам. Их ценность — самореализация. Главная мотивация — деньги и карьера, которую они готовы строить десятилетиями на одном рабочем месте. </w:t>
      </w:r>
    </w:p>
    <w:p w14:paraId="560FA47B" w14:textId="77777777" w:rsidR="00982D52" w:rsidRPr="00982D52" w:rsidRDefault="00982D52" w:rsidP="005E51D8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Особенность поколения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родившихся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с 1985 по 2000–2003 годы, так называемых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— большая зависимость от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соцсетей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. Они ценят эмоции, легко расстаются с деньгами и стремятся их быстро заработать, непостоянны, следят за лидерами мнений и зависимы от чужих суждений. Ценность — самовыражение. Главная мотивация — личностный рост.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Готовы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к переменам и многозадачности. </w:t>
      </w:r>
    </w:p>
    <w:p w14:paraId="3125F8C6" w14:textId="77777777" w:rsidR="00982D52" w:rsidRPr="00982D52" w:rsidRDefault="00982D52" w:rsidP="005E51D8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Расскажем, какие еще отличия и особенности поколений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в нашей стране позволили выявить Всероссийские переписи населения 2002 и 2010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 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годов. </w:t>
      </w:r>
    </w:p>
    <w:p w14:paraId="18C58199" w14:textId="4E5C324D" w:rsidR="00982D52" w:rsidRPr="00982D52" w:rsidRDefault="00982D52" w:rsidP="005E51D8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 примеру, в 2002 году численность россиян в возрасте от 15 до 29 лет (преимущественно поколение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составляла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34,9 млн</w:t>
      </w:r>
      <w:r w:rsidR="000273FE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>человек, в том числе городских жителей — 26,7 млн</w:t>
      </w:r>
      <w:r w:rsidR="000273FE">
        <w:rPr>
          <w:rFonts w:ascii="Arial" w:eastAsia="Calibri" w:hAnsi="Arial" w:cs="Arial"/>
          <w:color w:val="525252"/>
          <w:sz w:val="24"/>
          <w:szCs w:val="24"/>
        </w:rPr>
        <w:t>.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>, сельских — 8,2 млн. Доход от трудовой деятельности как единственный источник средств к существованию тогда назвали 13,9 млн</w:t>
      </w:r>
      <w:r w:rsidR="000273FE">
        <w:rPr>
          <w:rFonts w:ascii="Arial" w:eastAsia="Calibri" w:hAnsi="Arial" w:cs="Arial"/>
          <w:color w:val="525252"/>
          <w:sz w:val="24"/>
          <w:szCs w:val="24"/>
        </w:rPr>
        <w:t>.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(40,2%) представителей российской молодежи, стипендию — 525 тыс. человек (1,5%), находились на иждивении (на материальном обеспечении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других людей, чаще всего родителей или родственников) 9,5 млн</w:t>
      </w:r>
      <w:r w:rsidR="000273FE">
        <w:rPr>
          <w:rFonts w:ascii="Arial" w:eastAsia="Calibri" w:hAnsi="Arial" w:cs="Arial"/>
          <w:color w:val="525252"/>
          <w:sz w:val="24"/>
          <w:szCs w:val="24"/>
        </w:rPr>
        <w:t>.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 (27,6%). </w:t>
      </w:r>
    </w:p>
    <w:p w14:paraId="6C0990DD" w14:textId="4A790ED2" w:rsidR="00982D52" w:rsidRPr="00982D52" w:rsidRDefault="00982D52" w:rsidP="005E51D8">
      <w:pPr>
        <w:spacing w:after="0"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>Перепись 2010 года показала, что число россиян в возрасте от 15 до 29 лет (преимущественно поколение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сократилось до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32,5 млн</w:t>
      </w:r>
      <w:r w:rsidR="001851F1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человек. Примечательно, что в поколении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заметно уменьшилось (на 2 млн</w:t>
      </w:r>
      <w:r w:rsidR="001851F1">
        <w:rPr>
          <w:rFonts w:ascii="Arial" w:eastAsia="Calibri" w:hAnsi="Arial" w:cs="Arial"/>
          <w:color w:val="525252"/>
          <w:sz w:val="24"/>
          <w:szCs w:val="24"/>
        </w:rPr>
        <w:t>.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— до 24,5 млн</w:t>
      </w:r>
      <w:r w:rsidR="001851F1">
        <w:rPr>
          <w:rFonts w:ascii="Arial" w:eastAsia="Calibri" w:hAnsi="Arial" w:cs="Arial"/>
          <w:color w:val="525252"/>
          <w:sz w:val="24"/>
          <w:szCs w:val="24"/>
        </w:rPr>
        <w:t>.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человек) число городских жителей, а количество сельчан осталось почти на прежнем с поколением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уровне — 8 млн</w:t>
      </w:r>
      <w:r w:rsidR="001851F1">
        <w:rPr>
          <w:rFonts w:ascii="Arial" w:eastAsia="Calibri" w:hAnsi="Arial" w:cs="Arial"/>
          <w:color w:val="525252"/>
          <w:sz w:val="24"/>
          <w:szCs w:val="24"/>
        </w:rPr>
        <w:t>.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человек. </w:t>
      </w:r>
    </w:p>
    <w:p w14:paraId="460756A9" w14:textId="5AF591EC" w:rsidR="00982D52" w:rsidRPr="00982D52" w:rsidRDefault="00982D52" w:rsidP="005E51D8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>Трудовую деятельность как основной источник сре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>уществованию назвали 16,7 млн</w:t>
      </w:r>
      <w:r w:rsidR="001851F1">
        <w:rPr>
          <w:rFonts w:ascii="Arial" w:eastAsia="Calibri" w:hAnsi="Arial" w:cs="Arial"/>
          <w:color w:val="525252"/>
          <w:sz w:val="24"/>
          <w:szCs w:val="24"/>
        </w:rPr>
        <w:t>.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(52,9%) представителей поколения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. На стипендию в 2010 году проживало 578 тыс. человек (1,8%). Число иждивенцев в поколении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насчитывало 11,5 млн</w:t>
      </w:r>
      <w:r w:rsidR="001851F1">
        <w:rPr>
          <w:rFonts w:ascii="Arial" w:eastAsia="Calibri" w:hAnsi="Arial" w:cs="Arial"/>
          <w:color w:val="525252"/>
          <w:sz w:val="24"/>
          <w:szCs w:val="24"/>
        </w:rPr>
        <w:t>.</w:t>
      </w:r>
      <w:bookmarkStart w:id="0" w:name="_GoBack"/>
      <w:bookmarkEnd w:id="0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человек (36,3%). </w:t>
      </w:r>
    </w:p>
    <w:p w14:paraId="22946C49" w14:textId="77777777" w:rsidR="00982D52" w:rsidRPr="00982D52" w:rsidRDefault="00982D52" w:rsidP="005E51D8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>Подобная информация с сопоставлением данных по регионам, полученных в ходе переписи, — находка для социологов. Она позволяет оценивать, как может в дальнейшем меняться общество, насколько заметно на него будет влиять очередное молодое поколение со своим набором жизненных установок, ценностей и потребностей. Также эта информация поможет выяснить, чего ждать от нового поколения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Z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>(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— современных школьников и студентов, — которое стало зарождаться с начала 2000-х и уже вытесняет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330AECA9" w14:textId="77777777" w:rsidR="00982D52" w:rsidRPr="00982D52" w:rsidRDefault="00982D52" w:rsidP="005E51D8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Особенности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: они всегда онлайн, быстро меняют цели и предпочтения, не признают авторитетов, для них важно разнообразие во всем. Деньги для них — не главное, но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могут влиять на решения о покупках родителей. Ценности — саморазвитие, научные знания. Не представляют жизнь без цифровых технологий. Не привыкли к физическому труду. </w:t>
      </w:r>
    </w:p>
    <w:p w14:paraId="4525D574" w14:textId="77777777" w:rsidR="00982D52" w:rsidRPr="00982D52" w:rsidRDefault="00982D52" w:rsidP="005E51D8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Кстати, благодаря характерным особенностям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—склонности к переменам и отказу от накопительства — сегодня активно развивается рынок аренды, так называемый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шеринг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: автомобилей, жилья, техники. По мнению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основателя и координатора российской школы теории поколений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Евгении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будут жить с такими установками и поддерживать их в обществе лет 15, но не факт, что новое поколение молодежи пойдет по их стопам. Социологи отмечают: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уже не так склонны легко пробовать новые вещи и расставаться с ними. Это переносится и на межличностные отношения. </w:t>
      </w:r>
    </w:p>
    <w:p w14:paraId="577A969C" w14:textId="77777777" w:rsidR="00982D52" w:rsidRPr="00982D52" w:rsidRDefault="00982D52" w:rsidP="005E51D8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Но это не все. Эксперты заметили, что сейчас вслед за техническим прогрессом поколения сменяются гораздо быстрее. На смену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зумерам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уже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приходит очередное поколение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Альфа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— детей, о которых говорят, что они «рождены с планшетом в руках». Их установки и ценности еще предстоит изучить. Но уже отмечается, что альфа отличаются большей любознательностью, чем предыдущие поколения. </w:t>
      </w:r>
    </w:p>
    <w:p w14:paraId="14F0C5DA" w14:textId="77777777" w:rsidR="00982D52" w:rsidRPr="00982D52" w:rsidRDefault="00982D52" w:rsidP="005E51D8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Узнать больше интересной статистической информации о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зумерах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и альфа, а также понять, что происходит сегодня с предыдущими поколениями молодежи — «иксами» и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миллениалами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, мы сможем уже скоро — по итогам Всероссийской переписи населения, которая пройдет в апреле 2021 года. </w:t>
      </w:r>
    </w:p>
    <w:p w14:paraId="2447579E" w14:textId="77777777" w:rsidR="003822C1" w:rsidRPr="003822C1" w:rsidRDefault="003822C1" w:rsidP="005E51D8">
      <w:pPr>
        <w:spacing w:after="0"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4799FD98" w14:textId="77777777" w:rsidR="003822C1" w:rsidRPr="003822C1" w:rsidRDefault="001851F1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1851F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1851F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1851F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1851F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1851F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1851F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D5432" w14:textId="77777777" w:rsidR="007A184D" w:rsidRDefault="007A184D" w:rsidP="00A02726">
      <w:pPr>
        <w:spacing w:after="0" w:line="240" w:lineRule="auto"/>
      </w:pPr>
      <w:r>
        <w:separator/>
      </w:r>
    </w:p>
  </w:endnote>
  <w:endnote w:type="continuationSeparator" w:id="0">
    <w:p w14:paraId="70CCA2A1" w14:textId="77777777" w:rsidR="007A184D" w:rsidRDefault="007A184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851F1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259CC" w14:textId="77777777" w:rsidR="007A184D" w:rsidRDefault="007A184D" w:rsidP="00A02726">
      <w:pPr>
        <w:spacing w:after="0" w:line="240" w:lineRule="auto"/>
      </w:pPr>
      <w:r>
        <w:separator/>
      </w:r>
    </w:p>
  </w:footnote>
  <w:footnote w:type="continuationSeparator" w:id="0">
    <w:p w14:paraId="76D57357" w14:textId="77777777" w:rsidR="007A184D" w:rsidRDefault="007A184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1851F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1F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1851F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273FE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1F1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29D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1D8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184D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2D52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D21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8C90-3263-4C85-8798-D8355FEC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6</cp:revision>
  <cp:lastPrinted>2020-02-13T18:03:00Z</cp:lastPrinted>
  <dcterms:created xsi:type="dcterms:W3CDTF">2020-09-01T12:43:00Z</dcterms:created>
  <dcterms:modified xsi:type="dcterms:W3CDTF">2020-09-01T12:55:00Z</dcterms:modified>
</cp:coreProperties>
</file>