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0E" w:rsidRPr="00593F3A" w:rsidRDefault="00421F0E" w:rsidP="00B8265E">
      <w:pPr>
        <w:pStyle w:val="a3"/>
        <w:spacing w:line="0" w:lineRule="atLeast"/>
      </w:pPr>
      <w:bookmarkStart w:id="0" w:name="_Toc366168893"/>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421F0E" w:rsidRPr="00593F3A" w:rsidRDefault="00421F0E" w:rsidP="00B8265E">
      <w:pPr>
        <w:pStyle w:val="a3"/>
        <w:spacing w:line="0" w:lineRule="atLeast"/>
      </w:pPr>
    </w:p>
    <w:p w:rsidR="005A0203" w:rsidRPr="00593F3A" w:rsidRDefault="005A0203" w:rsidP="00B8265E">
      <w:pPr>
        <w:pStyle w:val="a3"/>
        <w:spacing w:line="0" w:lineRule="atLeast"/>
      </w:pPr>
      <w:r w:rsidRPr="00593F3A">
        <w:t>ПОЯСНИТЕЛЬНАЯ ЗАПИСКА</w:t>
      </w:r>
      <w:bookmarkEnd w:id="0"/>
    </w:p>
    <w:p w:rsidR="005A0203" w:rsidRPr="00593F3A" w:rsidRDefault="00190912" w:rsidP="00B8265E">
      <w:pPr>
        <w:pStyle w:val="a3"/>
        <w:spacing w:line="0" w:lineRule="atLeast"/>
      </w:pPr>
      <w:r w:rsidRPr="00593F3A">
        <w:t xml:space="preserve">К </w:t>
      </w:r>
      <w:bookmarkStart w:id="1" w:name="_Toc366168895"/>
      <w:r w:rsidRPr="00593F3A">
        <w:t xml:space="preserve"> </w:t>
      </w:r>
      <w:r w:rsidR="005A0203" w:rsidRPr="00593F3A">
        <w:t>ПРОГНОЗ</w:t>
      </w:r>
      <w:bookmarkEnd w:id="1"/>
      <w:r w:rsidRPr="00593F3A">
        <w:t>У</w:t>
      </w:r>
    </w:p>
    <w:p w:rsidR="005A0203" w:rsidRPr="00593F3A" w:rsidRDefault="005A0203" w:rsidP="00B8265E">
      <w:pPr>
        <w:pStyle w:val="a3"/>
        <w:spacing w:line="0" w:lineRule="atLeast"/>
      </w:pPr>
      <w:bookmarkStart w:id="2" w:name="_Toc366168896"/>
      <w:r w:rsidRPr="00593F3A">
        <w:t>СОЦИАЛЬНО-ЭКОНОМИЧЕСКОГО РАЗВИТИЯ</w:t>
      </w:r>
      <w:bookmarkEnd w:id="2"/>
    </w:p>
    <w:p w:rsidR="005A0203" w:rsidRPr="00593F3A" w:rsidRDefault="00190912" w:rsidP="00B8265E">
      <w:pPr>
        <w:pStyle w:val="a3"/>
        <w:spacing w:line="0" w:lineRule="atLeast"/>
      </w:pPr>
      <w:r w:rsidRPr="00593F3A">
        <w:t>МУНИЦИПАЛЬНОГО ОБРАЗОВАНИЯ</w:t>
      </w:r>
    </w:p>
    <w:p w:rsidR="005A0203" w:rsidRPr="00593F3A" w:rsidRDefault="005A0203" w:rsidP="00B8265E">
      <w:pPr>
        <w:pStyle w:val="a3"/>
        <w:spacing w:line="0" w:lineRule="atLeast"/>
      </w:pPr>
      <w:bookmarkStart w:id="3" w:name="_Toc366168898"/>
      <w:r w:rsidRPr="00593F3A">
        <w:t>ВОЙСКОВИЦКОЕ СЕЛЬСКОЕ ПОСЕЛЕНИЕ</w:t>
      </w:r>
      <w:bookmarkEnd w:id="3"/>
    </w:p>
    <w:p w:rsidR="005A0203" w:rsidRPr="00593F3A" w:rsidRDefault="005A0203" w:rsidP="00B8265E">
      <w:pPr>
        <w:pStyle w:val="a3"/>
        <w:spacing w:line="0" w:lineRule="atLeast"/>
      </w:pPr>
      <w:bookmarkStart w:id="4" w:name="_Toc366168899"/>
      <w:r w:rsidRPr="00593F3A">
        <w:t>ГАТЧИНСКОГО МУНИЦИПАЛЬНОГО РАЙОНА</w:t>
      </w:r>
      <w:bookmarkEnd w:id="4"/>
    </w:p>
    <w:p w:rsidR="005A0203" w:rsidRPr="00593F3A" w:rsidRDefault="005A0203" w:rsidP="00B8265E">
      <w:pPr>
        <w:pStyle w:val="a3"/>
        <w:spacing w:line="0" w:lineRule="atLeast"/>
      </w:pPr>
      <w:bookmarkStart w:id="5" w:name="_Toc366168900"/>
      <w:r w:rsidRPr="00593F3A">
        <w:t>ЛЕНИНГРАДСКОЙ ОБЛАСТИ</w:t>
      </w:r>
      <w:bookmarkEnd w:id="5"/>
    </w:p>
    <w:p w:rsidR="005A0203" w:rsidRPr="00593F3A" w:rsidRDefault="005A0203" w:rsidP="00B8265E">
      <w:pPr>
        <w:pStyle w:val="a3"/>
        <w:spacing w:line="0" w:lineRule="atLeast"/>
      </w:pPr>
      <w:bookmarkStart w:id="6" w:name="_Toc366168901"/>
      <w:r w:rsidRPr="00593F3A">
        <w:t>на 201</w:t>
      </w:r>
      <w:r w:rsidR="00145FFA" w:rsidRPr="00593F3A">
        <w:t>5</w:t>
      </w:r>
      <w:r w:rsidRPr="00593F3A">
        <w:t xml:space="preserve"> </w:t>
      </w:r>
      <w:r w:rsidR="000B2630" w:rsidRPr="00593F3A">
        <w:t>год</w:t>
      </w:r>
      <w:r w:rsidRPr="00593F3A">
        <w:t xml:space="preserve"> и плановый период 201</w:t>
      </w:r>
      <w:r w:rsidR="00145FFA" w:rsidRPr="00593F3A">
        <w:t>6</w:t>
      </w:r>
      <w:r w:rsidRPr="00593F3A">
        <w:t xml:space="preserve"> и 201</w:t>
      </w:r>
      <w:r w:rsidR="00145FFA" w:rsidRPr="00593F3A">
        <w:t>7</w:t>
      </w:r>
      <w:r w:rsidRPr="00593F3A">
        <w:t xml:space="preserve"> годов</w:t>
      </w:r>
      <w:bookmarkEnd w:id="6"/>
    </w:p>
    <w:p w:rsidR="005A0203" w:rsidRPr="00593F3A" w:rsidRDefault="005A0203" w:rsidP="00B8265E">
      <w:pPr>
        <w:spacing w:line="0" w:lineRule="atLeast"/>
        <w:ind w:right="-87"/>
        <w:jc w:val="center"/>
        <w:rPr>
          <w:b/>
          <w:sz w:val="36"/>
          <w:szCs w:val="36"/>
        </w:rPr>
      </w:pPr>
    </w:p>
    <w:p w:rsidR="005A0203" w:rsidRPr="00593F3A" w:rsidRDefault="005A0203" w:rsidP="00B8265E">
      <w:pPr>
        <w:spacing w:line="0" w:lineRule="atLeast"/>
        <w:jc w:val="center"/>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190912" w:rsidRPr="00593F3A" w:rsidRDefault="00190912"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jc w:val="center"/>
        <w:rPr>
          <w:highlight w:val="yellow"/>
        </w:rPr>
      </w:pPr>
    </w:p>
    <w:p w:rsidR="005A0203" w:rsidRPr="00593F3A" w:rsidRDefault="005A0203" w:rsidP="00B8265E">
      <w:pPr>
        <w:spacing w:line="0" w:lineRule="atLeast"/>
        <w:jc w:val="center"/>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190912" w:rsidRPr="00593F3A" w:rsidRDefault="00190912" w:rsidP="00B8265E">
      <w:pPr>
        <w:spacing w:line="0" w:lineRule="atLeast"/>
        <w:rPr>
          <w:highlight w:val="yellow"/>
        </w:rPr>
      </w:pPr>
    </w:p>
    <w:p w:rsidR="00190912" w:rsidRPr="00593F3A" w:rsidRDefault="00190912" w:rsidP="00B8265E">
      <w:pPr>
        <w:spacing w:line="0" w:lineRule="atLeast"/>
        <w:rPr>
          <w:highlight w:val="yellow"/>
        </w:rPr>
      </w:pPr>
    </w:p>
    <w:p w:rsidR="00190912" w:rsidRPr="00593F3A" w:rsidRDefault="00190912"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5A0203" w:rsidP="00B8265E">
      <w:pPr>
        <w:spacing w:line="0" w:lineRule="atLeast"/>
        <w:rPr>
          <w:highlight w:val="yellow"/>
        </w:rPr>
      </w:pPr>
    </w:p>
    <w:p w:rsidR="005A0203" w:rsidRPr="00593F3A" w:rsidRDefault="00421F0E" w:rsidP="009003EB">
      <w:pPr>
        <w:pStyle w:val="1"/>
        <w:spacing w:line="0" w:lineRule="atLeast"/>
      </w:pPr>
      <w:bookmarkStart w:id="7" w:name="_Toc398124283"/>
      <w:r w:rsidRPr="00593F3A">
        <w:lastRenderedPageBreak/>
        <w:t>Краткая характеристика вариант</w:t>
      </w:r>
      <w:r w:rsidR="009852A2">
        <w:t>ов</w:t>
      </w:r>
      <w:r w:rsidRPr="00593F3A">
        <w:t xml:space="preserve"> прогноза социально-экономического развития МО Войско</w:t>
      </w:r>
      <w:r w:rsidR="00E55A70" w:rsidRPr="00593F3A">
        <w:t>в</w:t>
      </w:r>
      <w:r w:rsidRPr="00593F3A">
        <w:t>и</w:t>
      </w:r>
      <w:r w:rsidR="00E55A70" w:rsidRPr="00593F3A">
        <w:t>ц</w:t>
      </w:r>
      <w:r w:rsidRPr="00593F3A">
        <w:t>кое сельское поселение</w:t>
      </w:r>
      <w:bookmarkEnd w:id="7"/>
    </w:p>
    <w:p w:rsidR="005A0203" w:rsidRPr="00593F3A" w:rsidRDefault="005A0203" w:rsidP="00B8265E">
      <w:pPr>
        <w:spacing w:line="0" w:lineRule="atLeast"/>
        <w:jc w:val="center"/>
        <w:rPr>
          <w:b/>
        </w:rPr>
      </w:pPr>
    </w:p>
    <w:p w:rsidR="005A0203" w:rsidRPr="00593F3A" w:rsidRDefault="005A0203" w:rsidP="00B8265E">
      <w:pPr>
        <w:spacing w:line="0" w:lineRule="atLeast"/>
        <w:ind w:right="-87" w:firstLine="709"/>
        <w:jc w:val="both"/>
      </w:pPr>
      <w:proofErr w:type="gramStart"/>
      <w:r w:rsidRPr="00593F3A">
        <w:t>Среднесрочный прогноз социально-экономического развития муниципального образования Войсковицкое сельское поселение Гатчинского муниципального района</w:t>
      </w:r>
      <w:r w:rsidR="00EE17BC" w:rsidRPr="00593F3A">
        <w:t xml:space="preserve"> Ленинградской области (далее - Прогноз СЭР МО) </w:t>
      </w:r>
      <w:r w:rsidRPr="00593F3A">
        <w:t>на 201</w:t>
      </w:r>
      <w:r w:rsidR="00D22E7B" w:rsidRPr="00593F3A">
        <w:t>5</w:t>
      </w:r>
      <w:r w:rsidRPr="00593F3A">
        <w:t xml:space="preserve"> год и на </w:t>
      </w:r>
      <w:r w:rsidR="00D22E7B" w:rsidRPr="00593F3A">
        <w:t xml:space="preserve">плановый </w:t>
      </w:r>
      <w:r w:rsidRPr="00593F3A">
        <w:t xml:space="preserve">период </w:t>
      </w:r>
      <w:r w:rsidR="00D22E7B" w:rsidRPr="00593F3A">
        <w:t>2016-</w:t>
      </w:r>
      <w:r w:rsidRPr="00593F3A">
        <w:t>201</w:t>
      </w:r>
      <w:r w:rsidR="00D22E7B" w:rsidRPr="00593F3A">
        <w:t>7</w:t>
      </w:r>
      <w:r w:rsidRPr="00593F3A">
        <w:t xml:space="preserve"> год</w:t>
      </w:r>
      <w:r w:rsidR="00D22E7B" w:rsidRPr="00593F3A">
        <w:t>ов</w:t>
      </w:r>
      <w:r w:rsidRPr="00593F3A">
        <w:t xml:space="preserve"> </w:t>
      </w:r>
      <w:r w:rsidR="00EE17BC" w:rsidRPr="00593F3A">
        <w:t xml:space="preserve"> </w:t>
      </w:r>
      <w:r w:rsidRPr="00593F3A">
        <w:t>ра</w:t>
      </w:r>
      <w:r w:rsidR="00EE17BC" w:rsidRPr="00593F3A">
        <w:t>зра</w:t>
      </w:r>
      <w:r w:rsidRPr="00593F3A">
        <w:t>ботан с учетом сценарных условий</w:t>
      </w:r>
      <w:r w:rsidR="00D22E7B" w:rsidRPr="00593F3A">
        <w:t xml:space="preserve">, основных параметров  прогноза социально-экономического развития </w:t>
      </w:r>
      <w:r w:rsidRPr="00593F3A">
        <w:t>Российской на 201</w:t>
      </w:r>
      <w:r w:rsidR="00D22E7B" w:rsidRPr="00593F3A">
        <w:t>5</w:t>
      </w:r>
      <w:r w:rsidRPr="00593F3A">
        <w:t xml:space="preserve"> год и на </w:t>
      </w:r>
      <w:r w:rsidR="00D22E7B" w:rsidRPr="00593F3A">
        <w:t xml:space="preserve">плановый </w:t>
      </w:r>
      <w:r w:rsidRPr="00593F3A">
        <w:t>период 201</w:t>
      </w:r>
      <w:r w:rsidR="00D22E7B" w:rsidRPr="00593F3A">
        <w:t>6</w:t>
      </w:r>
      <w:r w:rsidRPr="00593F3A">
        <w:t xml:space="preserve"> и 201</w:t>
      </w:r>
      <w:r w:rsidR="00D22E7B" w:rsidRPr="00593F3A">
        <w:t>7</w:t>
      </w:r>
      <w:r w:rsidRPr="00593F3A">
        <w:t xml:space="preserve"> годов, на основе  анализа социально-экономического развития муниципального образования Войсковицкое сельское поселение Гатчинского</w:t>
      </w:r>
      <w:proofErr w:type="gramEnd"/>
      <w:r w:rsidRPr="00593F3A">
        <w:t xml:space="preserve"> муниципального района Ленинградской области, включая итоги социально-экономического развития за отчетный период текущего года, основных показателей прогноза социально-экономического развития МО Войсковицкое сельское поселение, на базе статистических данных, а также сведений, полученных от  </w:t>
      </w:r>
      <w:r w:rsidR="00421F0E" w:rsidRPr="00593F3A">
        <w:t>крупных и средних</w:t>
      </w:r>
      <w:r w:rsidRPr="00593F3A">
        <w:t xml:space="preserve"> предприятий  поселения.</w:t>
      </w:r>
    </w:p>
    <w:p w:rsidR="005A0203" w:rsidRPr="00593F3A" w:rsidRDefault="00EE17BC" w:rsidP="00B8265E">
      <w:pPr>
        <w:spacing w:line="0" w:lineRule="atLeast"/>
        <w:ind w:right="-87" w:firstLine="709"/>
        <w:jc w:val="both"/>
      </w:pPr>
      <w:r w:rsidRPr="00593F3A">
        <w:t xml:space="preserve">Применяемый </w:t>
      </w:r>
      <w:r w:rsidR="005A0203" w:rsidRPr="00593F3A">
        <w:t xml:space="preserve">вариант прогноза – </w:t>
      </w:r>
      <w:r w:rsidRPr="00593F3A">
        <w:t>1 (</w:t>
      </w:r>
      <w:r w:rsidR="00D22E7B" w:rsidRPr="00593F3A">
        <w:t>базовый</w:t>
      </w:r>
      <w:r w:rsidRPr="00593F3A">
        <w:t>)</w:t>
      </w:r>
      <w:r w:rsidR="005A0203" w:rsidRPr="00593F3A">
        <w:t xml:space="preserve">, </w:t>
      </w:r>
      <w:r w:rsidR="00D22E7B" w:rsidRPr="00593F3A">
        <w:t xml:space="preserve">предполагает сохранение темпов развития </w:t>
      </w:r>
      <w:r w:rsidR="00342EC9" w:rsidRPr="00593F3A">
        <w:t>экономики текущего</w:t>
      </w:r>
      <w:r w:rsidR="00D22E7B" w:rsidRPr="00593F3A">
        <w:t xml:space="preserve"> периода, </w:t>
      </w:r>
      <w:r w:rsidR="00703D02" w:rsidRPr="00593F3A">
        <w:t>ориентированный на наиболее полную реализацию потенциала роста экономики поселения</w:t>
      </w:r>
      <w:r w:rsidR="00342EC9" w:rsidRPr="00593F3A">
        <w:t xml:space="preserve"> </w:t>
      </w:r>
      <w:r w:rsidR="00703D02" w:rsidRPr="00593F3A">
        <w:t xml:space="preserve">и </w:t>
      </w:r>
      <w:r w:rsidR="005A0203" w:rsidRPr="00593F3A">
        <w:t>предлагаемый для разработки бюджета муниципального образования Войсковицкое сельское поселение</w:t>
      </w:r>
      <w:r w:rsidR="00703D02" w:rsidRPr="00593F3A">
        <w:t>.</w:t>
      </w:r>
      <w:r w:rsidR="005A0203" w:rsidRPr="00593F3A">
        <w:t xml:space="preserve"> </w:t>
      </w:r>
    </w:p>
    <w:p w:rsidR="00A24431" w:rsidRPr="00593F3A" w:rsidRDefault="00EE17BC" w:rsidP="00B8265E">
      <w:pPr>
        <w:spacing w:line="0" w:lineRule="atLeast"/>
        <w:ind w:right="-87" w:firstLine="709"/>
        <w:jc w:val="both"/>
      </w:pPr>
      <w:r w:rsidRPr="00593F3A">
        <w:t xml:space="preserve">Возможно </w:t>
      </w:r>
      <w:r w:rsidR="00737EDC" w:rsidRPr="00593F3A">
        <w:t>использование варианта прогноза</w:t>
      </w:r>
      <w:proofErr w:type="gramStart"/>
      <w:r w:rsidR="00737EDC" w:rsidRPr="00593F3A">
        <w:t xml:space="preserve"> А</w:t>
      </w:r>
      <w:proofErr w:type="gramEnd"/>
      <w:r w:rsidR="00737EDC" w:rsidRPr="00593F3A">
        <w:t xml:space="preserve"> – дополнительного варианта в случае ухудшения ситуации в экономике и </w:t>
      </w:r>
      <w:r w:rsidRPr="00593F3A">
        <w:t xml:space="preserve">внесение изменений </w:t>
      </w:r>
      <w:r w:rsidR="00737EDC" w:rsidRPr="00593F3A">
        <w:t xml:space="preserve">(расчетов) </w:t>
      </w:r>
      <w:r w:rsidRPr="00593F3A">
        <w:t>в Прогноз СЭР МО на 2015-2017 годы</w:t>
      </w:r>
      <w:r w:rsidR="00737EDC" w:rsidRPr="00593F3A">
        <w:t>.</w:t>
      </w:r>
      <w:r w:rsidRPr="00593F3A">
        <w:t xml:space="preserve"> </w:t>
      </w:r>
    </w:p>
    <w:p w:rsidR="005A0203" w:rsidRPr="00593F3A" w:rsidRDefault="005A0203" w:rsidP="00B8265E">
      <w:pPr>
        <w:spacing w:line="0" w:lineRule="atLeast"/>
        <w:jc w:val="center"/>
        <w:rPr>
          <w:b/>
        </w:rPr>
      </w:pPr>
    </w:p>
    <w:p w:rsidR="00E55A70" w:rsidRDefault="00E55A70" w:rsidP="009003EB">
      <w:pPr>
        <w:pStyle w:val="1"/>
        <w:spacing w:line="0" w:lineRule="atLeast"/>
      </w:pPr>
      <w:bookmarkStart w:id="8" w:name="_Toc398124284"/>
      <w:bookmarkStart w:id="9" w:name="_Toc380416000"/>
      <w:bookmarkStart w:id="10" w:name="_Toc380416652"/>
      <w:bookmarkStart w:id="11" w:name="_Toc380588280"/>
      <w:bookmarkStart w:id="12" w:name="_Toc380588377"/>
      <w:bookmarkStart w:id="13" w:name="_Toc380590071"/>
      <w:bookmarkStart w:id="14" w:name="_Toc366168902"/>
      <w:r w:rsidRPr="00593F3A">
        <w:t>Общая оценка социально-экономической ситуации в МО Войсковицкое сельское поселение за отчетный период</w:t>
      </w:r>
      <w:bookmarkEnd w:id="8"/>
    </w:p>
    <w:p w:rsidR="009003EB" w:rsidRPr="009003EB" w:rsidRDefault="009003EB" w:rsidP="009003EB"/>
    <w:p w:rsidR="001100AD" w:rsidRPr="00593F3A" w:rsidRDefault="001100AD" w:rsidP="00316C0E">
      <w:pPr>
        <w:pStyle w:val="1"/>
      </w:pPr>
      <w:bookmarkStart w:id="15" w:name="_Toc398124285"/>
      <w:r w:rsidRPr="00593F3A">
        <w:t>Промышленное производство</w:t>
      </w:r>
      <w:bookmarkEnd w:id="15"/>
    </w:p>
    <w:p w:rsidR="00421F0E" w:rsidRPr="00593F3A" w:rsidRDefault="00E55A70" w:rsidP="00421F0E">
      <w:pPr>
        <w:pStyle w:val="a7"/>
        <w:tabs>
          <w:tab w:val="left" w:pos="900"/>
        </w:tabs>
        <w:spacing w:after="0" w:line="0" w:lineRule="atLeast"/>
        <w:jc w:val="both"/>
      </w:pPr>
      <w:r w:rsidRPr="00593F3A">
        <w:tab/>
      </w:r>
      <w:r w:rsidR="00421F0E" w:rsidRPr="00593F3A">
        <w:t xml:space="preserve">В целом по итогам текущего года и среднесрочной перспективе прогнозируется </w:t>
      </w:r>
      <w:r w:rsidR="005E2087">
        <w:t>относительно</w:t>
      </w:r>
      <w:r w:rsidR="00421F0E" w:rsidRPr="00593F3A">
        <w:t xml:space="preserve"> </w:t>
      </w:r>
      <w:r w:rsidR="00A70D67">
        <w:t>ровное</w:t>
      </w:r>
      <w:r w:rsidR="00421F0E" w:rsidRPr="00593F3A">
        <w:t xml:space="preserve"> социально-экономическое развитие  </w:t>
      </w:r>
      <w:r w:rsidRPr="00593F3A">
        <w:t xml:space="preserve">МО </w:t>
      </w:r>
      <w:r w:rsidR="00421F0E" w:rsidRPr="00593F3A">
        <w:t>Войсковицко</w:t>
      </w:r>
      <w:r w:rsidRPr="00593F3A">
        <w:t xml:space="preserve">е </w:t>
      </w:r>
      <w:r w:rsidR="00421F0E" w:rsidRPr="00593F3A">
        <w:t>сельско</w:t>
      </w:r>
      <w:r w:rsidRPr="00593F3A">
        <w:t>е  поселение</w:t>
      </w:r>
      <w:r w:rsidR="00421F0E" w:rsidRPr="00593F3A">
        <w:t>.</w:t>
      </w:r>
      <w:r w:rsidR="00405F5B">
        <w:t xml:space="preserve"> </w:t>
      </w:r>
    </w:p>
    <w:p w:rsidR="00DF4A3F" w:rsidRPr="00593F3A" w:rsidRDefault="00421F0E" w:rsidP="00405F5B">
      <w:pPr>
        <w:pStyle w:val="a7"/>
        <w:tabs>
          <w:tab w:val="left" w:pos="900"/>
        </w:tabs>
        <w:spacing w:after="0" w:line="0" w:lineRule="atLeast"/>
        <w:jc w:val="both"/>
        <w:rPr>
          <w:szCs w:val="28"/>
        </w:rPr>
      </w:pPr>
      <w:r w:rsidRPr="00593F3A">
        <w:tab/>
        <w:t xml:space="preserve"> </w:t>
      </w:r>
      <w:r w:rsidR="00DF4A3F" w:rsidRPr="00593F3A">
        <w:t xml:space="preserve">Наиболее крупными  </w:t>
      </w:r>
      <w:r w:rsidR="006E64FF" w:rsidRPr="00593F3A">
        <w:t xml:space="preserve">и </w:t>
      </w:r>
      <w:proofErr w:type="spellStart"/>
      <w:r w:rsidR="006E64FF" w:rsidRPr="00593F3A">
        <w:t>бюджетообразующими</w:t>
      </w:r>
      <w:proofErr w:type="spellEnd"/>
      <w:r w:rsidR="006E64FF" w:rsidRPr="00593F3A">
        <w:t xml:space="preserve"> </w:t>
      </w:r>
      <w:r w:rsidR="00DF4A3F" w:rsidRPr="00593F3A">
        <w:t xml:space="preserve">предприятиями на территории Войсковицкого сельского поселения являются: </w:t>
      </w:r>
    </w:p>
    <w:p w:rsidR="00DF4A3F" w:rsidRPr="00593F3A" w:rsidRDefault="00DF4A3F" w:rsidP="00DF4A3F">
      <w:pPr>
        <w:pStyle w:val="a9"/>
        <w:tabs>
          <w:tab w:val="left" w:pos="1080"/>
        </w:tabs>
        <w:spacing w:line="0" w:lineRule="atLeast"/>
        <w:rPr>
          <w:bCs/>
          <w:sz w:val="24"/>
          <w:szCs w:val="24"/>
        </w:rPr>
      </w:pPr>
      <w:r w:rsidRPr="00593F3A">
        <w:rPr>
          <w:b/>
          <w:bCs/>
          <w:sz w:val="24"/>
          <w:szCs w:val="24"/>
        </w:rPr>
        <w:tab/>
      </w:r>
      <w:r w:rsidRPr="00593F3A">
        <w:rPr>
          <w:b/>
          <w:bCs/>
          <w:sz w:val="24"/>
          <w:szCs w:val="24"/>
        </w:rPr>
        <w:tab/>
      </w:r>
      <w:r w:rsidRPr="00593F3A">
        <w:rPr>
          <w:b/>
          <w:bCs/>
          <w:sz w:val="24"/>
          <w:szCs w:val="24"/>
        </w:rPr>
        <w:tab/>
      </w:r>
      <w:r w:rsidRPr="00593F3A">
        <w:rPr>
          <w:bCs/>
          <w:sz w:val="24"/>
          <w:szCs w:val="24"/>
        </w:rPr>
        <w:t xml:space="preserve">       ЗАО "</w:t>
      </w:r>
      <w:proofErr w:type="spellStart"/>
      <w:r w:rsidRPr="00593F3A">
        <w:rPr>
          <w:bCs/>
          <w:sz w:val="24"/>
          <w:szCs w:val="24"/>
        </w:rPr>
        <w:t>ДСК-Войсковицы</w:t>
      </w:r>
      <w:proofErr w:type="spellEnd"/>
      <w:r w:rsidRPr="00593F3A">
        <w:rPr>
          <w:bCs/>
          <w:sz w:val="24"/>
          <w:szCs w:val="24"/>
        </w:rPr>
        <w:t xml:space="preserve">", </w:t>
      </w:r>
    </w:p>
    <w:p w:rsidR="00DF4A3F" w:rsidRPr="00593F3A" w:rsidRDefault="00DF4A3F" w:rsidP="00DF4A3F">
      <w:pPr>
        <w:pStyle w:val="a9"/>
        <w:tabs>
          <w:tab w:val="left" w:pos="1080"/>
        </w:tabs>
        <w:spacing w:line="0" w:lineRule="atLeast"/>
        <w:rPr>
          <w:bCs/>
          <w:sz w:val="24"/>
          <w:szCs w:val="24"/>
        </w:rPr>
      </w:pPr>
      <w:r w:rsidRPr="00593F3A">
        <w:rPr>
          <w:bCs/>
          <w:sz w:val="24"/>
          <w:szCs w:val="24"/>
        </w:rPr>
        <w:t xml:space="preserve">                               ОАО "Коммунальные системы Гатчинского района", </w:t>
      </w:r>
    </w:p>
    <w:p w:rsidR="00DF4A3F" w:rsidRPr="00593F3A" w:rsidRDefault="00DF4A3F" w:rsidP="00DF4A3F">
      <w:pPr>
        <w:pStyle w:val="a9"/>
        <w:tabs>
          <w:tab w:val="left" w:pos="1080"/>
        </w:tabs>
        <w:spacing w:line="0" w:lineRule="atLeast"/>
        <w:rPr>
          <w:bCs/>
          <w:sz w:val="24"/>
          <w:szCs w:val="24"/>
        </w:rPr>
      </w:pPr>
      <w:r w:rsidRPr="00593F3A">
        <w:rPr>
          <w:bCs/>
          <w:sz w:val="24"/>
          <w:szCs w:val="24"/>
        </w:rPr>
        <w:t xml:space="preserve">                               ОАО</w:t>
      </w:r>
      <w:proofErr w:type="gramStart"/>
      <w:r w:rsidRPr="00593F3A">
        <w:rPr>
          <w:bCs/>
          <w:sz w:val="24"/>
          <w:szCs w:val="24"/>
        </w:rPr>
        <w:t>"П</w:t>
      </w:r>
      <w:proofErr w:type="gramEnd"/>
      <w:r w:rsidRPr="00593F3A">
        <w:rPr>
          <w:bCs/>
          <w:sz w:val="24"/>
          <w:szCs w:val="24"/>
        </w:rPr>
        <w:t xml:space="preserve">леменная </w:t>
      </w:r>
      <w:proofErr w:type="spellStart"/>
      <w:r w:rsidRPr="00593F3A">
        <w:rPr>
          <w:bCs/>
          <w:sz w:val="24"/>
          <w:szCs w:val="24"/>
        </w:rPr>
        <w:t>п</w:t>
      </w:r>
      <w:proofErr w:type="spellEnd"/>
      <w:r w:rsidRPr="00593F3A">
        <w:rPr>
          <w:bCs/>
          <w:sz w:val="24"/>
          <w:szCs w:val="24"/>
        </w:rPr>
        <w:t>/</w:t>
      </w:r>
      <w:proofErr w:type="spellStart"/>
      <w:r w:rsidRPr="00593F3A">
        <w:rPr>
          <w:bCs/>
          <w:sz w:val="24"/>
          <w:szCs w:val="24"/>
        </w:rPr>
        <w:t>ф</w:t>
      </w:r>
      <w:proofErr w:type="spellEnd"/>
      <w:r w:rsidRPr="00593F3A">
        <w:rPr>
          <w:bCs/>
          <w:sz w:val="24"/>
          <w:szCs w:val="24"/>
        </w:rPr>
        <w:t xml:space="preserve"> Войсковицы",</w:t>
      </w:r>
    </w:p>
    <w:p w:rsidR="00DF4A3F" w:rsidRDefault="00DF4A3F" w:rsidP="00DF4A3F">
      <w:pPr>
        <w:pStyle w:val="a9"/>
        <w:tabs>
          <w:tab w:val="left" w:pos="1080"/>
        </w:tabs>
        <w:spacing w:line="0" w:lineRule="atLeast"/>
        <w:rPr>
          <w:bCs/>
          <w:sz w:val="24"/>
          <w:szCs w:val="24"/>
        </w:rPr>
      </w:pPr>
      <w:r w:rsidRPr="00593F3A">
        <w:rPr>
          <w:bCs/>
          <w:sz w:val="24"/>
          <w:szCs w:val="24"/>
        </w:rPr>
        <w:t xml:space="preserve">                               ЗАО "Деревообработка".</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4"/>
        <w:gridCol w:w="1180"/>
        <w:gridCol w:w="1559"/>
        <w:gridCol w:w="1560"/>
      </w:tblGrid>
      <w:tr w:rsidR="00DF4A3F" w:rsidRPr="00593F3A" w:rsidTr="001100AD">
        <w:trPr>
          <w:trHeight w:val="345"/>
        </w:trPr>
        <w:tc>
          <w:tcPr>
            <w:tcW w:w="5214" w:type="dxa"/>
            <w:shd w:val="clear" w:color="auto" w:fill="auto"/>
            <w:hideMark/>
          </w:tcPr>
          <w:p w:rsidR="00DF4A3F" w:rsidRPr="00593F3A" w:rsidRDefault="00DF4A3F" w:rsidP="00DF4A3F">
            <w:pPr>
              <w:spacing w:line="0" w:lineRule="atLeast"/>
              <w:jc w:val="center"/>
              <w:rPr>
                <w:bCs/>
              </w:rPr>
            </w:pPr>
            <w:r w:rsidRPr="00593F3A">
              <w:rPr>
                <w:bCs/>
              </w:rPr>
              <w:t>ПОКАЗАТЕЛИ</w:t>
            </w:r>
          </w:p>
          <w:p w:rsidR="00DF4A3F" w:rsidRPr="00593F3A" w:rsidRDefault="00DF4A3F" w:rsidP="00DF4A3F">
            <w:pPr>
              <w:spacing w:line="0" w:lineRule="atLeast"/>
              <w:jc w:val="center"/>
              <w:rPr>
                <w:bCs/>
              </w:rPr>
            </w:pPr>
            <w:r w:rsidRPr="00593F3A">
              <w:rPr>
                <w:bCs/>
              </w:rPr>
              <w:t>численности работников по видам экономической деятельности</w:t>
            </w:r>
          </w:p>
        </w:tc>
        <w:tc>
          <w:tcPr>
            <w:tcW w:w="1180" w:type="dxa"/>
            <w:shd w:val="clear" w:color="auto" w:fill="auto"/>
            <w:hideMark/>
          </w:tcPr>
          <w:p w:rsidR="00DF4A3F" w:rsidRPr="00593F3A" w:rsidRDefault="00DF4A3F" w:rsidP="00DF4A3F">
            <w:pPr>
              <w:spacing w:line="0" w:lineRule="atLeast"/>
              <w:jc w:val="center"/>
              <w:rPr>
                <w:bCs/>
              </w:rPr>
            </w:pPr>
            <w:r w:rsidRPr="00593F3A">
              <w:rPr>
                <w:bCs/>
              </w:rPr>
              <w:t>Единицы</w:t>
            </w:r>
          </w:p>
        </w:tc>
        <w:tc>
          <w:tcPr>
            <w:tcW w:w="1559" w:type="dxa"/>
            <w:shd w:val="clear" w:color="auto" w:fill="auto"/>
            <w:noWrap/>
            <w:hideMark/>
          </w:tcPr>
          <w:p w:rsidR="00DF4A3F" w:rsidRPr="00593F3A" w:rsidRDefault="00DF4A3F" w:rsidP="00DF4A3F">
            <w:pPr>
              <w:spacing w:line="0" w:lineRule="atLeast"/>
              <w:jc w:val="center"/>
              <w:rPr>
                <w:bCs/>
              </w:rPr>
            </w:pPr>
            <w:r w:rsidRPr="00593F3A">
              <w:rPr>
                <w:bCs/>
              </w:rPr>
              <w:t>Отчет (2013 год</w:t>
            </w:r>
            <w:r w:rsidR="008510A3" w:rsidRPr="00593F3A">
              <w:rPr>
                <w:bCs/>
              </w:rPr>
              <w:t>)</w:t>
            </w:r>
          </w:p>
        </w:tc>
        <w:tc>
          <w:tcPr>
            <w:tcW w:w="1560" w:type="dxa"/>
            <w:shd w:val="clear" w:color="auto" w:fill="auto"/>
            <w:noWrap/>
            <w:hideMark/>
          </w:tcPr>
          <w:p w:rsidR="00DF4A3F" w:rsidRPr="00593F3A" w:rsidRDefault="00DF4A3F" w:rsidP="00DF4A3F">
            <w:pPr>
              <w:spacing w:line="0" w:lineRule="atLeast"/>
              <w:jc w:val="center"/>
              <w:rPr>
                <w:bCs/>
              </w:rPr>
            </w:pPr>
            <w:r w:rsidRPr="00593F3A">
              <w:rPr>
                <w:bCs/>
              </w:rPr>
              <w:t>Оценка (2014)</w:t>
            </w:r>
          </w:p>
        </w:tc>
      </w:tr>
      <w:tr w:rsidR="00DF4A3F" w:rsidRPr="00593F3A" w:rsidTr="001100AD">
        <w:trPr>
          <w:trHeight w:val="70"/>
        </w:trPr>
        <w:tc>
          <w:tcPr>
            <w:tcW w:w="5214" w:type="dxa"/>
            <w:shd w:val="clear" w:color="auto" w:fill="auto"/>
            <w:hideMark/>
          </w:tcPr>
          <w:p w:rsidR="00DF4A3F" w:rsidRPr="00593F3A" w:rsidRDefault="00DF4A3F" w:rsidP="00DF4A3F">
            <w:pPr>
              <w:spacing w:line="0" w:lineRule="atLeast"/>
            </w:pPr>
            <w:r w:rsidRPr="00593F3A">
              <w:t xml:space="preserve">Среднесписочная численность работников, занятых в экономике </w:t>
            </w:r>
          </w:p>
        </w:tc>
        <w:tc>
          <w:tcPr>
            <w:tcW w:w="1180" w:type="dxa"/>
            <w:shd w:val="clear" w:color="auto" w:fill="auto"/>
            <w:hideMark/>
          </w:tcPr>
          <w:p w:rsidR="00DF4A3F" w:rsidRPr="00593F3A" w:rsidRDefault="00DF4A3F" w:rsidP="00EE17BC">
            <w:pPr>
              <w:spacing w:line="0" w:lineRule="atLeast"/>
              <w:jc w:val="center"/>
            </w:pPr>
            <w:r w:rsidRPr="00593F3A">
              <w:t>чел.</w:t>
            </w:r>
          </w:p>
        </w:tc>
        <w:tc>
          <w:tcPr>
            <w:tcW w:w="1559" w:type="dxa"/>
            <w:shd w:val="clear" w:color="auto" w:fill="auto"/>
            <w:hideMark/>
          </w:tcPr>
          <w:p w:rsidR="00DF4A3F" w:rsidRPr="00593F3A" w:rsidRDefault="00DF4A3F" w:rsidP="0011654E">
            <w:pPr>
              <w:spacing w:line="0" w:lineRule="atLeast"/>
              <w:jc w:val="center"/>
            </w:pPr>
            <w:r w:rsidRPr="00593F3A">
              <w:t>3504</w:t>
            </w:r>
          </w:p>
        </w:tc>
        <w:tc>
          <w:tcPr>
            <w:tcW w:w="1560" w:type="dxa"/>
            <w:shd w:val="clear" w:color="auto" w:fill="auto"/>
            <w:hideMark/>
          </w:tcPr>
          <w:p w:rsidR="00DF4A3F" w:rsidRPr="00593F3A" w:rsidRDefault="005E2087" w:rsidP="0011654E">
            <w:pPr>
              <w:spacing w:line="0" w:lineRule="atLeast"/>
              <w:jc w:val="center"/>
            </w:pPr>
            <w:r>
              <w:t>3100</w:t>
            </w:r>
          </w:p>
          <w:p w:rsidR="0011654E" w:rsidRPr="00593F3A" w:rsidRDefault="0011654E" w:rsidP="0011654E">
            <w:pPr>
              <w:spacing w:line="0" w:lineRule="atLeast"/>
              <w:jc w:val="center"/>
            </w:pPr>
          </w:p>
        </w:tc>
      </w:tr>
      <w:tr w:rsidR="00DF4A3F" w:rsidRPr="00593F3A" w:rsidTr="001100AD">
        <w:trPr>
          <w:trHeight w:val="463"/>
        </w:trPr>
        <w:tc>
          <w:tcPr>
            <w:tcW w:w="5214" w:type="dxa"/>
            <w:shd w:val="clear" w:color="auto" w:fill="auto"/>
            <w:hideMark/>
          </w:tcPr>
          <w:p w:rsidR="00DF4A3F" w:rsidRPr="00593F3A" w:rsidRDefault="00DF4A3F" w:rsidP="00EE17BC">
            <w:pPr>
              <w:spacing w:line="0" w:lineRule="atLeast"/>
            </w:pPr>
            <w:r w:rsidRPr="00593F3A">
              <w:t>Среднесписочная численность работников (по крупным и средним организациям)</w:t>
            </w:r>
          </w:p>
        </w:tc>
        <w:tc>
          <w:tcPr>
            <w:tcW w:w="1180" w:type="dxa"/>
            <w:shd w:val="clear" w:color="auto" w:fill="auto"/>
            <w:hideMark/>
          </w:tcPr>
          <w:p w:rsidR="00DF4A3F" w:rsidRPr="00593F3A" w:rsidRDefault="00DF4A3F" w:rsidP="00EE17BC">
            <w:pPr>
              <w:spacing w:line="0" w:lineRule="atLeast"/>
              <w:jc w:val="center"/>
            </w:pPr>
            <w:r w:rsidRPr="00593F3A">
              <w:t>чел.</w:t>
            </w:r>
          </w:p>
        </w:tc>
        <w:tc>
          <w:tcPr>
            <w:tcW w:w="1559" w:type="dxa"/>
            <w:shd w:val="clear" w:color="auto" w:fill="auto"/>
            <w:hideMark/>
          </w:tcPr>
          <w:p w:rsidR="00DF4A3F" w:rsidRPr="00593F3A" w:rsidRDefault="0011654E" w:rsidP="0011654E">
            <w:pPr>
              <w:spacing w:line="0" w:lineRule="atLeast"/>
              <w:jc w:val="center"/>
            </w:pPr>
            <w:r w:rsidRPr="00593F3A">
              <w:t>3116</w:t>
            </w:r>
          </w:p>
        </w:tc>
        <w:tc>
          <w:tcPr>
            <w:tcW w:w="1560" w:type="dxa"/>
            <w:shd w:val="clear" w:color="auto" w:fill="auto"/>
            <w:hideMark/>
          </w:tcPr>
          <w:p w:rsidR="00DF4A3F" w:rsidRPr="00593F3A" w:rsidRDefault="005E2087" w:rsidP="0011654E">
            <w:pPr>
              <w:spacing w:line="0" w:lineRule="atLeast"/>
              <w:jc w:val="center"/>
            </w:pPr>
            <w:r>
              <w:t>2734</w:t>
            </w:r>
          </w:p>
        </w:tc>
      </w:tr>
      <w:tr w:rsidR="00DF4A3F" w:rsidRPr="00593F3A" w:rsidTr="001100AD">
        <w:trPr>
          <w:trHeight w:val="600"/>
        </w:trPr>
        <w:tc>
          <w:tcPr>
            <w:tcW w:w="5214" w:type="dxa"/>
            <w:shd w:val="clear" w:color="auto" w:fill="auto"/>
            <w:hideMark/>
          </w:tcPr>
          <w:p w:rsidR="00DF4A3F" w:rsidRPr="00593F3A" w:rsidRDefault="00DF4A3F" w:rsidP="00EE17BC">
            <w:pPr>
              <w:spacing w:line="0" w:lineRule="atLeast"/>
              <w:rPr>
                <w:i/>
                <w:iCs/>
              </w:rPr>
            </w:pPr>
            <w:r w:rsidRPr="00593F3A">
              <w:rPr>
                <w:i/>
                <w:iCs/>
              </w:rPr>
              <w:t xml:space="preserve">  в том числе </w:t>
            </w:r>
            <w:r w:rsidR="0011654E" w:rsidRPr="00593F3A">
              <w:rPr>
                <w:i/>
                <w:iCs/>
              </w:rPr>
              <w:t xml:space="preserve">(по крупным предприятиям) </w:t>
            </w:r>
            <w:r w:rsidRPr="00593F3A">
              <w:rPr>
                <w:i/>
                <w:iCs/>
              </w:rPr>
              <w:t>по видам экономической деятельности:</w:t>
            </w:r>
          </w:p>
        </w:tc>
        <w:tc>
          <w:tcPr>
            <w:tcW w:w="1180" w:type="dxa"/>
            <w:shd w:val="clear" w:color="auto" w:fill="auto"/>
            <w:hideMark/>
          </w:tcPr>
          <w:p w:rsidR="00DF4A3F" w:rsidRPr="00593F3A" w:rsidRDefault="00DF4A3F" w:rsidP="00EE17BC">
            <w:pPr>
              <w:spacing w:line="0" w:lineRule="atLeast"/>
              <w:jc w:val="center"/>
            </w:pPr>
            <w:r w:rsidRPr="00593F3A">
              <w:t> </w:t>
            </w:r>
          </w:p>
        </w:tc>
        <w:tc>
          <w:tcPr>
            <w:tcW w:w="1559" w:type="dxa"/>
            <w:shd w:val="clear" w:color="auto" w:fill="auto"/>
            <w:hideMark/>
          </w:tcPr>
          <w:p w:rsidR="00DF4A3F" w:rsidRPr="00593F3A" w:rsidRDefault="00DF4A3F" w:rsidP="0011654E">
            <w:pPr>
              <w:spacing w:line="0" w:lineRule="atLeast"/>
              <w:jc w:val="center"/>
            </w:pPr>
          </w:p>
        </w:tc>
        <w:tc>
          <w:tcPr>
            <w:tcW w:w="1560" w:type="dxa"/>
            <w:shd w:val="clear" w:color="auto" w:fill="auto"/>
            <w:hideMark/>
          </w:tcPr>
          <w:p w:rsidR="00DF4A3F" w:rsidRPr="00593F3A" w:rsidRDefault="00DF4A3F" w:rsidP="0011654E">
            <w:pPr>
              <w:spacing w:line="0" w:lineRule="atLeast"/>
              <w:jc w:val="center"/>
            </w:pPr>
          </w:p>
        </w:tc>
      </w:tr>
      <w:tr w:rsidR="0011654E" w:rsidRPr="00593F3A" w:rsidTr="001100AD">
        <w:trPr>
          <w:trHeight w:val="315"/>
        </w:trPr>
        <w:tc>
          <w:tcPr>
            <w:tcW w:w="5214" w:type="dxa"/>
            <w:shd w:val="clear" w:color="auto" w:fill="auto"/>
            <w:hideMark/>
          </w:tcPr>
          <w:p w:rsidR="0011654E" w:rsidRPr="00593F3A" w:rsidRDefault="0011654E" w:rsidP="00EE17BC">
            <w:pPr>
              <w:spacing w:line="0" w:lineRule="atLeast"/>
              <w:rPr>
                <w:bCs/>
              </w:rPr>
            </w:pPr>
            <w:r w:rsidRPr="00593F3A">
              <w:rPr>
                <w:bCs/>
              </w:rPr>
              <w:t>01.24     ОАО</w:t>
            </w:r>
            <w:proofErr w:type="gramStart"/>
            <w:r w:rsidRPr="00593F3A">
              <w:rPr>
                <w:bCs/>
              </w:rPr>
              <w:t>"П</w:t>
            </w:r>
            <w:proofErr w:type="gramEnd"/>
            <w:r w:rsidRPr="00593F3A">
              <w:rPr>
                <w:bCs/>
              </w:rPr>
              <w:t xml:space="preserve">леменная </w:t>
            </w:r>
            <w:proofErr w:type="spellStart"/>
            <w:r w:rsidRPr="00593F3A">
              <w:rPr>
                <w:bCs/>
              </w:rPr>
              <w:t>п</w:t>
            </w:r>
            <w:proofErr w:type="spellEnd"/>
            <w:r w:rsidRPr="00593F3A">
              <w:rPr>
                <w:bCs/>
              </w:rPr>
              <w:t>/</w:t>
            </w:r>
            <w:proofErr w:type="spellStart"/>
            <w:r w:rsidRPr="00593F3A">
              <w:rPr>
                <w:bCs/>
              </w:rPr>
              <w:t>ф</w:t>
            </w:r>
            <w:proofErr w:type="spellEnd"/>
            <w:r w:rsidRPr="00593F3A">
              <w:rPr>
                <w:bCs/>
              </w:rPr>
              <w:t xml:space="preserve"> Войсковицы"</w:t>
            </w:r>
          </w:p>
        </w:tc>
        <w:tc>
          <w:tcPr>
            <w:tcW w:w="1180" w:type="dxa"/>
            <w:shd w:val="clear" w:color="auto" w:fill="auto"/>
            <w:hideMark/>
          </w:tcPr>
          <w:p w:rsidR="0011654E" w:rsidRPr="00593F3A" w:rsidRDefault="0011654E" w:rsidP="00EE17BC">
            <w:pPr>
              <w:spacing w:line="0" w:lineRule="atLeast"/>
              <w:jc w:val="center"/>
            </w:pPr>
            <w:r w:rsidRPr="00593F3A">
              <w:t>чел.</w:t>
            </w:r>
          </w:p>
        </w:tc>
        <w:tc>
          <w:tcPr>
            <w:tcW w:w="1559" w:type="dxa"/>
            <w:shd w:val="clear" w:color="auto" w:fill="auto"/>
            <w:hideMark/>
          </w:tcPr>
          <w:p w:rsidR="0011654E" w:rsidRPr="00593F3A" w:rsidRDefault="0011654E" w:rsidP="0011654E">
            <w:pPr>
              <w:spacing w:line="0" w:lineRule="atLeast"/>
              <w:jc w:val="center"/>
            </w:pPr>
            <w:r w:rsidRPr="00593F3A">
              <w:t>292</w:t>
            </w:r>
          </w:p>
        </w:tc>
        <w:tc>
          <w:tcPr>
            <w:tcW w:w="1560" w:type="dxa"/>
            <w:shd w:val="clear" w:color="auto" w:fill="auto"/>
            <w:hideMark/>
          </w:tcPr>
          <w:p w:rsidR="0011654E" w:rsidRPr="00593F3A" w:rsidRDefault="0011654E" w:rsidP="0011654E">
            <w:pPr>
              <w:spacing w:line="0" w:lineRule="atLeast"/>
              <w:jc w:val="center"/>
            </w:pPr>
            <w:r w:rsidRPr="00593F3A">
              <w:t>292</w:t>
            </w:r>
          </w:p>
        </w:tc>
      </w:tr>
      <w:tr w:rsidR="0011654E" w:rsidRPr="00593F3A" w:rsidTr="001100AD">
        <w:trPr>
          <w:trHeight w:val="315"/>
        </w:trPr>
        <w:tc>
          <w:tcPr>
            <w:tcW w:w="5214" w:type="dxa"/>
            <w:shd w:val="clear" w:color="auto" w:fill="auto"/>
            <w:hideMark/>
          </w:tcPr>
          <w:p w:rsidR="0011654E" w:rsidRPr="00593F3A" w:rsidRDefault="0011654E" w:rsidP="00EE17BC">
            <w:pPr>
              <w:spacing w:line="0" w:lineRule="atLeast"/>
              <w:rPr>
                <w:bCs/>
              </w:rPr>
            </w:pPr>
            <w:r w:rsidRPr="00593F3A">
              <w:rPr>
                <w:bCs/>
              </w:rPr>
              <w:t>20.30.1  ЗАО "Деревообработка"</w:t>
            </w:r>
          </w:p>
        </w:tc>
        <w:tc>
          <w:tcPr>
            <w:tcW w:w="1180" w:type="dxa"/>
            <w:shd w:val="clear" w:color="auto" w:fill="auto"/>
            <w:hideMark/>
          </w:tcPr>
          <w:p w:rsidR="0011654E" w:rsidRPr="00593F3A" w:rsidRDefault="0011654E" w:rsidP="00EE17BC">
            <w:pPr>
              <w:spacing w:line="0" w:lineRule="atLeast"/>
              <w:jc w:val="center"/>
            </w:pPr>
            <w:r w:rsidRPr="00593F3A">
              <w:t>чел.</w:t>
            </w:r>
          </w:p>
        </w:tc>
        <w:tc>
          <w:tcPr>
            <w:tcW w:w="1559" w:type="dxa"/>
            <w:shd w:val="clear" w:color="auto" w:fill="auto"/>
            <w:hideMark/>
          </w:tcPr>
          <w:p w:rsidR="0011654E" w:rsidRPr="00593F3A" w:rsidRDefault="0011654E" w:rsidP="0011654E">
            <w:pPr>
              <w:spacing w:line="0" w:lineRule="atLeast"/>
              <w:jc w:val="center"/>
            </w:pPr>
            <w:r w:rsidRPr="00593F3A">
              <w:t>249</w:t>
            </w:r>
          </w:p>
        </w:tc>
        <w:tc>
          <w:tcPr>
            <w:tcW w:w="1560" w:type="dxa"/>
            <w:shd w:val="clear" w:color="auto" w:fill="auto"/>
            <w:hideMark/>
          </w:tcPr>
          <w:p w:rsidR="0011654E" w:rsidRPr="00593F3A" w:rsidRDefault="005E2087" w:rsidP="0011654E">
            <w:pPr>
              <w:spacing w:line="0" w:lineRule="atLeast"/>
              <w:jc w:val="center"/>
            </w:pPr>
            <w:r>
              <w:t>256</w:t>
            </w:r>
          </w:p>
        </w:tc>
      </w:tr>
      <w:tr w:rsidR="0011654E" w:rsidRPr="00593F3A" w:rsidTr="001100AD">
        <w:trPr>
          <w:trHeight w:val="286"/>
        </w:trPr>
        <w:tc>
          <w:tcPr>
            <w:tcW w:w="5214" w:type="dxa"/>
            <w:shd w:val="clear" w:color="auto" w:fill="auto"/>
            <w:hideMark/>
          </w:tcPr>
          <w:p w:rsidR="0011654E" w:rsidRPr="00593F3A" w:rsidRDefault="0011654E" w:rsidP="0011654E">
            <w:pPr>
              <w:spacing w:line="0" w:lineRule="atLeast"/>
              <w:rPr>
                <w:bCs/>
              </w:rPr>
            </w:pPr>
            <w:r w:rsidRPr="00593F3A">
              <w:rPr>
                <w:bCs/>
              </w:rPr>
              <w:t>25.61     ЗАО "</w:t>
            </w:r>
            <w:proofErr w:type="spellStart"/>
            <w:r w:rsidRPr="00593F3A">
              <w:rPr>
                <w:bCs/>
              </w:rPr>
              <w:t>ДСК-Войсковицы</w:t>
            </w:r>
            <w:proofErr w:type="spellEnd"/>
            <w:r w:rsidRPr="00593F3A">
              <w:rPr>
                <w:bCs/>
              </w:rPr>
              <w:t>"</w:t>
            </w:r>
          </w:p>
        </w:tc>
        <w:tc>
          <w:tcPr>
            <w:tcW w:w="1180" w:type="dxa"/>
            <w:shd w:val="clear" w:color="auto" w:fill="auto"/>
            <w:hideMark/>
          </w:tcPr>
          <w:p w:rsidR="0011654E" w:rsidRPr="00593F3A" w:rsidRDefault="0011654E" w:rsidP="00EE17BC">
            <w:pPr>
              <w:spacing w:line="0" w:lineRule="atLeast"/>
              <w:jc w:val="center"/>
            </w:pPr>
            <w:r w:rsidRPr="00593F3A">
              <w:t>чел.</w:t>
            </w:r>
          </w:p>
        </w:tc>
        <w:tc>
          <w:tcPr>
            <w:tcW w:w="1559" w:type="dxa"/>
            <w:shd w:val="clear" w:color="auto" w:fill="auto"/>
            <w:hideMark/>
          </w:tcPr>
          <w:p w:rsidR="0011654E" w:rsidRPr="00593F3A" w:rsidRDefault="0011654E" w:rsidP="0011654E">
            <w:pPr>
              <w:spacing w:line="0" w:lineRule="atLeast"/>
              <w:jc w:val="center"/>
            </w:pPr>
            <w:r w:rsidRPr="00593F3A">
              <w:t>1886</w:t>
            </w:r>
          </w:p>
        </w:tc>
        <w:tc>
          <w:tcPr>
            <w:tcW w:w="1560" w:type="dxa"/>
            <w:shd w:val="clear" w:color="auto" w:fill="auto"/>
            <w:hideMark/>
          </w:tcPr>
          <w:p w:rsidR="0011654E" w:rsidRPr="00593F3A" w:rsidRDefault="005E2087" w:rsidP="0011654E">
            <w:pPr>
              <w:spacing w:line="0" w:lineRule="atLeast"/>
              <w:jc w:val="center"/>
            </w:pPr>
            <w:r>
              <w:t>1547</w:t>
            </w:r>
          </w:p>
        </w:tc>
      </w:tr>
      <w:tr w:rsidR="0011654E" w:rsidRPr="00593F3A" w:rsidTr="001100AD">
        <w:trPr>
          <w:trHeight w:val="630"/>
        </w:trPr>
        <w:tc>
          <w:tcPr>
            <w:tcW w:w="5214" w:type="dxa"/>
            <w:shd w:val="clear" w:color="auto" w:fill="auto"/>
            <w:hideMark/>
          </w:tcPr>
          <w:p w:rsidR="0011654E" w:rsidRPr="00593F3A" w:rsidRDefault="0011654E" w:rsidP="00EE17BC">
            <w:pPr>
              <w:spacing w:line="0" w:lineRule="atLeast"/>
              <w:rPr>
                <w:bCs/>
              </w:rPr>
            </w:pPr>
            <w:r w:rsidRPr="00593F3A">
              <w:rPr>
                <w:bCs/>
              </w:rPr>
              <w:t>40.30.14 ОАО "Коммунальные системы Гатчинского района"</w:t>
            </w:r>
          </w:p>
        </w:tc>
        <w:tc>
          <w:tcPr>
            <w:tcW w:w="1180" w:type="dxa"/>
            <w:shd w:val="clear" w:color="auto" w:fill="auto"/>
            <w:hideMark/>
          </w:tcPr>
          <w:p w:rsidR="0011654E" w:rsidRPr="00593F3A" w:rsidRDefault="0011654E" w:rsidP="00EE17BC">
            <w:pPr>
              <w:spacing w:line="0" w:lineRule="atLeast"/>
              <w:jc w:val="center"/>
            </w:pPr>
            <w:r w:rsidRPr="00593F3A">
              <w:t>чел.</w:t>
            </w:r>
          </w:p>
        </w:tc>
        <w:tc>
          <w:tcPr>
            <w:tcW w:w="1559" w:type="dxa"/>
            <w:shd w:val="clear" w:color="auto" w:fill="auto"/>
            <w:hideMark/>
          </w:tcPr>
          <w:p w:rsidR="0011654E" w:rsidRPr="00593F3A" w:rsidRDefault="0011654E" w:rsidP="0011654E">
            <w:pPr>
              <w:spacing w:line="0" w:lineRule="atLeast"/>
              <w:jc w:val="center"/>
            </w:pPr>
            <w:r w:rsidRPr="00593F3A">
              <w:t>646</w:t>
            </w:r>
          </w:p>
        </w:tc>
        <w:tc>
          <w:tcPr>
            <w:tcW w:w="1560" w:type="dxa"/>
            <w:shd w:val="clear" w:color="auto" w:fill="auto"/>
            <w:hideMark/>
          </w:tcPr>
          <w:p w:rsidR="0011654E" w:rsidRPr="00593F3A" w:rsidRDefault="005E2087" w:rsidP="0011654E">
            <w:pPr>
              <w:spacing w:line="0" w:lineRule="atLeast"/>
              <w:jc w:val="center"/>
            </w:pPr>
            <w:r>
              <w:t>600</w:t>
            </w:r>
          </w:p>
        </w:tc>
      </w:tr>
    </w:tbl>
    <w:p w:rsidR="00DF4A3F" w:rsidRPr="00593F3A" w:rsidRDefault="00405F5B" w:rsidP="00DF4A3F">
      <w:pPr>
        <w:pStyle w:val="a7"/>
        <w:tabs>
          <w:tab w:val="left" w:pos="900"/>
        </w:tabs>
        <w:spacing w:after="0" w:line="0" w:lineRule="atLeast"/>
        <w:jc w:val="both"/>
      </w:pPr>
      <w:r>
        <w:lastRenderedPageBreak/>
        <w:tab/>
      </w:r>
      <w:r w:rsidR="00AE67DD" w:rsidRPr="00593F3A">
        <w:tab/>
      </w:r>
      <w:proofErr w:type="gramStart"/>
      <w:r w:rsidR="006E64FF" w:rsidRPr="00593F3A">
        <w:t>На территории Войсковицкого сельского поселения в</w:t>
      </w:r>
      <w:r w:rsidR="00DF4A3F" w:rsidRPr="00593F3A">
        <w:t xml:space="preserve"> соответствии со статистической информацией, представленной территориальным органом государственной статистики по г. Санкт-Петербургу и Ленинградской области (</w:t>
      </w:r>
      <w:proofErr w:type="spellStart"/>
      <w:r w:rsidR="00DF4A3F" w:rsidRPr="00593F3A">
        <w:t>Петростат</w:t>
      </w:r>
      <w:proofErr w:type="spellEnd"/>
      <w:r w:rsidR="00DF4A3F" w:rsidRPr="00593F3A">
        <w:t xml:space="preserve">) в </w:t>
      </w:r>
      <w:r w:rsidR="00AE67DD" w:rsidRPr="00593F3A">
        <w:t xml:space="preserve">статистическом </w:t>
      </w:r>
      <w:r w:rsidR="00DF4A3F" w:rsidRPr="00593F3A">
        <w:t xml:space="preserve">регистре Росстата учтено </w:t>
      </w:r>
      <w:r w:rsidR="00DF4A3F" w:rsidRPr="00593F3A">
        <w:rPr>
          <w:b/>
        </w:rPr>
        <w:t>предпринимателей</w:t>
      </w:r>
      <w:r w:rsidR="00DF4A3F" w:rsidRPr="00593F3A">
        <w:t xml:space="preserve"> без образования юридического лица на 01 июля 201</w:t>
      </w:r>
      <w:r w:rsidR="00AE67DD" w:rsidRPr="00593F3A">
        <w:t>4</w:t>
      </w:r>
      <w:r w:rsidR="00DF4A3F" w:rsidRPr="00593F3A">
        <w:t xml:space="preserve"> года в количестве 16</w:t>
      </w:r>
      <w:r w:rsidR="00AE67DD" w:rsidRPr="00593F3A">
        <w:t>5</w:t>
      </w:r>
      <w:r w:rsidR="00DF4A3F" w:rsidRPr="00593F3A">
        <w:t xml:space="preserve"> ед., в том числе по видам экономической деятельности:</w:t>
      </w:r>
      <w:proofErr w:type="gramEnd"/>
    </w:p>
    <w:p w:rsidR="00DF4A3F" w:rsidRPr="00593F3A" w:rsidRDefault="00DF4A3F" w:rsidP="00DF4A3F">
      <w:pPr>
        <w:spacing w:line="0" w:lineRule="atLeast"/>
        <w:rPr>
          <w:sz w:val="25"/>
          <w:szCs w:val="25"/>
        </w:rPr>
      </w:pPr>
      <w:r w:rsidRPr="00593F3A">
        <w:tab/>
      </w:r>
      <w:r w:rsidRPr="00593F3A">
        <w:rPr>
          <w:sz w:val="16"/>
          <w:szCs w:val="16"/>
        </w:rPr>
        <w:t>A</w:t>
      </w:r>
      <w:r w:rsidRPr="00593F3A">
        <w:tab/>
        <w:t xml:space="preserve">Сельское хозяйство, охота и лесное </w:t>
      </w:r>
      <w:r w:rsidRPr="00593F3A">
        <w:tab/>
      </w:r>
      <w:r w:rsidRPr="00593F3A">
        <w:tab/>
      </w:r>
      <w:r w:rsidRPr="00593F3A">
        <w:tab/>
        <w:t>3</w:t>
      </w:r>
    </w:p>
    <w:p w:rsidR="00DF4A3F" w:rsidRPr="00593F3A" w:rsidRDefault="00DF4A3F" w:rsidP="00DF4A3F">
      <w:pPr>
        <w:spacing w:line="0" w:lineRule="atLeast"/>
        <w:rPr>
          <w:sz w:val="22"/>
          <w:szCs w:val="22"/>
        </w:rPr>
      </w:pPr>
      <w:r w:rsidRPr="00593F3A">
        <w:tab/>
        <w:t>хозяйство</w:t>
      </w:r>
    </w:p>
    <w:p w:rsidR="00DF4A3F" w:rsidRPr="00593F3A" w:rsidRDefault="00DF4A3F" w:rsidP="00DF4A3F">
      <w:pPr>
        <w:spacing w:line="0" w:lineRule="atLeast"/>
        <w:rPr>
          <w:sz w:val="25"/>
          <w:szCs w:val="25"/>
        </w:rPr>
      </w:pPr>
      <w:r w:rsidRPr="00593F3A">
        <w:tab/>
      </w:r>
      <w:r w:rsidRPr="00593F3A">
        <w:rPr>
          <w:sz w:val="16"/>
          <w:szCs w:val="16"/>
        </w:rPr>
        <w:t>D</w:t>
      </w:r>
      <w:r w:rsidRPr="00593F3A">
        <w:tab/>
        <w:t>Обрабатывающие производства</w:t>
      </w:r>
      <w:r w:rsidRPr="00593F3A">
        <w:tab/>
      </w:r>
      <w:r w:rsidRPr="00593F3A">
        <w:tab/>
      </w:r>
      <w:r w:rsidRPr="00593F3A">
        <w:tab/>
      </w:r>
      <w:r w:rsidRPr="00593F3A">
        <w:tab/>
      </w:r>
      <w:r w:rsidR="00AE67DD" w:rsidRPr="00593F3A">
        <w:t>8</w:t>
      </w:r>
    </w:p>
    <w:p w:rsidR="00DF4A3F" w:rsidRPr="00593F3A" w:rsidRDefault="00DF4A3F" w:rsidP="00DF4A3F">
      <w:pPr>
        <w:spacing w:line="0" w:lineRule="atLeast"/>
        <w:rPr>
          <w:sz w:val="25"/>
          <w:szCs w:val="25"/>
        </w:rPr>
      </w:pPr>
      <w:r w:rsidRPr="00593F3A">
        <w:tab/>
      </w:r>
      <w:r w:rsidRPr="00593F3A">
        <w:rPr>
          <w:sz w:val="16"/>
          <w:szCs w:val="16"/>
        </w:rPr>
        <w:t>F</w:t>
      </w:r>
      <w:r w:rsidRPr="00593F3A">
        <w:tab/>
        <w:t>Строительство</w:t>
      </w:r>
      <w:r w:rsidRPr="00593F3A">
        <w:tab/>
      </w:r>
      <w:r w:rsidRPr="00593F3A">
        <w:tab/>
      </w:r>
      <w:r w:rsidRPr="00593F3A">
        <w:tab/>
      </w:r>
      <w:r w:rsidRPr="00593F3A">
        <w:tab/>
      </w:r>
      <w:r w:rsidRPr="00593F3A">
        <w:tab/>
      </w:r>
      <w:r w:rsidRPr="00593F3A">
        <w:tab/>
      </w:r>
      <w:r w:rsidR="00AE67DD" w:rsidRPr="00593F3A">
        <w:t>8</w:t>
      </w:r>
    </w:p>
    <w:p w:rsidR="00DF4A3F" w:rsidRPr="00593F3A" w:rsidRDefault="00DF4A3F" w:rsidP="00DF4A3F">
      <w:pPr>
        <w:spacing w:line="0" w:lineRule="atLeast"/>
        <w:rPr>
          <w:sz w:val="25"/>
          <w:szCs w:val="25"/>
        </w:rPr>
      </w:pPr>
      <w:r w:rsidRPr="00593F3A">
        <w:tab/>
      </w:r>
      <w:r w:rsidRPr="00593F3A">
        <w:rPr>
          <w:sz w:val="16"/>
          <w:szCs w:val="16"/>
        </w:rPr>
        <w:t>G</w:t>
      </w:r>
      <w:r w:rsidRPr="00593F3A">
        <w:tab/>
        <w:t xml:space="preserve">Оптовая и розничная торговля; ремонт </w:t>
      </w:r>
      <w:r w:rsidRPr="00593F3A">
        <w:tab/>
      </w:r>
      <w:r w:rsidRPr="00593F3A">
        <w:tab/>
      </w:r>
      <w:r w:rsidRPr="00593F3A">
        <w:tab/>
        <w:t>62</w:t>
      </w:r>
    </w:p>
    <w:p w:rsidR="00DF4A3F" w:rsidRPr="00593F3A" w:rsidRDefault="00DF4A3F" w:rsidP="00DF4A3F">
      <w:pPr>
        <w:spacing w:line="0" w:lineRule="atLeast"/>
        <w:rPr>
          <w:sz w:val="22"/>
          <w:szCs w:val="22"/>
        </w:rPr>
      </w:pPr>
      <w:r w:rsidRPr="00593F3A">
        <w:tab/>
        <w:t xml:space="preserve">автотранспортных средств, </w:t>
      </w:r>
    </w:p>
    <w:p w:rsidR="00DF4A3F" w:rsidRPr="00593F3A" w:rsidRDefault="00DF4A3F" w:rsidP="00DF4A3F">
      <w:pPr>
        <w:spacing w:line="0" w:lineRule="atLeast"/>
        <w:rPr>
          <w:sz w:val="22"/>
          <w:szCs w:val="22"/>
        </w:rPr>
      </w:pPr>
      <w:r w:rsidRPr="00593F3A">
        <w:tab/>
        <w:t xml:space="preserve">мотоциклов, бытовых изделий и </w:t>
      </w:r>
    </w:p>
    <w:p w:rsidR="00DF4A3F" w:rsidRPr="00593F3A" w:rsidRDefault="00DF4A3F" w:rsidP="00DF4A3F">
      <w:pPr>
        <w:spacing w:line="0" w:lineRule="atLeast"/>
        <w:rPr>
          <w:sz w:val="22"/>
          <w:szCs w:val="22"/>
        </w:rPr>
      </w:pPr>
      <w:r w:rsidRPr="00593F3A">
        <w:tab/>
        <w:t>предметов личного пользования</w:t>
      </w:r>
    </w:p>
    <w:p w:rsidR="00DF4A3F" w:rsidRPr="00593F3A" w:rsidRDefault="00DF4A3F" w:rsidP="00DF4A3F">
      <w:pPr>
        <w:spacing w:line="0" w:lineRule="atLeast"/>
        <w:rPr>
          <w:sz w:val="25"/>
          <w:szCs w:val="25"/>
        </w:rPr>
      </w:pPr>
      <w:r w:rsidRPr="00593F3A">
        <w:tab/>
      </w:r>
      <w:r w:rsidRPr="00593F3A">
        <w:rPr>
          <w:sz w:val="16"/>
          <w:szCs w:val="16"/>
        </w:rPr>
        <w:t>H</w:t>
      </w:r>
      <w:r w:rsidRPr="00593F3A">
        <w:tab/>
        <w:t>Гостиницы и рестораны</w:t>
      </w:r>
      <w:r w:rsidRPr="00593F3A">
        <w:tab/>
      </w:r>
      <w:r w:rsidRPr="00593F3A">
        <w:tab/>
      </w:r>
      <w:r w:rsidRPr="00593F3A">
        <w:tab/>
      </w:r>
      <w:r w:rsidRPr="00593F3A">
        <w:tab/>
      </w:r>
      <w:r w:rsidRPr="00593F3A">
        <w:tab/>
        <w:t>10</w:t>
      </w:r>
    </w:p>
    <w:p w:rsidR="00DF4A3F" w:rsidRPr="00593F3A" w:rsidRDefault="00DF4A3F" w:rsidP="00DF4A3F">
      <w:pPr>
        <w:spacing w:line="0" w:lineRule="atLeast"/>
        <w:rPr>
          <w:sz w:val="25"/>
          <w:szCs w:val="25"/>
        </w:rPr>
      </w:pPr>
      <w:r w:rsidRPr="00593F3A">
        <w:tab/>
      </w:r>
      <w:r w:rsidRPr="00593F3A">
        <w:rPr>
          <w:sz w:val="16"/>
          <w:szCs w:val="16"/>
        </w:rPr>
        <w:t>I</w:t>
      </w:r>
      <w:r w:rsidRPr="00593F3A">
        <w:tab/>
        <w:t>Транспорт и связь</w:t>
      </w:r>
      <w:r w:rsidRPr="00593F3A">
        <w:tab/>
      </w:r>
      <w:r w:rsidRPr="00593F3A">
        <w:tab/>
      </w:r>
      <w:r w:rsidRPr="00593F3A">
        <w:tab/>
      </w:r>
      <w:r w:rsidRPr="00593F3A">
        <w:tab/>
      </w:r>
      <w:r w:rsidRPr="00593F3A">
        <w:tab/>
      </w:r>
      <w:r w:rsidRPr="00593F3A">
        <w:tab/>
      </w:r>
      <w:r w:rsidR="00AE67DD" w:rsidRPr="00593F3A">
        <w:t>51</w:t>
      </w:r>
    </w:p>
    <w:p w:rsidR="00DF4A3F" w:rsidRPr="00593F3A" w:rsidRDefault="00DF4A3F" w:rsidP="00DF4A3F">
      <w:pPr>
        <w:spacing w:line="0" w:lineRule="atLeast"/>
        <w:rPr>
          <w:sz w:val="25"/>
          <w:szCs w:val="25"/>
        </w:rPr>
      </w:pPr>
      <w:r w:rsidRPr="00593F3A">
        <w:tab/>
      </w:r>
      <w:r w:rsidRPr="00593F3A">
        <w:rPr>
          <w:sz w:val="16"/>
          <w:szCs w:val="16"/>
        </w:rPr>
        <w:t>J</w:t>
      </w:r>
      <w:r w:rsidRPr="00593F3A">
        <w:tab/>
        <w:t>Финансовая деятельность</w:t>
      </w:r>
      <w:r w:rsidRPr="00593F3A">
        <w:tab/>
      </w:r>
      <w:r w:rsidRPr="00593F3A">
        <w:tab/>
      </w:r>
      <w:r w:rsidRPr="00593F3A">
        <w:tab/>
      </w:r>
      <w:r w:rsidRPr="00593F3A">
        <w:tab/>
      </w:r>
      <w:r w:rsidRPr="00593F3A">
        <w:tab/>
        <w:t>1</w:t>
      </w:r>
    </w:p>
    <w:p w:rsidR="00DF4A3F" w:rsidRPr="00593F3A" w:rsidRDefault="00DF4A3F" w:rsidP="00DF4A3F">
      <w:pPr>
        <w:spacing w:line="0" w:lineRule="atLeast"/>
        <w:rPr>
          <w:sz w:val="25"/>
          <w:szCs w:val="25"/>
        </w:rPr>
      </w:pPr>
      <w:r w:rsidRPr="00593F3A">
        <w:tab/>
      </w:r>
      <w:r w:rsidRPr="00593F3A">
        <w:rPr>
          <w:sz w:val="16"/>
          <w:szCs w:val="16"/>
        </w:rPr>
        <w:t>K</w:t>
      </w:r>
      <w:r w:rsidRPr="00593F3A">
        <w:tab/>
        <w:t xml:space="preserve">Операции с недвижимым имуществом, </w:t>
      </w:r>
      <w:r w:rsidRPr="00593F3A">
        <w:tab/>
      </w:r>
      <w:r w:rsidRPr="00593F3A">
        <w:tab/>
      </w:r>
      <w:r w:rsidRPr="00593F3A">
        <w:tab/>
        <w:t>1</w:t>
      </w:r>
      <w:r w:rsidR="00AE67DD" w:rsidRPr="00593F3A">
        <w:t>0</w:t>
      </w:r>
    </w:p>
    <w:p w:rsidR="00DF4A3F" w:rsidRPr="00593F3A" w:rsidRDefault="00DF4A3F" w:rsidP="00DF4A3F">
      <w:pPr>
        <w:spacing w:line="0" w:lineRule="atLeast"/>
        <w:rPr>
          <w:sz w:val="22"/>
          <w:szCs w:val="22"/>
        </w:rPr>
      </w:pPr>
      <w:r w:rsidRPr="00593F3A">
        <w:tab/>
        <w:t>аренда и предоставление услуг</w:t>
      </w:r>
    </w:p>
    <w:p w:rsidR="00DF4A3F" w:rsidRPr="00593F3A" w:rsidRDefault="00DF4A3F" w:rsidP="00DF4A3F">
      <w:pPr>
        <w:spacing w:line="0" w:lineRule="atLeast"/>
        <w:rPr>
          <w:sz w:val="25"/>
          <w:szCs w:val="25"/>
        </w:rPr>
      </w:pPr>
      <w:r w:rsidRPr="00593F3A">
        <w:tab/>
      </w:r>
      <w:r w:rsidRPr="00593F3A">
        <w:rPr>
          <w:sz w:val="16"/>
          <w:szCs w:val="16"/>
        </w:rPr>
        <w:t>M</w:t>
      </w:r>
      <w:r w:rsidRPr="00593F3A">
        <w:tab/>
        <w:t>Образование</w:t>
      </w:r>
      <w:r w:rsidRPr="00593F3A">
        <w:tab/>
      </w:r>
      <w:r w:rsidRPr="00593F3A">
        <w:tab/>
      </w:r>
      <w:r w:rsidRPr="00593F3A">
        <w:tab/>
      </w:r>
      <w:r w:rsidRPr="00593F3A">
        <w:tab/>
      </w:r>
      <w:r w:rsidRPr="00593F3A">
        <w:tab/>
      </w:r>
      <w:r w:rsidRPr="00593F3A">
        <w:tab/>
      </w:r>
      <w:r w:rsidRPr="00593F3A">
        <w:tab/>
      </w:r>
      <w:r w:rsidR="00AE67DD" w:rsidRPr="00593F3A">
        <w:t>3</w:t>
      </w:r>
    </w:p>
    <w:p w:rsidR="00DF4A3F" w:rsidRPr="00593F3A" w:rsidRDefault="00DF4A3F" w:rsidP="00DF4A3F">
      <w:pPr>
        <w:spacing w:line="0" w:lineRule="atLeast"/>
        <w:rPr>
          <w:sz w:val="25"/>
          <w:szCs w:val="25"/>
        </w:rPr>
      </w:pPr>
      <w:r w:rsidRPr="00593F3A">
        <w:tab/>
      </w:r>
      <w:r w:rsidRPr="00593F3A">
        <w:rPr>
          <w:sz w:val="16"/>
          <w:szCs w:val="16"/>
        </w:rPr>
        <w:t>N</w:t>
      </w:r>
      <w:r w:rsidRPr="00593F3A">
        <w:tab/>
        <w:t xml:space="preserve">Здравоохранение и предоставление </w:t>
      </w:r>
      <w:r w:rsidRPr="00593F3A">
        <w:tab/>
      </w:r>
      <w:r w:rsidRPr="00593F3A">
        <w:tab/>
      </w:r>
      <w:r w:rsidRPr="00593F3A">
        <w:tab/>
        <w:t>1</w:t>
      </w:r>
    </w:p>
    <w:p w:rsidR="00DF4A3F" w:rsidRPr="00593F3A" w:rsidRDefault="00DF4A3F" w:rsidP="00DF4A3F">
      <w:pPr>
        <w:spacing w:line="0" w:lineRule="atLeast"/>
        <w:rPr>
          <w:sz w:val="22"/>
          <w:szCs w:val="22"/>
        </w:rPr>
      </w:pPr>
      <w:r w:rsidRPr="00593F3A">
        <w:tab/>
        <w:t>социальных  услуг</w:t>
      </w:r>
    </w:p>
    <w:p w:rsidR="00DF4A3F" w:rsidRPr="00593F3A" w:rsidRDefault="00DF4A3F" w:rsidP="00DF4A3F">
      <w:pPr>
        <w:spacing w:line="0" w:lineRule="atLeast"/>
        <w:rPr>
          <w:sz w:val="25"/>
          <w:szCs w:val="25"/>
        </w:rPr>
      </w:pPr>
      <w:r w:rsidRPr="00593F3A">
        <w:tab/>
      </w:r>
      <w:r w:rsidRPr="00593F3A">
        <w:rPr>
          <w:sz w:val="16"/>
          <w:szCs w:val="16"/>
        </w:rPr>
        <w:t>O</w:t>
      </w:r>
      <w:r w:rsidRPr="00593F3A">
        <w:tab/>
        <w:t xml:space="preserve">Предоставление прочих </w:t>
      </w:r>
      <w:r w:rsidRPr="00593F3A">
        <w:tab/>
      </w:r>
      <w:r w:rsidRPr="00593F3A">
        <w:tab/>
      </w:r>
      <w:r w:rsidRPr="00593F3A">
        <w:tab/>
      </w:r>
      <w:r w:rsidRPr="00593F3A">
        <w:tab/>
      </w:r>
      <w:r w:rsidRPr="00593F3A">
        <w:tab/>
      </w:r>
      <w:r w:rsidR="00AE67DD" w:rsidRPr="00593F3A">
        <w:t>9</w:t>
      </w:r>
    </w:p>
    <w:p w:rsidR="00DF4A3F" w:rsidRPr="00593F3A" w:rsidRDefault="00DF4A3F" w:rsidP="00DF4A3F">
      <w:pPr>
        <w:spacing w:line="0" w:lineRule="atLeast"/>
        <w:rPr>
          <w:sz w:val="22"/>
          <w:szCs w:val="22"/>
        </w:rPr>
      </w:pPr>
      <w:r w:rsidRPr="00593F3A">
        <w:tab/>
        <w:t xml:space="preserve">коммунальных,  социальных и </w:t>
      </w:r>
    </w:p>
    <w:p w:rsidR="00DF4A3F" w:rsidRPr="00593F3A" w:rsidRDefault="00DF4A3F" w:rsidP="00DF4A3F">
      <w:pPr>
        <w:spacing w:line="0" w:lineRule="atLeast"/>
        <w:rPr>
          <w:sz w:val="22"/>
          <w:szCs w:val="22"/>
        </w:rPr>
      </w:pPr>
      <w:r w:rsidRPr="00593F3A">
        <w:tab/>
        <w:t>персональных услуг</w:t>
      </w:r>
    </w:p>
    <w:p w:rsidR="00DF4A3F" w:rsidRPr="00593F3A" w:rsidRDefault="00DF4A3F" w:rsidP="00DF4A3F">
      <w:pPr>
        <w:spacing w:line="0" w:lineRule="atLeast"/>
        <w:rPr>
          <w:b/>
          <w:bCs/>
          <w:sz w:val="25"/>
          <w:szCs w:val="25"/>
        </w:rPr>
      </w:pPr>
      <w:r w:rsidRPr="00593F3A">
        <w:tab/>
      </w:r>
      <w:r w:rsidRPr="00593F3A">
        <w:rPr>
          <w:b/>
          <w:bCs/>
        </w:rPr>
        <w:t>ВСЕГО</w:t>
      </w:r>
      <w:r w:rsidRPr="00593F3A">
        <w:rPr>
          <w:b/>
          <w:bCs/>
        </w:rPr>
        <w:tab/>
      </w:r>
      <w:r w:rsidR="00693002" w:rsidRPr="00593F3A">
        <w:rPr>
          <w:b/>
          <w:bCs/>
        </w:rPr>
        <w:t xml:space="preserve">                                 </w:t>
      </w:r>
      <w:r w:rsidRPr="00593F3A">
        <w:rPr>
          <w:b/>
          <w:bCs/>
        </w:rPr>
        <w:tab/>
      </w:r>
      <w:r w:rsidRPr="00593F3A">
        <w:rPr>
          <w:b/>
          <w:bCs/>
        </w:rPr>
        <w:tab/>
      </w:r>
      <w:r w:rsidRPr="00593F3A">
        <w:rPr>
          <w:b/>
          <w:bCs/>
        </w:rPr>
        <w:tab/>
      </w:r>
      <w:r w:rsidRPr="00593F3A">
        <w:rPr>
          <w:b/>
          <w:bCs/>
        </w:rPr>
        <w:tab/>
      </w:r>
      <w:r w:rsidR="00693002" w:rsidRPr="00593F3A">
        <w:rPr>
          <w:b/>
          <w:bCs/>
        </w:rPr>
        <w:t xml:space="preserve">           </w:t>
      </w:r>
      <w:r w:rsidRPr="00593F3A">
        <w:rPr>
          <w:b/>
          <w:bCs/>
        </w:rPr>
        <w:t>16</w:t>
      </w:r>
      <w:r w:rsidR="00AE67DD" w:rsidRPr="00593F3A">
        <w:rPr>
          <w:b/>
          <w:bCs/>
        </w:rPr>
        <w:t>5</w:t>
      </w:r>
    </w:p>
    <w:p w:rsidR="00DF4A3F" w:rsidRPr="00593F3A" w:rsidRDefault="00195FCA" w:rsidP="00DF4A3F">
      <w:pPr>
        <w:pStyle w:val="a7"/>
        <w:tabs>
          <w:tab w:val="left" w:pos="900"/>
        </w:tabs>
        <w:spacing w:after="0" w:line="0" w:lineRule="atLeast"/>
        <w:jc w:val="both"/>
      </w:pPr>
      <w:r>
        <w:t>У</w:t>
      </w:r>
      <w:r w:rsidR="00DF4A3F" w:rsidRPr="00593F3A">
        <w:t xml:space="preserve">чтено </w:t>
      </w:r>
      <w:r w:rsidR="00DF4A3F" w:rsidRPr="00593F3A">
        <w:rPr>
          <w:b/>
        </w:rPr>
        <w:t xml:space="preserve">организаций </w:t>
      </w:r>
      <w:r w:rsidR="00DF4A3F" w:rsidRPr="00593F3A">
        <w:t xml:space="preserve"> </w:t>
      </w:r>
      <w:r w:rsidR="00693002" w:rsidRPr="00593F3A">
        <w:t xml:space="preserve">Войсковицкого сельского поселения </w:t>
      </w:r>
      <w:r w:rsidR="00DF4A3F" w:rsidRPr="00593F3A">
        <w:t>на 01 июля 201</w:t>
      </w:r>
      <w:r w:rsidR="00AE67DD" w:rsidRPr="00593F3A">
        <w:t>4</w:t>
      </w:r>
      <w:r w:rsidR="00DF4A3F" w:rsidRPr="00593F3A">
        <w:t xml:space="preserve"> года в количестве   6</w:t>
      </w:r>
      <w:r w:rsidR="00AE67DD" w:rsidRPr="00593F3A">
        <w:t>8</w:t>
      </w:r>
      <w:r w:rsidR="00DF4A3F" w:rsidRPr="00593F3A">
        <w:t xml:space="preserve"> ед., в том числе по видам экономической деятельности:</w:t>
      </w:r>
    </w:p>
    <w:p w:rsidR="00DF4A3F" w:rsidRPr="00593F3A" w:rsidRDefault="00DF4A3F" w:rsidP="00DF4A3F">
      <w:pPr>
        <w:spacing w:line="0" w:lineRule="atLeast"/>
        <w:ind w:firstLine="720"/>
        <w:outlineLvl w:val="0"/>
        <w:rPr>
          <w:b/>
          <w:bCs/>
          <w:szCs w:val="25"/>
        </w:rPr>
      </w:pPr>
      <w:r w:rsidRPr="00593F3A">
        <w:rPr>
          <w:b/>
          <w:bCs/>
          <w:szCs w:val="20"/>
        </w:rPr>
        <w:t xml:space="preserve"> </w:t>
      </w:r>
    </w:p>
    <w:p w:rsidR="00DF4A3F" w:rsidRPr="00593F3A" w:rsidRDefault="00DF4A3F" w:rsidP="00DF4A3F">
      <w:pPr>
        <w:spacing w:line="0" w:lineRule="atLeast"/>
        <w:rPr>
          <w:szCs w:val="25"/>
        </w:rPr>
      </w:pPr>
      <w:r w:rsidRPr="00593F3A">
        <w:tab/>
      </w:r>
      <w:r w:rsidRPr="00593F3A">
        <w:rPr>
          <w:szCs w:val="16"/>
        </w:rPr>
        <w:t>A</w:t>
      </w:r>
      <w:r w:rsidRPr="00593F3A">
        <w:tab/>
      </w:r>
      <w:r w:rsidRPr="00593F3A">
        <w:rPr>
          <w:szCs w:val="20"/>
        </w:rPr>
        <w:t>сельское хозяйство, охота и лесное хозяйство</w:t>
      </w:r>
      <w:r w:rsidRPr="00593F3A">
        <w:tab/>
      </w:r>
      <w:r w:rsidRPr="00593F3A">
        <w:tab/>
      </w:r>
      <w:r w:rsidRPr="00593F3A">
        <w:rPr>
          <w:szCs w:val="20"/>
        </w:rPr>
        <w:t>5</w:t>
      </w:r>
    </w:p>
    <w:p w:rsidR="00DF4A3F" w:rsidRPr="00593F3A" w:rsidRDefault="00DF4A3F" w:rsidP="00DF4A3F">
      <w:pPr>
        <w:spacing w:line="0" w:lineRule="atLeast"/>
        <w:rPr>
          <w:szCs w:val="25"/>
        </w:rPr>
      </w:pPr>
      <w:r w:rsidRPr="00593F3A">
        <w:tab/>
      </w:r>
      <w:r w:rsidRPr="00593F3A">
        <w:rPr>
          <w:szCs w:val="16"/>
        </w:rPr>
        <w:t>D</w:t>
      </w:r>
      <w:r w:rsidRPr="00593F3A">
        <w:tab/>
      </w:r>
      <w:r w:rsidRPr="00593F3A">
        <w:rPr>
          <w:szCs w:val="20"/>
        </w:rPr>
        <w:t>обрабатывающие производства</w:t>
      </w:r>
      <w:r w:rsidRPr="00593F3A">
        <w:rPr>
          <w:szCs w:val="20"/>
        </w:rPr>
        <w:tab/>
      </w:r>
      <w:r w:rsidRPr="00593F3A">
        <w:rPr>
          <w:szCs w:val="20"/>
        </w:rPr>
        <w:tab/>
      </w:r>
      <w:r w:rsidRPr="00593F3A">
        <w:rPr>
          <w:szCs w:val="20"/>
        </w:rPr>
        <w:tab/>
      </w:r>
      <w:r w:rsidRPr="00593F3A">
        <w:tab/>
      </w:r>
      <w:r w:rsidRPr="00593F3A">
        <w:rPr>
          <w:szCs w:val="20"/>
        </w:rPr>
        <w:t>11</w:t>
      </w:r>
    </w:p>
    <w:p w:rsidR="00DF4A3F" w:rsidRPr="00593F3A" w:rsidRDefault="00DF4A3F" w:rsidP="00DF4A3F">
      <w:pPr>
        <w:spacing w:line="0" w:lineRule="atLeast"/>
        <w:rPr>
          <w:szCs w:val="25"/>
        </w:rPr>
      </w:pPr>
      <w:r w:rsidRPr="00593F3A">
        <w:tab/>
      </w:r>
      <w:r w:rsidRPr="00593F3A">
        <w:rPr>
          <w:szCs w:val="16"/>
        </w:rPr>
        <w:t>E</w:t>
      </w:r>
      <w:r w:rsidRPr="00593F3A">
        <w:tab/>
      </w:r>
      <w:r w:rsidRPr="00593F3A">
        <w:rPr>
          <w:szCs w:val="20"/>
        </w:rPr>
        <w:t xml:space="preserve">производство и распределение </w:t>
      </w:r>
      <w:r w:rsidRPr="00593F3A">
        <w:tab/>
      </w:r>
      <w:r w:rsidRPr="00593F3A">
        <w:tab/>
      </w:r>
      <w:r w:rsidRPr="00593F3A">
        <w:tab/>
      </w:r>
      <w:r w:rsidRPr="00593F3A">
        <w:tab/>
      </w:r>
      <w:r w:rsidRPr="00593F3A">
        <w:rPr>
          <w:szCs w:val="20"/>
        </w:rPr>
        <w:t>1</w:t>
      </w:r>
    </w:p>
    <w:p w:rsidR="00DF4A3F" w:rsidRPr="00593F3A" w:rsidRDefault="00DF4A3F" w:rsidP="00DF4A3F">
      <w:pPr>
        <w:spacing w:line="0" w:lineRule="atLeast"/>
        <w:rPr>
          <w:szCs w:val="22"/>
        </w:rPr>
      </w:pPr>
      <w:r w:rsidRPr="00593F3A">
        <w:tab/>
      </w:r>
      <w:r w:rsidRPr="00593F3A">
        <w:rPr>
          <w:szCs w:val="20"/>
        </w:rPr>
        <w:t>электроэнергии, газа и воды</w:t>
      </w:r>
    </w:p>
    <w:p w:rsidR="00DF4A3F" w:rsidRPr="00593F3A" w:rsidRDefault="00DF4A3F" w:rsidP="00DF4A3F">
      <w:pPr>
        <w:spacing w:line="0" w:lineRule="atLeast"/>
        <w:rPr>
          <w:szCs w:val="25"/>
        </w:rPr>
      </w:pPr>
      <w:r w:rsidRPr="00593F3A">
        <w:tab/>
      </w:r>
      <w:r w:rsidRPr="00593F3A">
        <w:rPr>
          <w:szCs w:val="16"/>
        </w:rPr>
        <w:t>F</w:t>
      </w:r>
      <w:r w:rsidRPr="00593F3A">
        <w:tab/>
      </w:r>
      <w:r w:rsidRPr="00593F3A">
        <w:rPr>
          <w:szCs w:val="20"/>
        </w:rPr>
        <w:t>строительство</w:t>
      </w:r>
      <w:r w:rsidRPr="00593F3A">
        <w:tab/>
      </w:r>
      <w:r w:rsidRPr="00593F3A">
        <w:tab/>
      </w:r>
      <w:r w:rsidRPr="00593F3A">
        <w:tab/>
      </w:r>
      <w:r w:rsidRPr="00593F3A">
        <w:tab/>
      </w:r>
      <w:r w:rsidRPr="00593F3A">
        <w:tab/>
      </w:r>
      <w:r w:rsidRPr="00593F3A">
        <w:tab/>
      </w:r>
      <w:r w:rsidR="00160D95" w:rsidRPr="00593F3A">
        <w:t>8</w:t>
      </w:r>
    </w:p>
    <w:p w:rsidR="00DF4A3F" w:rsidRPr="00593F3A" w:rsidRDefault="00DF4A3F" w:rsidP="00DF4A3F">
      <w:pPr>
        <w:spacing w:line="0" w:lineRule="atLeast"/>
        <w:rPr>
          <w:szCs w:val="25"/>
        </w:rPr>
      </w:pPr>
      <w:r w:rsidRPr="00593F3A">
        <w:tab/>
      </w:r>
      <w:r w:rsidRPr="00593F3A">
        <w:rPr>
          <w:szCs w:val="16"/>
        </w:rPr>
        <w:t>G</w:t>
      </w:r>
      <w:r w:rsidRPr="00593F3A">
        <w:tab/>
      </w:r>
      <w:r w:rsidRPr="00593F3A">
        <w:rPr>
          <w:szCs w:val="20"/>
        </w:rPr>
        <w:t xml:space="preserve">оптовая и розничная торговля; ремонт </w:t>
      </w:r>
      <w:r w:rsidRPr="00593F3A">
        <w:rPr>
          <w:szCs w:val="20"/>
        </w:rPr>
        <w:tab/>
      </w:r>
      <w:r w:rsidRPr="00593F3A">
        <w:rPr>
          <w:szCs w:val="20"/>
        </w:rPr>
        <w:tab/>
      </w:r>
      <w:r w:rsidRPr="00593F3A">
        <w:tab/>
      </w:r>
      <w:r w:rsidRPr="00593F3A">
        <w:rPr>
          <w:szCs w:val="20"/>
        </w:rPr>
        <w:t>1</w:t>
      </w:r>
      <w:r w:rsidR="00160D95" w:rsidRPr="00593F3A">
        <w:rPr>
          <w:szCs w:val="20"/>
        </w:rPr>
        <w:t>3</w:t>
      </w:r>
    </w:p>
    <w:p w:rsidR="00DF4A3F" w:rsidRPr="00593F3A" w:rsidRDefault="00DF4A3F" w:rsidP="00DF4A3F">
      <w:pPr>
        <w:spacing w:line="0" w:lineRule="atLeast"/>
        <w:rPr>
          <w:szCs w:val="22"/>
        </w:rPr>
      </w:pPr>
      <w:r w:rsidRPr="00593F3A">
        <w:tab/>
      </w:r>
      <w:r w:rsidRPr="00593F3A">
        <w:rPr>
          <w:szCs w:val="20"/>
        </w:rPr>
        <w:t xml:space="preserve">автотранспортных средств, </w:t>
      </w:r>
    </w:p>
    <w:p w:rsidR="00DF4A3F" w:rsidRPr="00593F3A" w:rsidRDefault="00DF4A3F" w:rsidP="00DF4A3F">
      <w:pPr>
        <w:spacing w:line="0" w:lineRule="atLeast"/>
        <w:rPr>
          <w:szCs w:val="22"/>
        </w:rPr>
      </w:pPr>
      <w:r w:rsidRPr="00593F3A">
        <w:tab/>
      </w:r>
      <w:r w:rsidRPr="00593F3A">
        <w:rPr>
          <w:szCs w:val="20"/>
        </w:rPr>
        <w:t xml:space="preserve">мотоциклов, бытовых изделий и </w:t>
      </w:r>
    </w:p>
    <w:p w:rsidR="00DF4A3F" w:rsidRPr="00593F3A" w:rsidRDefault="00DF4A3F" w:rsidP="00DF4A3F">
      <w:pPr>
        <w:spacing w:line="0" w:lineRule="atLeast"/>
        <w:rPr>
          <w:szCs w:val="22"/>
        </w:rPr>
      </w:pPr>
      <w:r w:rsidRPr="00593F3A">
        <w:tab/>
      </w:r>
      <w:r w:rsidRPr="00593F3A">
        <w:rPr>
          <w:szCs w:val="20"/>
        </w:rPr>
        <w:t>предметов личного пользования</w:t>
      </w:r>
    </w:p>
    <w:p w:rsidR="00DF4A3F" w:rsidRPr="00593F3A" w:rsidRDefault="00DF4A3F" w:rsidP="00DF4A3F">
      <w:pPr>
        <w:spacing w:line="0" w:lineRule="atLeast"/>
        <w:rPr>
          <w:szCs w:val="25"/>
        </w:rPr>
      </w:pPr>
      <w:r w:rsidRPr="00593F3A">
        <w:tab/>
      </w:r>
      <w:r w:rsidRPr="00593F3A">
        <w:rPr>
          <w:szCs w:val="16"/>
        </w:rPr>
        <w:t>H</w:t>
      </w:r>
      <w:r w:rsidRPr="00593F3A">
        <w:tab/>
      </w:r>
      <w:r w:rsidRPr="00593F3A">
        <w:rPr>
          <w:szCs w:val="20"/>
        </w:rPr>
        <w:t>гостиницы и рестораны</w:t>
      </w:r>
      <w:r w:rsidRPr="00593F3A">
        <w:tab/>
      </w:r>
      <w:r w:rsidRPr="00593F3A">
        <w:tab/>
      </w:r>
      <w:r w:rsidRPr="00593F3A">
        <w:tab/>
      </w:r>
      <w:r w:rsidRPr="00593F3A">
        <w:tab/>
      </w:r>
      <w:r w:rsidRPr="00593F3A">
        <w:tab/>
      </w:r>
      <w:r w:rsidRPr="00593F3A">
        <w:rPr>
          <w:szCs w:val="20"/>
        </w:rPr>
        <w:t>2</w:t>
      </w:r>
    </w:p>
    <w:p w:rsidR="00DF4A3F" w:rsidRPr="00593F3A" w:rsidRDefault="00DF4A3F" w:rsidP="00DF4A3F">
      <w:pPr>
        <w:spacing w:line="0" w:lineRule="atLeast"/>
        <w:rPr>
          <w:szCs w:val="25"/>
        </w:rPr>
      </w:pPr>
      <w:r w:rsidRPr="00593F3A">
        <w:tab/>
      </w:r>
      <w:r w:rsidRPr="00593F3A">
        <w:rPr>
          <w:szCs w:val="16"/>
        </w:rPr>
        <w:t>I</w:t>
      </w:r>
      <w:r w:rsidRPr="00593F3A">
        <w:tab/>
      </w:r>
      <w:r w:rsidRPr="00593F3A">
        <w:rPr>
          <w:szCs w:val="20"/>
        </w:rPr>
        <w:t>транспорт и связь</w:t>
      </w:r>
      <w:r w:rsidRPr="00593F3A">
        <w:tab/>
      </w:r>
      <w:r w:rsidRPr="00593F3A">
        <w:tab/>
      </w:r>
      <w:r w:rsidRPr="00593F3A">
        <w:tab/>
      </w:r>
      <w:r w:rsidRPr="00593F3A">
        <w:tab/>
      </w:r>
      <w:r w:rsidRPr="00593F3A">
        <w:tab/>
      </w:r>
      <w:r w:rsidRPr="00593F3A">
        <w:tab/>
      </w:r>
      <w:r w:rsidRPr="00593F3A">
        <w:rPr>
          <w:szCs w:val="20"/>
        </w:rPr>
        <w:t>5</w:t>
      </w:r>
    </w:p>
    <w:p w:rsidR="00DF4A3F" w:rsidRPr="00593F3A" w:rsidRDefault="00DF4A3F" w:rsidP="00DF4A3F">
      <w:pPr>
        <w:spacing w:line="0" w:lineRule="atLeast"/>
        <w:rPr>
          <w:szCs w:val="25"/>
        </w:rPr>
      </w:pPr>
      <w:r w:rsidRPr="00593F3A">
        <w:tab/>
      </w:r>
      <w:r w:rsidRPr="00593F3A">
        <w:rPr>
          <w:szCs w:val="16"/>
        </w:rPr>
        <w:t>J</w:t>
      </w:r>
      <w:r w:rsidRPr="00593F3A">
        <w:tab/>
      </w:r>
      <w:r w:rsidRPr="00593F3A">
        <w:rPr>
          <w:szCs w:val="20"/>
        </w:rPr>
        <w:t>финансовая деятельность</w:t>
      </w:r>
      <w:r w:rsidRPr="00593F3A">
        <w:tab/>
      </w:r>
      <w:r w:rsidRPr="00593F3A">
        <w:tab/>
      </w:r>
      <w:r w:rsidRPr="00593F3A">
        <w:tab/>
      </w:r>
      <w:r w:rsidRPr="00593F3A">
        <w:tab/>
      </w:r>
      <w:r w:rsidRPr="00593F3A">
        <w:tab/>
      </w:r>
      <w:r w:rsidR="00160D95" w:rsidRPr="00593F3A">
        <w:rPr>
          <w:szCs w:val="20"/>
        </w:rPr>
        <w:t>1</w:t>
      </w:r>
    </w:p>
    <w:p w:rsidR="00DF4A3F" w:rsidRPr="00593F3A" w:rsidRDefault="00DF4A3F" w:rsidP="00DF4A3F">
      <w:pPr>
        <w:spacing w:line="0" w:lineRule="atLeast"/>
        <w:rPr>
          <w:szCs w:val="25"/>
        </w:rPr>
      </w:pPr>
      <w:r w:rsidRPr="00593F3A">
        <w:tab/>
      </w:r>
      <w:r w:rsidRPr="00593F3A">
        <w:rPr>
          <w:szCs w:val="16"/>
        </w:rPr>
        <w:t>K</w:t>
      </w:r>
      <w:r w:rsidRPr="00593F3A">
        <w:tab/>
      </w:r>
      <w:r w:rsidRPr="00593F3A">
        <w:rPr>
          <w:szCs w:val="20"/>
        </w:rPr>
        <w:t xml:space="preserve">операции с недвижимым имуществом, </w:t>
      </w:r>
      <w:r w:rsidRPr="00593F3A">
        <w:tab/>
      </w:r>
      <w:r w:rsidRPr="00593F3A">
        <w:tab/>
      </w:r>
      <w:r w:rsidRPr="00593F3A">
        <w:tab/>
      </w:r>
      <w:r w:rsidRPr="00593F3A">
        <w:rPr>
          <w:szCs w:val="20"/>
        </w:rPr>
        <w:t>10</w:t>
      </w:r>
    </w:p>
    <w:p w:rsidR="00DF4A3F" w:rsidRPr="00593F3A" w:rsidRDefault="00DF4A3F" w:rsidP="00DF4A3F">
      <w:pPr>
        <w:spacing w:line="0" w:lineRule="atLeast"/>
        <w:rPr>
          <w:szCs w:val="22"/>
        </w:rPr>
      </w:pPr>
      <w:r w:rsidRPr="00593F3A">
        <w:tab/>
      </w:r>
      <w:r w:rsidRPr="00593F3A">
        <w:rPr>
          <w:szCs w:val="20"/>
        </w:rPr>
        <w:t>аренда и предоставление услуг</w:t>
      </w:r>
    </w:p>
    <w:p w:rsidR="00DF4A3F" w:rsidRPr="00593F3A" w:rsidRDefault="00DF4A3F" w:rsidP="00DF4A3F">
      <w:pPr>
        <w:spacing w:line="0" w:lineRule="atLeast"/>
        <w:rPr>
          <w:szCs w:val="25"/>
        </w:rPr>
      </w:pPr>
      <w:r w:rsidRPr="00593F3A">
        <w:tab/>
      </w:r>
      <w:r w:rsidRPr="00593F3A">
        <w:rPr>
          <w:szCs w:val="16"/>
        </w:rPr>
        <w:t>L</w:t>
      </w:r>
      <w:r w:rsidRPr="00593F3A">
        <w:tab/>
      </w:r>
      <w:r w:rsidRPr="00593F3A">
        <w:rPr>
          <w:szCs w:val="20"/>
        </w:rPr>
        <w:t xml:space="preserve">государственное управление и </w:t>
      </w:r>
      <w:r w:rsidRPr="00593F3A">
        <w:tab/>
      </w:r>
      <w:r w:rsidRPr="00593F3A">
        <w:tab/>
      </w:r>
      <w:r w:rsidRPr="00593F3A">
        <w:tab/>
      </w:r>
      <w:r w:rsidRPr="00593F3A">
        <w:tab/>
      </w:r>
      <w:r w:rsidR="00160D95" w:rsidRPr="00593F3A">
        <w:t>2</w:t>
      </w:r>
    </w:p>
    <w:p w:rsidR="00DF4A3F" w:rsidRPr="00593F3A" w:rsidRDefault="00DF4A3F" w:rsidP="00DF4A3F">
      <w:pPr>
        <w:spacing w:line="0" w:lineRule="atLeast"/>
        <w:rPr>
          <w:szCs w:val="22"/>
        </w:rPr>
      </w:pPr>
      <w:r w:rsidRPr="00593F3A">
        <w:tab/>
      </w:r>
      <w:r w:rsidRPr="00593F3A">
        <w:rPr>
          <w:szCs w:val="20"/>
        </w:rPr>
        <w:t xml:space="preserve">обеспечение военной безопасности; </w:t>
      </w:r>
    </w:p>
    <w:p w:rsidR="00DF4A3F" w:rsidRPr="00593F3A" w:rsidRDefault="00DF4A3F" w:rsidP="00DF4A3F">
      <w:pPr>
        <w:spacing w:line="0" w:lineRule="atLeast"/>
        <w:rPr>
          <w:szCs w:val="22"/>
        </w:rPr>
      </w:pPr>
      <w:r w:rsidRPr="00593F3A">
        <w:tab/>
      </w:r>
      <w:r w:rsidRPr="00593F3A">
        <w:rPr>
          <w:szCs w:val="20"/>
        </w:rPr>
        <w:t>социальное страхование</w:t>
      </w:r>
    </w:p>
    <w:p w:rsidR="00DF4A3F" w:rsidRPr="00593F3A" w:rsidRDefault="00DF4A3F" w:rsidP="00DF4A3F">
      <w:pPr>
        <w:spacing w:line="0" w:lineRule="atLeast"/>
        <w:rPr>
          <w:szCs w:val="25"/>
        </w:rPr>
      </w:pPr>
      <w:r w:rsidRPr="00593F3A">
        <w:tab/>
      </w:r>
      <w:r w:rsidRPr="00593F3A">
        <w:rPr>
          <w:szCs w:val="16"/>
        </w:rPr>
        <w:t>M</w:t>
      </w:r>
      <w:r w:rsidRPr="00593F3A">
        <w:tab/>
      </w:r>
      <w:r w:rsidRPr="00593F3A">
        <w:rPr>
          <w:szCs w:val="20"/>
        </w:rPr>
        <w:t>образование</w:t>
      </w:r>
      <w:r w:rsidRPr="00593F3A">
        <w:tab/>
      </w:r>
      <w:r w:rsidRPr="00593F3A">
        <w:tab/>
      </w:r>
      <w:r w:rsidRPr="00593F3A">
        <w:tab/>
      </w:r>
      <w:r w:rsidRPr="00593F3A">
        <w:tab/>
      </w:r>
      <w:r w:rsidRPr="00593F3A">
        <w:tab/>
      </w:r>
      <w:r w:rsidRPr="00593F3A">
        <w:tab/>
      </w:r>
      <w:r w:rsidRPr="00593F3A">
        <w:tab/>
      </w:r>
      <w:r w:rsidRPr="00593F3A">
        <w:rPr>
          <w:szCs w:val="20"/>
        </w:rPr>
        <w:t>6</w:t>
      </w:r>
    </w:p>
    <w:p w:rsidR="00DF4A3F" w:rsidRPr="00593F3A" w:rsidRDefault="00DF4A3F" w:rsidP="00DF4A3F">
      <w:pPr>
        <w:spacing w:line="0" w:lineRule="atLeast"/>
        <w:rPr>
          <w:szCs w:val="25"/>
        </w:rPr>
      </w:pPr>
      <w:r w:rsidRPr="00593F3A">
        <w:tab/>
      </w:r>
      <w:r w:rsidRPr="00593F3A">
        <w:rPr>
          <w:szCs w:val="16"/>
        </w:rPr>
        <w:t>O</w:t>
      </w:r>
      <w:r w:rsidRPr="00593F3A">
        <w:tab/>
      </w:r>
      <w:r w:rsidRPr="00593F3A">
        <w:rPr>
          <w:szCs w:val="20"/>
        </w:rPr>
        <w:t>предоставление прочих коммунальных,</w:t>
      </w:r>
      <w:r w:rsidRPr="00593F3A">
        <w:rPr>
          <w:szCs w:val="20"/>
        </w:rPr>
        <w:tab/>
      </w:r>
      <w:r w:rsidRPr="00593F3A">
        <w:rPr>
          <w:szCs w:val="20"/>
        </w:rPr>
        <w:tab/>
      </w:r>
      <w:r w:rsidRPr="00593F3A">
        <w:tab/>
      </w:r>
      <w:r w:rsidRPr="00593F3A">
        <w:rPr>
          <w:szCs w:val="20"/>
        </w:rPr>
        <w:t>4</w:t>
      </w:r>
    </w:p>
    <w:p w:rsidR="00DF4A3F" w:rsidRPr="00593F3A" w:rsidRDefault="00DF4A3F" w:rsidP="00DF4A3F">
      <w:pPr>
        <w:spacing w:line="0" w:lineRule="atLeast"/>
        <w:rPr>
          <w:szCs w:val="22"/>
        </w:rPr>
      </w:pPr>
      <w:r w:rsidRPr="00593F3A">
        <w:tab/>
      </w:r>
      <w:r w:rsidRPr="00593F3A">
        <w:rPr>
          <w:szCs w:val="20"/>
        </w:rPr>
        <w:t xml:space="preserve">  социальных и персональных услуг</w:t>
      </w:r>
    </w:p>
    <w:p w:rsidR="00DF4A3F" w:rsidRPr="00593F3A" w:rsidRDefault="00DF4A3F" w:rsidP="00DF4A3F">
      <w:pPr>
        <w:spacing w:line="0" w:lineRule="atLeast"/>
        <w:rPr>
          <w:szCs w:val="25"/>
        </w:rPr>
      </w:pPr>
      <w:r w:rsidRPr="00593F3A">
        <w:tab/>
      </w:r>
      <w:r w:rsidRPr="00593F3A">
        <w:rPr>
          <w:b/>
          <w:bCs/>
          <w:szCs w:val="20"/>
        </w:rPr>
        <w:t>ВСЕГО</w:t>
      </w:r>
      <w:r w:rsidRPr="00593F3A">
        <w:tab/>
      </w:r>
      <w:r w:rsidR="00693002" w:rsidRPr="00593F3A">
        <w:t xml:space="preserve">                                           </w:t>
      </w:r>
      <w:r w:rsidRPr="00593F3A">
        <w:rPr>
          <w:b/>
          <w:bCs/>
          <w:szCs w:val="20"/>
        </w:rPr>
        <w:tab/>
      </w:r>
      <w:r w:rsidRPr="00593F3A">
        <w:rPr>
          <w:b/>
          <w:bCs/>
          <w:szCs w:val="20"/>
        </w:rPr>
        <w:tab/>
      </w:r>
      <w:r w:rsidRPr="00593F3A">
        <w:rPr>
          <w:b/>
          <w:bCs/>
          <w:szCs w:val="20"/>
        </w:rPr>
        <w:tab/>
      </w:r>
      <w:r w:rsidRPr="00593F3A">
        <w:tab/>
      </w:r>
      <w:r w:rsidRPr="00593F3A">
        <w:rPr>
          <w:b/>
          <w:bCs/>
          <w:szCs w:val="16"/>
        </w:rPr>
        <w:t>6</w:t>
      </w:r>
      <w:r w:rsidR="00160D95" w:rsidRPr="00593F3A">
        <w:rPr>
          <w:b/>
          <w:bCs/>
          <w:szCs w:val="16"/>
        </w:rPr>
        <w:t>8</w:t>
      </w:r>
    </w:p>
    <w:p w:rsidR="00D40688" w:rsidRDefault="005A14B8" w:rsidP="00A70D67">
      <w:pPr>
        <w:pStyle w:val="a7"/>
        <w:tabs>
          <w:tab w:val="left" w:pos="900"/>
        </w:tabs>
        <w:spacing w:after="0" w:line="0" w:lineRule="atLeast"/>
        <w:jc w:val="both"/>
      </w:pPr>
      <w:r w:rsidRPr="00593F3A">
        <w:tab/>
      </w:r>
      <w:r w:rsidR="00D24282" w:rsidRPr="00593F3A">
        <w:t xml:space="preserve">Показатели промышленного  производства по объему отгруженных товаров собственного производства, выполненных работ и услуг  в целом по Войсковицкому </w:t>
      </w:r>
      <w:r w:rsidR="00D24282" w:rsidRPr="00593F3A">
        <w:lastRenderedPageBreak/>
        <w:t xml:space="preserve">сельскому поселению свидетельствуют об увеличении объемов производства. </w:t>
      </w:r>
      <w:r w:rsidRPr="00593F3A">
        <w:t>По данным статистической отчетности за 1 полугодие 2014 года по</w:t>
      </w:r>
      <w:r w:rsidRPr="00593F3A">
        <w:rPr>
          <w:b/>
        </w:rPr>
        <w:t xml:space="preserve"> </w:t>
      </w:r>
      <w:r w:rsidRPr="00593F3A">
        <w:t xml:space="preserve">МО Войсковицкое сельское поселение отгружено товаров собственного производства, выполнено работ и услуг по организациям, не относящимся к субъектам малого предпринимательства на сумму  </w:t>
      </w:r>
    </w:p>
    <w:p w:rsidR="00A70D67" w:rsidRPr="00593F3A" w:rsidRDefault="005A14B8" w:rsidP="00A70D67">
      <w:pPr>
        <w:pStyle w:val="a7"/>
        <w:tabs>
          <w:tab w:val="left" w:pos="900"/>
        </w:tabs>
        <w:spacing w:after="0" w:line="0" w:lineRule="atLeast"/>
        <w:jc w:val="both"/>
      </w:pPr>
      <w:r w:rsidRPr="00593F3A">
        <w:t>2 395 029 тыс. руб</w:t>
      </w:r>
      <w:r w:rsidR="0094334E" w:rsidRPr="00593F3A">
        <w:t>. с темпом роста  к соответствующему периоду прошлого года 101%.</w:t>
      </w:r>
      <w:r w:rsidR="00D24282" w:rsidRPr="00593F3A">
        <w:t>.</w:t>
      </w:r>
      <w:r w:rsidR="00693002" w:rsidRPr="00593F3A">
        <w:t xml:space="preserve"> </w:t>
      </w:r>
      <w:r w:rsidR="00A70D67">
        <w:t>В текущем году наблюдается замедление темпов роста производства на ведущих предприятиях поселения в  сравнении с аналогичным периодом прошлого года. В настоящее время одно из ведущих предприятий на территории муниципального образования  ЗАО «</w:t>
      </w:r>
      <w:proofErr w:type="spellStart"/>
      <w:r w:rsidR="00A70D67">
        <w:t>ДСК-Войсковицы</w:t>
      </w:r>
      <w:proofErr w:type="spellEnd"/>
      <w:r w:rsidR="00A70D67">
        <w:t>» испытывает  определенные трудности в финансах.</w:t>
      </w:r>
    </w:p>
    <w:p w:rsidR="00900E40" w:rsidRPr="00593F3A" w:rsidRDefault="00900E40" w:rsidP="00D24282">
      <w:pPr>
        <w:pStyle w:val="a7"/>
        <w:tabs>
          <w:tab w:val="left" w:pos="900"/>
        </w:tabs>
        <w:spacing w:after="0" w:line="0" w:lineRule="atLeast"/>
        <w:jc w:val="both"/>
      </w:pPr>
    </w:p>
    <w:p w:rsidR="006F62AD" w:rsidRPr="00593F3A" w:rsidRDefault="006F62AD" w:rsidP="00D017A0">
      <w:pPr>
        <w:pStyle w:val="a7"/>
        <w:tabs>
          <w:tab w:val="left" w:pos="900"/>
        </w:tabs>
        <w:spacing w:after="0" w:line="0" w:lineRule="atLeast"/>
        <w:jc w:val="both"/>
      </w:pPr>
      <w:r w:rsidRPr="00593F3A">
        <w:t xml:space="preserve">РАЗДЕЛ </w:t>
      </w:r>
      <w:r w:rsidRPr="00593F3A">
        <w:rPr>
          <w:lang w:val="en-US"/>
        </w:rPr>
        <w:t>D</w:t>
      </w:r>
      <w:r w:rsidRPr="00593F3A">
        <w:t xml:space="preserve"> «</w:t>
      </w:r>
      <w:hyperlink r:id="rId8" w:history="1">
        <w:r w:rsidRPr="00593F3A">
          <w:rPr>
            <w:rStyle w:val="af4"/>
            <w:color w:val="auto"/>
            <w:bdr w:val="none" w:sz="0" w:space="0" w:color="auto" w:frame="1"/>
            <w:shd w:val="clear" w:color="auto" w:fill="FFFFFF"/>
          </w:rPr>
          <w:t>ОБРАБАТЫВАЮЩИЕ ПРОИЗВОДСТВА</w:t>
        </w:r>
      </w:hyperlink>
      <w:r w:rsidRPr="00593F3A">
        <w:t>» на территории МО Войсковицкое сельское поселение представлен следующими подразделами видов производства:</w:t>
      </w:r>
    </w:p>
    <w:p w:rsidR="00D3577B" w:rsidRPr="00593F3A" w:rsidRDefault="008D7C93" w:rsidP="00A0634F">
      <w:pPr>
        <w:pStyle w:val="a7"/>
        <w:numPr>
          <w:ilvl w:val="0"/>
          <w:numId w:val="45"/>
        </w:numPr>
        <w:tabs>
          <w:tab w:val="left" w:pos="900"/>
        </w:tabs>
        <w:spacing w:after="0" w:line="0" w:lineRule="atLeast"/>
        <w:ind w:left="0" w:firstLine="708"/>
        <w:jc w:val="both"/>
      </w:pPr>
      <w:r w:rsidRPr="00593F3A">
        <w:t xml:space="preserve"> </w:t>
      </w:r>
      <w:r w:rsidR="00900E40" w:rsidRPr="00593F3A">
        <w:rPr>
          <w:lang w:val="en-US"/>
        </w:rPr>
        <w:t>D</w:t>
      </w:r>
      <w:r w:rsidRPr="00593F3A">
        <w:rPr>
          <w:lang w:val="en-US"/>
        </w:rPr>
        <w:t>D</w:t>
      </w:r>
      <w:r w:rsidR="00081E31">
        <w:t xml:space="preserve"> </w:t>
      </w:r>
      <w:hyperlink r:id="rId9" w:history="1">
        <w:r w:rsidR="00900E40" w:rsidRPr="00593F3A">
          <w:rPr>
            <w:rStyle w:val="af4"/>
            <w:color w:val="auto"/>
            <w:bdr w:val="none" w:sz="0" w:space="0" w:color="auto" w:frame="1"/>
            <w:shd w:val="clear" w:color="auto" w:fill="FFFFFF"/>
          </w:rPr>
          <w:t>ОБРАБОТКА ДРЕВЕСИНЫ И ПРОИЗВОДСТВО ИЗДЕЛИЙ ИЗ ДЕРЕВА</w:t>
        </w:r>
      </w:hyperlink>
      <w:r w:rsidR="00693002" w:rsidRPr="00593F3A">
        <w:t xml:space="preserve">  </w:t>
      </w:r>
      <w:r w:rsidR="00900E40" w:rsidRPr="00593F3A">
        <w:t>представлен</w:t>
      </w:r>
      <w:r w:rsidR="00D017A0" w:rsidRPr="00593F3A">
        <w:t xml:space="preserve"> </w:t>
      </w:r>
      <w:r w:rsidR="00900E40" w:rsidRPr="00593F3A">
        <w:t>по Коду вида экономической деятельности (ОКВЭД)</w:t>
      </w:r>
      <w:r w:rsidR="00D017A0" w:rsidRPr="00593F3A">
        <w:t xml:space="preserve"> 20.30.1 «</w:t>
      </w:r>
      <w:r w:rsidR="00D017A0" w:rsidRPr="00593F3A">
        <w:rPr>
          <w:shd w:val="clear" w:color="auto" w:fill="FFFFFF"/>
        </w:rPr>
        <w:t>Производство деревянных строительных конструкций и столярных изделий»</w:t>
      </w:r>
      <w:r w:rsidRPr="00593F3A">
        <w:rPr>
          <w:shd w:val="clear" w:color="auto" w:fill="FFFFFF"/>
        </w:rPr>
        <w:t xml:space="preserve"> на предприятии  ЗАО «Деревообработка»</w:t>
      </w:r>
      <w:r w:rsidR="00D017A0" w:rsidRPr="00593F3A">
        <w:rPr>
          <w:shd w:val="clear" w:color="auto" w:fill="FFFFFF"/>
        </w:rPr>
        <w:t xml:space="preserve">. </w:t>
      </w:r>
      <w:r w:rsidR="00545CCB" w:rsidRPr="00593F3A">
        <w:t xml:space="preserve">В первом полугодии текущего года </w:t>
      </w:r>
      <w:r w:rsidR="00D017A0" w:rsidRPr="00593F3A">
        <w:t xml:space="preserve">данный вид производства </w:t>
      </w:r>
      <w:r w:rsidR="00545CCB" w:rsidRPr="00593F3A">
        <w:t>несколько снизился и составил 6</w:t>
      </w:r>
      <w:r w:rsidR="00821F9D">
        <w:t>6</w:t>
      </w:r>
      <w:r w:rsidR="00C0375C">
        <w:t>,6</w:t>
      </w:r>
      <w:r w:rsidR="00545CCB" w:rsidRPr="00593F3A">
        <w:t xml:space="preserve"> % к соответствующему периоду прошлого года.</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4"/>
        <w:gridCol w:w="1180"/>
        <w:gridCol w:w="1559"/>
        <w:gridCol w:w="1560"/>
      </w:tblGrid>
      <w:tr w:rsidR="00D3577B" w:rsidRPr="00593F3A" w:rsidTr="00383F21">
        <w:trPr>
          <w:trHeight w:val="345"/>
        </w:trPr>
        <w:tc>
          <w:tcPr>
            <w:tcW w:w="5214" w:type="dxa"/>
            <w:shd w:val="clear" w:color="auto" w:fill="auto"/>
            <w:hideMark/>
          </w:tcPr>
          <w:p w:rsidR="00821F9D" w:rsidRDefault="00821F9D" w:rsidP="00821F9D">
            <w:pPr>
              <w:spacing w:line="0" w:lineRule="atLeast"/>
            </w:pPr>
            <w:r>
              <w:t xml:space="preserve">Отгружено товаров собственного производства, выполнено работ и услуг собственными силами </w:t>
            </w:r>
            <w:proofErr w:type="gramStart"/>
            <w:r>
              <w:t xml:space="preserve">( </w:t>
            </w:r>
            <w:proofErr w:type="gramEnd"/>
            <w:r>
              <w:t>без НДС, акцизов и аналогичных обязательных платежей)</w:t>
            </w:r>
            <w:r w:rsidRPr="00593F3A">
              <w:t xml:space="preserve"> </w:t>
            </w:r>
            <w:r>
              <w:t xml:space="preserve"> </w:t>
            </w:r>
          </w:p>
          <w:p w:rsidR="00D3577B" w:rsidRPr="00593F3A" w:rsidRDefault="00D3577B" w:rsidP="00383F21">
            <w:pPr>
              <w:spacing w:line="0" w:lineRule="atLeast"/>
              <w:jc w:val="center"/>
              <w:rPr>
                <w:bCs/>
              </w:rPr>
            </w:pPr>
          </w:p>
        </w:tc>
        <w:tc>
          <w:tcPr>
            <w:tcW w:w="1180" w:type="dxa"/>
            <w:shd w:val="clear" w:color="auto" w:fill="auto"/>
            <w:hideMark/>
          </w:tcPr>
          <w:p w:rsidR="00D3577B" w:rsidRPr="00593F3A" w:rsidRDefault="00D3577B" w:rsidP="00383F21">
            <w:pPr>
              <w:spacing w:line="0" w:lineRule="atLeast"/>
              <w:jc w:val="center"/>
              <w:rPr>
                <w:bCs/>
              </w:rPr>
            </w:pPr>
            <w:r w:rsidRPr="00593F3A">
              <w:rPr>
                <w:bCs/>
              </w:rPr>
              <w:t>Единицы</w:t>
            </w:r>
          </w:p>
        </w:tc>
        <w:tc>
          <w:tcPr>
            <w:tcW w:w="1559" w:type="dxa"/>
            <w:shd w:val="clear" w:color="auto" w:fill="auto"/>
            <w:noWrap/>
            <w:hideMark/>
          </w:tcPr>
          <w:p w:rsidR="00D3577B" w:rsidRPr="00593F3A" w:rsidRDefault="00821F9D" w:rsidP="00383F21">
            <w:pPr>
              <w:spacing w:line="0" w:lineRule="atLeast"/>
              <w:jc w:val="center"/>
              <w:rPr>
                <w:bCs/>
              </w:rPr>
            </w:pPr>
            <w:r>
              <w:rPr>
                <w:bCs/>
              </w:rPr>
              <w:t>1 полугодие 2013 года</w:t>
            </w:r>
          </w:p>
        </w:tc>
        <w:tc>
          <w:tcPr>
            <w:tcW w:w="1560" w:type="dxa"/>
            <w:shd w:val="clear" w:color="auto" w:fill="auto"/>
            <w:noWrap/>
            <w:hideMark/>
          </w:tcPr>
          <w:p w:rsidR="00D3577B" w:rsidRPr="00593F3A" w:rsidRDefault="00821F9D" w:rsidP="00383F21">
            <w:pPr>
              <w:spacing w:line="0" w:lineRule="atLeast"/>
              <w:jc w:val="center"/>
              <w:rPr>
                <w:bCs/>
              </w:rPr>
            </w:pPr>
            <w:r>
              <w:rPr>
                <w:bCs/>
              </w:rPr>
              <w:t>1 полугодие 2014 года</w:t>
            </w:r>
          </w:p>
        </w:tc>
      </w:tr>
      <w:tr w:rsidR="00D3577B" w:rsidRPr="00593F3A" w:rsidTr="00383F21">
        <w:trPr>
          <w:trHeight w:val="70"/>
        </w:trPr>
        <w:tc>
          <w:tcPr>
            <w:tcW w:w="5214" w:type="dxa"/>
            <w:shd w:val="clear" w:color="auto" w:fill="auto"/>
            <w:hideMark/>
          </w:tcPr>
          <w:p w:rsidR="00D3577B" w:rsidRPr="00821F9D" w:rsidRDefault="00821F9D" w:rsidP="00821F9D">
            <w:pPr>
              <w:spacing w:line="0" w:lineRule="atLeast"/>
            </w:pPr>
            <w:r w:rsidRPr="00821F9D">
              <w:rPr>
                <w:shd w:val="clear" w:color="auto" w:fill="FFFFFF"/>
              </w:rPr>
              <w:t>ЗАО «Деревообработка»</w:t>
            </w:r>
          </w:p>
        </w:tc>
        <w:tc>
          <w:tcPr>
            <w:tcW w:w="1180" w:type="dxa"/>
            <w:shd w:val="clear" w:color="auto" w:fill="auto"/>
            <w:hideMark/>
          </w:tcPr>
          <w:p w:rsidR="00D3577B" w:rsidRPr="00593F3A" w:rsidRDefault="00821F9D" w:rsidP="00383F21">
            <w:pPr>
              <w:spacing w:line="0" w:lineRule="atLeast"/>
              <w:jc w:val="center"/>
            </w:pPr>
            <w:r>
              <w:t>Тыс. руб.</w:t>
            </w:r>
          </w:p>
        </w:tc>
        <w:tc>
          <w:tcPr>
            <w:tcW w:w="1559" w:type="dxa"/>
            <w:shd w:val="clear" w:color="auto" w:fill="auto"/>
            <w:hideMark/>
          </w:tcPr>
          <w:p w:rsidR="00D3577B" w:rsidRPr="00593F3A" w:rsidRDefault="00821F9D" w:rsidP="00383F21">
            <w:pPr>
              <w:spacing w:line="0" w:lineRule="atLeast"/>
              <w:jc w:val="center"/>
            </w:pPr>
            <w:r>
              <w:t>101 427</w:t>
            </w:r>
          </w:p>
        </w:tc>
        <w:tc>
          <w:tcPr>
            <w:tcW w:w="1560" w:type="dxa"/>
            <w:shd w:val="clear" w:color="auto" w:fill="auto"/>
            <w:hideMark/>
          </w:tcPr>
          <w:p w:rsidR="00D3577B" w:rsidRPr="00593F3A" w:rsidRDefault="00821F9D" w:rsidP="00383F21">
            <w:pPr>
              <w:spacing w:line="0" w:lineRule="atLeast"/>
              <w:jc w:val="center"/>
            </w:pPr>
            <w:r>
              <w:t>67 561</w:t>
            </w:r>
          </w:p>
          <w:p w:rsidR="00D3577B" w:rsidRPr="00593F3A" w:rsidRDefault="00D3577B" w:rsidP="00383F21">
            <w:pPr>
              <w:spacing w:line="0" w:lineRule="atLeast"/>
              <w:jc w:val="center"/>
            </w:pPr>
          </w:p>
        </w:tc>
      </w:tr>
    </w:tbl>
    <w:p w:rsidR="00821F9D" w:rsidRPr="00593F3A" w:rsidRDefault="008D7C93" w:rsidP="00A0634F">
      <w:pPr>
        <w:pStyle w:val="a7"/>
        <w:numPr>
          <w:ilvl w:val="0"/>
          <w:numId w:val="45"/>
        </w:numPr>
        <w:tabs>
          <w:tab w:val="left" w:pos="900"/>
        </w:tabs>
        <w:spacing w:after="0" w:line="0" w:lineRule="atLeast"/>
        <w:ind w:left="0" w:firstLine="708"/>
        <w:jc w:val="both"/>
      </w:pPr>
      <w:r w:rsidRPr="00593F3A">
        <w:rPr>
          <w:lang w:val="en-US"/>
        </w:rPr>
        <w:t>DI</w:t>
      </w:r>
      <w:r w:rsidRPr="00593F3A">
        <w:t xml:space="preserve"> </w:t>
      </w:r>
      <w:hyperlink r:id="rId10" w:history="1">
        <w:r w:rsidRPr="00593F3A">
          <w:rPr>
            <w:rStyle w:val="af4"/>
            <w:color w:val="auto"/>
            <w:bdr w:val="none" w:sz="0" w:space="0" w:color="auto" w:frame="1"/>
            <w:shd w:val="clear" w:color="auto" w:fill="FFFFFF"/>
          </w:rPr>
          <w:t>ПРОИЗВОДСТВО ПРОЧИХ НЕМЕТАЛЛИЧЕСКИХ МИНЕРАЛЬНЫХ ПРОДУКТОВ</w:t>
        </w:r>
      </w:hyperlink>
      <w:r w:rsidRPr="00593F3A">
        <w:t xml:space="preserve"> представлен видом </w:t>
      </w:r>
      <w:r w:rsidR="00900E40" w:rsidRPr="00593F3A">
        <w:t>деятельности 26.61.</w:t>
      </w:r>
      <w:r w:rsidRPr="00593F3A">
        <w:rPr>
          <w:shd w:val="clear" w:color="auto" w:fill="FFFFFF"/>
        </w:rPr>
        <w:t xml:space="preserve"> «Производство изделий из бетона для использования в строительстве» на предприятии </w:t>
      </w:r>
      <w:r w:rsidRPr="00593F3A">
        <w:rPr>
          <w:bCs/>
        </w:rPr>
        <w:t>ЗАО "</w:t>
      </w:r>
      <w:proofErr w:type="spellStart"/>
      <w:r w:rsidRPr="00593F3A">
        <w:rPr>
          <w:bCs/>
        </w:rPr>
        <w:t>ДСК-Войсковицы</w:t>
      </w:r>
      <w:proofErr w:type="spellEnd"/>
      <w:r w:rsidRPr="00593F3A">
        <w:rPr>
          <w:bCs/>
        </w:rPr>
        <w:t>".</w:t>
      </w:r>
      <w:r w:rsidR="00DA2939" w:rsidRPr="00593F3A">
        <w:rPr>
          <w:bCs/>
        </w:rPr>
        <w:t xml:space="preserve"> </w:t>
      </w:r>
      <w:r w:rsidRPr="00593F3A">
        <w:rPr>
          <w:bCs/>
        </w:rPr>
        <w:t>П</w:t>
      </w:r>
      <w:r w:rsidR="00900E40" w:rsidRPr="00593F3A">
        <w:t>роизводств</w:t>
      </w:r>
      <w:r w:rsidRPr="00593F3A">
        <w:t>о</w:t>
      </w:r>
      <w:r w:rsidR="00900E40" w:rsidRPr="00593F3A">
        <w:t xml:space="preserve"> </w:t>
      </w:r>
      <w:r w:rsidR="00A0634F" w:rsidRPr="00593F3A">
        <w:t xml:space="preserve">данной </w:t>
      </w:r>
      <w:r w:rsidR="00900E40" w:rsidRPr="00593F3A">
        <w:t xml:space="preserve">продукции </w:t>
      </w:r>
      <w:r w:rsidR="00A0634F" w:rsidRPr="00593F3A">
        <w:t>в 1 –</w:t>
      </w:r>
      <w:proofErr w:type="spellStart"/>
      <w:r w:rsidR="00A0634F" w:rsidRPr="00593F3A">
        <w:t>ом</w:t>
      </w:r>
      <w:proofErr w:type="spellEnd"/>
      <w:r w:rsidR="00A0634F" w:rsidRPr="00593F3A">
        <w:t xml:space="preserve"> полугодии текущего года  </w:t>
      </w:r>
      <w:r w:rsidRPr="00593F3A">
        <w:t xml:space="preserve"> </w:t>
      </w:r>
      <w:r w:rsidR="00900E40" w:rsidRPr="00593F3A">
        <w:t>составил</w:t>
      </w:r>
      <w:r w:rsidR="006F62AD" w:rsidRPr="00593F3A">
        <w:t>о</w:t>
      </w:r>
      <w:r w:rsidR="00900E40" w:rsidRPr="00593F3A">
        <w:t xml:space="preserve"> </w:t>
      </w:r>
      <w:r w:rsidR="00A458EA">
        <w:t>71,9</w:t>
      </w:r>
      <w:r w:rsidR="00900E40" w:rsidRPr="00593F3A">
        <w:t xml:space="preserve"> % к соответствующему периоду прошлого года.</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4"/>
        <w:gridCol w:w="1180"/>
        <w:gridCol w:w="1559"/>
        <w:gridCol w:w="1560"/>
      </w:tblGrid>
      <w:tr w:rsidR="00821F9D" w:rsidRPr="00593F3A" w:rsidTr="00383F21">
        <w:trPr>
          <w:trHeight w:val="345"/>
        </w:trPr>
        <w:tc>
          <w:tcPr>
            <w:tcW w:w="5214" w:type="dxa"/>
            <w:shd w:val="clear" w:color="auto" w:fill="auto"/>
            <w:hideMark/>
          </w:tcPr>
          <w:p w:rsidR="00821F9D" w:rsidRDefault="00821F9D" w:rsidP="00383F21">
            <w:pPr>
              <w:spacing w:line="0" w:lineRule="atLeast"/>
            </w:pPr>
            <w:r>
              <w:t xml:space="preserve">Отгружено товаров собственного производства, выполнено работ и услуг собственными силами </w:t>
            </w:r>
            <w:proofErr w:type="gramStart"/>
            <w:r>
              <w:t xml:space="preserve">( </w:t>
            </w:r>
            <w:proofErr w:type="gramEnd"/>
            <w:r>
              <w:t>без НДС, акцизов и аналогичных обязательных платежей)</w:t>
            </w:r>
            <w:r w:rsidRPr="00593F3A">
              <w:t xml:space="preserve"> </w:t>
            </w:r>
            <w:r>
              <w:t xml:space="preserve"> </w:t>
            </w:r>
          </w:p>
          <w:p w:rsidR="00821F9D" w:rsidRPr="00593F3A" w:rsidRDefault="00821F9D" w:rsidP="00383F21">
            <w:pPr>
              <w:spacing w:line="0" w:lineRule="atLeast"/>
              <w:jc w:val="center"/>
              <w:rPr>
                <w:bCs/>
              </w:rPr>
            </w:pPr>
          </w:p>
        </w:tc>
        <w:tc>
          <w:tcPr>
            <w:tcW w:w="1180" w:type="dxa"/>
            <w:shd w:val="clear" w:color="auto" w:fill="auto"/>
            <w:hideMark/>
          </w:tcPr>
          <w:p w:rsidR="00821F9D" w:rsidRPr="00593F3A" w:rsidRDefault="00821F9D" w:rsidP="00383F21">
            <w:pPr>
              <w:spacing w:line="0" w:lineRule="atLeast"/>
              <w:jc w:val="center"/>
              <w:rPr>
                <w:bCs/>
              </w:rPr>
            </w:pPr>
            <w:r w:rsidRPr="00593F3A">
              <w:rPr>
                <w:bCs/>
              </w:rPr>
              <w:t>Единицы</w:t>
            </w:r>
          </w:p>
        </w:tc>
        <w:tc>
          <w:tcPr>
            <w:tcW w:w="1559" w:type="dxa"/>
            <w:shd w:val="clear" w:color="auto" w:fill="auto"/>
            <w:noWrap/>
            <w:hideMark/>
          </w:tcPr>
          <w:p w:rsidR="00821F9D" w:rsidRPr="00593F3A" w:rsidRDefault="00821F9D" w:rsidP="00383F21">
            <w:pPr>
              <w:spacing w:line="0" w:lineRule="atLeast"/>
              <w:jc w:val="center"/>
              <w:rPr>
                <w:bCs/>
              </w:rPr>
            </w:pPr>
            <w:r>
              <w:rPr>
                <w:bCs/>
              </w:rPr>
              <w:t>1 полугодие 2013 года</w:t>
            </w:r>
          </w:p>
        </w:tc>
        <w:tc>
          <w:tcPr>
            <w:tcW w:w="1560" w:type="dxa"/>
            <w:shd w:val="clear" w:color="auto" w:fill="auto"/>
            <w:noWrap/>
            <w:hideMark/>
          </w:tcPr>
          <w:p w:rsidR="00821F9D" w:rsidRPr="00593F3A" w:rsidRDefault="00821F9D" w:rsidP="00383F21">
            <w:pPr>
              <w:spacing w:line="0" w:lineRule="atLeast"/>
              <w:jc w:val="center"/>
              <w:rPr>
                <w:bCs/>
              </w:rPr>
            </w:pPr>
            <w:r>
              <w:rPr>
                <w:bCs/>
              </w:rPr>
              <w:t>1 полугодие 2014 года</w:t>
            </w:r>
          </w:p>
        </w:tc>
      </w:tr>
      <w:tr w:rsidR="00821F9D" w:rsidRPr="00593F3A" w:rsidTr="00383F21">
        <w:trPr>
          <w:trHeight w:val="70"/>
        </w:trPr>
        <w:tc>
          <w:tcPr>
            <w:tcW w:w="5214" w:type="dxa"/>
            <w:shd w:val="clear" w:color="auto" w:fill="auto"/>
            <w:hideMark/>
          </w:tcPr>
          <w:p w:rsidR="00821F9D" w:rsidRPr="00821F9D" w:rsidRDefault="00821F9D" w:rsidP="00821F9D">
            <w:pPr>
              <w:spacing w:line="0" w:lineRule="atLeast"/>
            </w:pPr>
            <w:r w:rsidRPr="00821F9D">
              <w:rPr>
                <w:shd w:val="clear" w:color="auto" w:fill="FFFFFF"/>
              </w:rPr>
              <w:t>ЗАО «</w:t>
            </w:r>
            <w:r>
              <w:rPr>
                <w:shd w:val="clear" w:color="auto" w:fill="FFFFFF"/>
              </w:rPr>
              <w:t>ДС</w:t>
            </w:r>
            <w:proofErr w:type="gramStart"/>
            <w:r>
              <w:rPr>
                <w:shd w:val="clear" w:color="auto" w:fill="FFFFFF"/>
              </w:rPr>
              <w:t>К-</w:t>
            </w:r>
            <w:proofErr w:type="gramEnd"/>
            <w:r>
              <w:rPr>
                <w:shd w:val="clear" w:color="auto" w:fill="FFFFFF"/>
              </w:rPr>
              <w:t xml:space="preserve"> Войсковицы</w:t>
            </w:r>
            <w:r w:rsidRPr="00821F9D">
              <w:rPr>
                <w:shd w:val="clear" w:color="auto" w:fill="FFFFFF"/>
              </w:rPr>
              <w:t>»</w:t>
            </w:r>
          </w:p>
        </w:tc>
        <w:tc>
          <w:tcPr>
            <w:tcW w:w="1180" w:type="dxa"/>
            <w:shd w:val="clear" w:color="auto" w:fill="auto"/>
            <w:hideMark/>
          </w:tcPr>
          <w:p w:rsidR="00821F9D" w:rsidRPr="00593F3A" w:rsidRDefault="00821F9D" w:rsidP="00383F21">
            <w:pPr>
              <w:spacing w:line="0" w:lineRule="atLeast"/>
              <w:jc w:val="center"/>
            </w:pPr>
            <w:r>
              <w:t>Тыс. руб.</w:t>
            </w:r>
          </w:p>
        </w:tc>
        <w:tc>
          <w:tcPr>
            <w:tcW w:w="1559" w:type="dxa"/>
            <w:shd w:val="clear" w:color="auto" w:fill="auto"/>
            <w:hideMark/>
          </w:tcPr>
          <w:p w:rsidR="00821F9D" w:rsidRPr="00593F3A" w:rsidRDefault="00821F9D" w:rsidP="00383F21">
            <w:pPr>
              <w:spacing w:line="0" w:lineRule="atLeast"/>
              <w:jc w:val="center"/>
            </w:pPr>
            <w:r>
              <w:t>2</w:t>
            </w:r>
            <w:r w:rsidR="00A458EA">
              <w:t> </w:t>
            </w:r>
            <w:r>
              <w:t>344</w:t>
            </w:r>
            <w:r w:rsidR="00A458EA">
              <w:t xml:space="preserve"> </w:t>
            </w:r>
            <w:r>
              <w:t>980</w:t>
            </w:r>
          </w:p>
        </w:tc>
        <w:tc>
          <w:tcPr>
            <w:tcW w:w="1560" w:type="dxa"/>
            <w:shd w:val="clear" w:color="auto" w:fill="auto"/>
            <w:hideMark/>
          </w:tcPr>
          <w:p w:rsidR="00821F9D" w:rsidRPr="00593F3A" w:rsidRDefault="00821F9D" w:rsidP="00383F21">
            <w:pPr>
              <w:spacing w:line="0" w:lineRule="atLeast"/>
              <w:jc w:val="center"/>
            </w:pPr>
            <w:r>
              <w:t>1 685 665</w:t>
            </w:r>
          </w:p>
          <w:p w:rsidR="00821F9D" w:rsidRPr="00593F3A" w:rsidRDefault="00821F9D" w:rsidP="00383F21">
            <w:pPr>
              <w:spacing w:line="0" w:lineRule="atLeast"/>
              <w:jc w:val="center"/>
            </w:pPr>
          </w:p>
        </w:tc>
      </w:tr>
    </w:tbl>
    <w:p w:rsidR="00900E40" w:rsidRPr="00593F3A" w:rsidRDefault="00900E40" w:rsidP="00821F9D">
      <w:pPr>
        <w:pStyle w:val="a7"/>
        <w:tabs>
          <w:tab w:val="left" w:pos="900"/>
        </w:tabs>
        <w:spacing w:after="0" w:line="0" w:lineRule="atLeast"/>
        <w:ind w:left="708"/>
        <w:jc w:val="both"/>
      </w:pPr>
    </w:p>
    <w:p w:rsidR="00EC7986" w:rsidRPr="00593F3A" w:rsidRDefault="00693002" w:rsidP="007D081A">
      <w:pPr>
        <w:pStyle w:val="a7"/>
        <w:tabs>
          <w:tab w:val="left" w:pos="900"/>
        </w:tabs>
        <w:spacing w:after="0" w:line="0" w:lineRule="atLeast"/>
        <w:jc w:val="both"/>
      </w:pPr>
      <w:r w:rsidRPr="00593F3A">
        <w:tab/>
      </w:r>
      <w:r w:rsidR="007D081A" w:rsidRPr="00593F3A">
        <w:t xml:space="preserve">РАЗДЕЛ </w:t>
      </w:r>
      <w:r w:rsidR="007D081A" w:rsidRPr="00593F3A">
        <w:rPr>
          <w:lang w:val="en-US"/>
        </w:rPr>
        <w:t>E</w:t>
      </w:r>
      <w:r w:rsidR="007D081A" w:rsidRPr="00593F3A">
        <w:t xml:space="preserve"> «</w:t>
      </w:r>
      <w:hyperlink r:id="rId11" w:history="1">
        <w:r w:rsidR="007D081A" w:rsidRPr="00593F3A">
          <w:rPr>
            <w:rStyle w:val="af4"/>
            <w:color w:val="auto"/>
            <w:bdr w:val="none" w:sz="0" w:space="0" w:color="auto" w:frame="1"/>
            <w:shd w:val="clear" w:color="auto" w:fill="FFFFFF"/>
          </w:rPr>
          <w:t>ПРОИЗВОДСТВО И РАСПРЕДЕЛЕНИЕ ЭЛЕКТРОЭНЕРГИИ, ГАЗА И ВОДЫ</w:t>
        </w:r>
      </w:hyperlink>
      <w:r w:rsidR="007D081A" w:rsidRPr="00593F3A">
        <w:t>» представлен вид</w:t>
      </w:r>
      <w:r w:rsidR="00DA2939" w:rsidRPr="00593F3A">
        <w:t>а</w:t>
      </w:r>
      <w:r w:rsidR="007D081A" w:rsidRPr="00593F3A">
        <w:t>м</w:t>
      </w:r>
      <w:r w:rsidR="00DA2939" w:rsidRPr="00593F3A">
        <w:t>и</w:t>
      </w:r>
      <w:r w:rsidR="007D081A" w:rsidRPr="00593F3A">
        <w:t xml:space="preserve"> ‘экономической деятельности </w:t>
      </w:r>
      <w:r w:rsidR="00DA2939" w:rsidRPr="00593F3A">
        <w:t>40.30.14 «</w:t>
      </w:r>
      <w:r w:rsidR="00DA2939" w:rsidRPr="00593F3A">
        <w:rPr>
          <w:shd w:val="clear" w:color="auto" w:fill="FFFFFF"/>
        </w:rPr>
        <w:t>Производство пара и горячей воды (тепловой энергии) котельными (ОАО «Коммунальные системы Гатчинского района»</w:t>
      </w:r>
      <w:r w:rsidR="00BE1775">
        <w:rPr>
          <w:shd w:val="clear" w:color="auto" w:fill="FFFFFF"/>
        </w:rPr>
        <w:t>)</w:t>
      </w:r>
      <w:r w:rsidR="00DA2939" w:rsidRPr="00593F3A">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4"/>
        <w:gridCol w:w="1180"/>
        <w:gridCol w:w="1559"/>
        <w:gridCol w:w="1560"/>
      </w:tblGrid>
      <w:tr w:rsidR="00EC7986" w:rsidRPr="00593F3A" w:rsidTr="00383F21">
        <w:trPr>
          <w:trHeight w:val="345"/>
        </w:trPr>
        <w:tc>
          <w:tcPr>
            <w:tcW w:w="5214" w:type="dxa"/>
            <w:shd w:val="clear" w:color="auto" w:fill="auto"/>
            <w:hideMark/>
          </w:tcPr>
          <w:p w:rsidR="00EC7986" w:rsidRDefault="00EC7986" w:rsidP="00383F21">
            <w:pPr>
              <w:spacing w:line="0" w:lineRule="atLeast"/>
            </w:pPr>
            <w:r>
              <w:t xml:space="preserve">Отгружено товаров собственного производства, выполнено работ и услуг собственными силами </w:t>
            </w:r>
            <w:proofErr w:type="gramStart"/>
            <w:r>
              <w:t xml:space="preserve">( </w:t>
            </w:r>
            <w:proofErr w:type="gramEnd"/>
            <w:r>
              <w:t>без НДС, акцизов и аналогичных обязательных платежей)</w:t>
            </w:r>
            <w:r w:rsidRPr="00593F3A">
              <w:t xml:space="preserve"> </w:t>
            </w:r>
            <w:r>
              <w:t xml:space="preserve"> </w:t>
            </w:r>
          </w:p>
          <w:p w:rsidR="00EC7986" w:rsidRPr="00593F3A" w:rsidRDefault="00EC7986" w:rsidP="00383F21">
            <w:pPr>
              <w:spacing w:line="0" w:lineRule="atLeast"/>
              <w:jc w:val="center"/>
              <w:rPr>
                <w:bCs/>
              </w:rPr>
            </w:pPr>
          </w:p>
        </w:tc>
        <w:tc>
          <w:tcPr>
            <w:tcW w:w="1180" w:type="dxa"/>
            <w:shd w:val="clear" w:color="auto" w:fill="auto"/>
            <w:hideMark/>
          </w:tcPr>
          <w:p w:rsidR="00EC7986" w:rsidRPr="00593F3A" w:rsidRDefault="00EC7986" w:rsidP="00383F21">
            <w:pPr>
              <w:spacing w:line="0" w:lineRule="atLeast"/>
              <w:jc w:val="center"/>
              <w:rPr>
                <w:bCs/>
              </w:rPr>
            </w:pPr>
            <w:r w:rsidRPr="00593F3A">
              <w:rPr>
                <w:bCs/>
              </w:rPr>
              <w:t>Единицы</w:t>
            </w:r>
          </w:p>
        </w:tc>
        <w:tc>
          <w:tcPr>
            <w:tcW w:w="1559" w:type="dxa"/>
            <w:shd w:val="clear" w:color="auto" w:fill="auto"/>
            <w:noWrap/>
            <w:hideMark/>
          </w:tcPr>
          <w:p w:rsidR="00EC7986" w:rsidRPr="00593F3A" w:rsidRDefault="00EC7986" w:rsidP="00383F21">
            <w:pPr>
              <w:spacing w:line="0" w:lineRule="atLeast"/>
              <w:jc w:val="center"/>
              <w:rPr>
                <w:bCs/>
              </w:rPr>
            </w:pPr>
            <w:r>
              <w:rPr>
                <w:bCs/>
              </w:rPr>
              <w:t>1 полугодие 2013 года</w:t>
            </w:r>
          </w:p>
        </w:tc>
        <w:tc>
          <w:tcPr>
            <w:tcW w:w="1560" w:type="dxa"/>
            <w:shd w:val="clear" w:color="auto" w:fill="auto"/>
            <w:noWrap/>
            <w:hideMark/>
          </w:tcPr>
          <w:p w:rsidR="00EC7986" w:rsidRPr="00593F3A" w:rsidRDefault="00EC7986" w:rsidP="00383F21">
            <w:pPr>
              <w:spacing w:line="0" w:lineRule="atLeast"/>
              <w:jc w:val="center"/>
              <w:rPr>
                <w:bCs/>
              </w:rPr>
            </w:pPr>
            <w:r>
              <w:rPr>
                <w:bCs/>
              </w:rPr>
              <w:t>1 полугодие 2014 года</w:t>
            </w:r>
          </w:p>
        </w:tc>
      </w:tr>
      <w:tr w:rsidR="00EC7986" w:rsidRPr="00593F3A" w:rsidTr="00383F21">
        <w:trPr>
          <w:trHeight w:val="70"/>
        </w:trPr>
        <w:tc>
          <w:tcPr>
            <w:tcW w:w="5214" w:type="dxa"/>
            <w:shd w:val="clear" w:color="auto" w:fill="auto"/>
            <w:hideMark/>
          </w:tcPr>
          <w:p w:rsidR="00EC7986" w:rsidRPr="00821F9D" w:rsidRDefault="00EC7986" w:rsidP="00EC7986">
            <w:pPr>
              <w:spacing w:line="0" w:lineRule="atLeast"/>
            </w:pPr>
            <w:r>
              <w:rPr>
                <w:shd w:val="clear" w:color="auto" w:fill="FFFFFF"/>
              </w:rPr>
              <w:t>О</w:t>
            </w:r>
            <w:r w:rsidRPr="00821F9D">
              <w:rPr>
                <w:shd w:val="clear" w:color="auto" w:fill="FFFFFF"/>
              </w:rPr>
              <w:t>АО «</w:t>
            </w:r>
            <w:r>
              <w:rPr>
                <w:shd w:val="clear" w:color="auto" w:fill="FFFFFF"/>
              </w:rPr>
              <w:t>Коммунальные системы Гатчинского района</w:t>
            </w:r>
            <w:r w:rsidRPr="00821F9D">
              <w:rPr>
                <w:shd w:val="clear" w:color="auto" w:fill="FFFFFF"/>
              </w:rPr>
              <w:t>»</w:t>
            </w:r>
          </w:p>
        </w:tc>
        <w:tc>
          <w:tcPr>
            <w:tcW w:w="1180" w:type="dxa"/>
            <w:shd w:val="clear" w:color="auto" w:fill="auto"/>
            <w:hideMark/>
          </w:tcPr>
          <w:p w:rsidR="00EC7986" w:rsidRPr="00593F3A" w:rsidRDefault="00EC7986" w:rsidP="00383F21">
            <w:pPr>
              <w:spacing w:line="0" w:lineRule="atLeast"/>
              <w:jc w:val="center"/>
            </w:pPr>
            <w:r>
              <w:t>Тыс. руб.</w:t>
            </w:r>
          </w:p>
        </w:tc>
        <w:tc>
          <w:tcPr>
            <w:tcW w:w="1559" w:type="dxa"/>
            <w:shd w:val="clear" w:color="auto" w:fill="auto"/>
            <w:hideMark/>
          </w:tcPr>
          <w:p w:rsidR="00EC7986" w:rsidRPr="00593F3A" w:rsidRDefault="00EC7986" w:rsidP="00383F21">
            <w:pPr>
              <w:spacing w:line="0" w:lineRule="atLeast"/>
              <w:jc w:val="center"/>
            </w:pPr>
            <w:r>
              <w:t>474 865</w:t>
            </w:r>
          </w:p>
        </w:tc>
        <w:tc>
          <w:tcPr>
            <w:tcW w:w="1560" w:type="dxa"/>
            <w:shd w:val="clear" w:color="auto" w:fill="auto"/>
            <w:hideMark/>
          </w:tcPr>
          <w:p w:rsidR="00EC7986" w:rsidRPr="00593F3A" w:rsidRDefault="00EC7986" w:rsidP="00383F21">
            <w:pPr>
              <w:spacing w:line="0" w:lineRule="atLeast"/>
              <w:jc w:val="center"/>
            </w:pPr>
            <w:r>
              <w:t>645 992</w:t>
            </w:r>
          </w:p>
          <w:p w:rsidR="00EC7986" w:rsidRPr="00593F3A" w:rsidRDefault="00EC7986" w:rsidP="00383F21">
            <w:pPr>
              <w:spacing w:line="0" w:lineRule="atLeast"/>
              <w:jc w:val="center"/>
            </w:pPr>
          </w:p>
        </w:tc>
      </w:tr>
    </w:tbl>
    <w:p w:rsidR="00DA2939" w:rsidRPr="00593F3A" w:rsidRDefault="00DA2939" w:rsidP="007D081A">
      <w:pPr>
        <w:pStyle w:val="a7"/>
        <w:tabs>
          <w:tab w:val="left" w:pos="900"/>
        </w:tabs>
        <w:spacing w:after="0" w:line="0" w:lineRule="atLeast"/>
        <w:jc w:val="both"/>
      </w:pPr>
    </w:p>
    <w:p w:rsidR="007D081A" w:rsidRPr="00593F3A" w:rsidRDefault="00EC7986" w:rsidP="007D081A">
      <w:pPr>
        <w:pStyle w:val="a7"/>
        <w:tabs>
          <w:tab w:val="left" w:pos="900"/>
        </w:tabs>
        <w:spacing w:after="0" w:line="0" w:lineRule="atLeast"/>
        <w:jc w:val="both"/>
        <w:rPr>
          <w:shd w:val="clear" w:color="auto" w:fill="FFFFFF"/>
        </w:rPr>
      </w:pPr>
      <w:r>
        <w:t xml:space="preserve">по виду </w:t>
      </w:r>
      <w:r w:rsidRPr="00593F3A">
        <w:t xml:space="preserve">экономической деятельности </w:t>
      </w:r>
      <w:r w:rsidR="00DA2939" w:rsidRPr="00593F3A">
        <w:t>40</w:t>
      </w:r>
      <w:r w:rsidR="007D081A" w:rsidRPr="00593F3A">
        <w:t xml:space="preserve">.00.41 </w:t>
      </w:r>
      <w:r w:rsidR="00DA2939" w:rsidRPr="00593F3A">
        <w:t>«</w:t>
      </w:r>
      <w:r w:rsidR="007D081A" w:rsidRPr="00593F3A">
        <w:t>.</w:t>
      </w:r>
      <w:r w:rsidR="007D081A" w:rsidRPr="00593F3A">
        <w:rPr>
          <w:shd w:val="clear" w:color="auto" w:fill="FFFFFF"/>
        </w:rPr>
        <w:t>Деятельность по обеспечению работоспособности тепловых электростанций</w:t>
      </w:r>
      <w:r w:rsidR="00DA2939" w:rsidRPr="00593F3A">
        <w:rPr>
          <w:shd w:val="clear" w:color="auto" w:fill="FFFFFF"/>
        </w:rPr>
        <w:t xml:space="preserve">». </w:t>
      </w:r>
    </w:p>
    <w:p w:rsidR="00705CCF" w:rsidRPr="00593F3A" w:rsidRDefault="004F0A20" w:rsidP="007D081A">
      <w:pPr>
        <w:pStyle w:val="a7"/>
        <w:tabs>
          <w:tab w:val="left" w:pos="900"/>
        </w:tabs>
        <w:spacing w:after="0" w:line="0" w:lineRule="atLeast"/>
        <w:jc w:val="both"/>
      </w:pPr>
      <w:r w:rsidRPr="00593F3A">
        <w:lastRenderedPageBreak/>
        <w:tab/>
        <w:t>Структура потребления электрической энергии характеризуется следующими показателями</w:t>
      </w:r>
      <w:r w:rsidR="00B41B50">
        <w:t>:</w:t>
      </w:r>
    </w:p>
    <w:tbl>
      <w:tblPr>
        <w:tblW w:w="92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1844"/>
        <w:gridCol w:w="1418"/>
        <w:gridCol w:w="1418"/>
      </w:tblGrid>
      <w:tr w:rsidR="00705CCF" w:rsidRPr="00593F3A" w:rsidTr="00705CCF">
        <w:trPr>
          <w:trHeight w:val="315"/>
        </w:trPr>
        <w:tc>
          <w:tcPr>
            <w:tcW w:w="4540" w:type="dxa"/>
            <w:shd w:val="clear" w:color="000000" w:fill="E4E2DB"/>
            <w:vAlign w:val="center"/>
            <w:hideMark/>
          </w:tcPr>
          <w:p w:rsidR="00705CCF" w:rsidRPr="00593F3A" w:rsidRDefault="00705CCF" w:rsidP="004F0A20">
            <w:pPr>
              <w:jc w:val="center"/>
            </w:pPr>
            <w:r w:rsidRPr="00593F3A">
              <w:t>Наименование показателя</w:t>
            </w:r>
          </w:p>
        </w:tc>
        <w:tc>
          <w:tcPr>
            <w:tcW w:w="1844" w:type="dxa"/>
            <w:shd w:val="clear" w:color="000000" w:fill="E4E2DB"/>
            <w:vAlign w:val="center"/>
            <w:hideMark/>
          </w:tcPr>
          <w:p w:rsidR="00705CCF" w:rsidRPr="00593F3A" w:rsidRDefault="00705CCF" w:rsidP="004F0A20">
            <w:pPr>
              <w:jc w:val="center"/>
            </w:pPr>
            <w:r w:rsidRPr="00593F3A">
              <w:t>Единица измерения</w:t>
            </w:r>
          </w:p>
        </w:tc>
        <w:tc>
          <w:tcPr>
            <w:tcW w:w="1418" w:type="dxa"/>
            <w:shd w:val="clear" w:color="000000" w:fill="E4E2DB"/>
          </w:tcPr>
          <w:p w:rsidR="00705CCF" w:rsidRPr="00593F3A" w:rsidRDefault="00705CCF" w:rsidP="004F0A20">
            <w:pPr>
              <w:jc w:val="center"/>
            </w:pPr>
            <w:r w:rsidRPr="00593F3A">
              <w:t>2013 год</w:t>
            </w:r>
          </w:p>
        </w:tc>
        <w:tc>
          <w:tcPr>
            <w:tcW w:w="1418" w:type="dxa"/>
            <w:shd w:val="clear" w:color="000000" w:fill="E4E2DB"/>
          </w:tcPr>
          <w:p w:rsidR="00705CCF" w:rsidRPr="00593F3A" w:rsidRDefault="00705CCF" w:rsidP="004F0A20">
            <w:pPr>
              <w:jc w:val="center"/>
            </w:pPr>
            <w:r w:rsidRPr="00593F3A">
              <w:t>План на 2014 год</w:t>
            </w:r>
          </w:p>
        </w:tc>
      </w:tr>
      <w:tr w:rsidR="00705CCF" w:rsidRPr="00593F3A" w:rsidTr="00705CCF">
        <w:trPr>
          <w:trHeight w:val="735"/>
        </w:trPr>
        <w:tc>
          <w:tcPr>
            <w:tcW w:w="4540" w:type="dxa"/>
            <w:vMerge w:val="restart"/>
            <w:shd w:val="clear" w:color="000000" w:fill="F4F2ED"/>
            <w:vAlign w:val="center"/>
            <w:hideMark/>
          </w:tcPr>
          <w:p w:rsidR="00705CCF" w:rsidRPr="00593F3A" w:rsidRDefault="00705CCF" w:rsidP="00705CCF">
            <w:pPr>
              <w:ind w:firstLineChars="100" w:firstLine="240"/>
            </w:pPr>
            <w:r w:rsidRPr="00593F3A">
              <w:t>1. Потреблено электроэнергии организациями, финансируемыми из местного бюджета, - всего</w:t>
            </w:r>
          </w:p>
        </w:tc>
        <w:tc>
          <w:tcPr>
            <w:tcW w:w="1844" w:type="dxa"/>
            <w:shd w:val="clear" w:color="000000" w:fill="F4F2ED"/>
            <w:vAlign w:val="center"/>
            <w:hideMark/>
          </w:tcPr>
          <w:p w:rsidR="00705CCF" w:rsidRPr="00593F3A" w:rsidRDefault="00705CCF" w:rsidP="004F0A20">
            <w:pPr>
              <w:jc w:val="center"/>
            </w:pPr>
            <w:r w:rsidRPr="00593F3A">
              <w:t xml:space="preserve">тыс. </w:t>
            </w:r>
            <w:proofErr w:type="spellStart"/>
            <w:r w:rsidRPr="00593F3A">
              <w:t>кВт</w:t>
            </w:r>
            <w:proofErr w:type="gramStart"/>
            <w:r w:rsidRPr="00593F3A">
              <w:t>.ч</w:t>
            </w:r>
            <w:proofErr w:type="spellEnd"/>
            <w:proofErr w:type="gramEnd"/>
          </w:p>
        </w:tc>
        <w:tc>
          <w:tcPr>
            <w:tcW w:w="1418" w:type="dxa"/>
            <w:shd w:val="clear" w:color="000000" w:fill="F4F2ED"/>
          </w:tcPr>
          <w:p w:rsidR="00705CCF" w:rsidRPr="00593F3A" w:rsidRDefault="00705CCF" w:rsidP="004F0A20">
            <w:pPr>
              <w:jc w:val="center"/>
            </w:pPr>
            <w:r w:rsidRPr="00593F3A">
              <w:t>190,12</w:t>
            </w:r>
          </w:p>
        </w:tc>
        <w:tc>
          <w:tcPr>
            <w:tcW w:w="1418" w:type="dxa"/>
            <w:shd w:val="clear" w:color="000000" w:fill="F4F2ED"/>
          </w:tcPr>
          <w:p w:rsidR="00705CCF" w:rsidRPr="00593F3A" w:rsidRDefault="00705CCF" w:rsidP="004F0A20">
            <w:pPr>
              <w:jc w:val="center"/>
            </w:pPr>
            <w:r w:rsidRPr="00593F3A">
              <w:t>237,24</w:t>
            </w:r>
          </w:p>
        </w:tc>
      </w:tr>
      <w:tr w:rsidR="00705CCF" w:rsidRPr="00593F3A" w:rsidTr="00705CCF">
        <w:trPr>
          <w:trHeight w:val="735"/>
        </w:trPr>
        <w:tc>
          <w:tcPr>
            <w:tcW w:w="4540" w:type="dxa"/>
            <w:vMerge/>
            <w:vAlign w:val="center"/>
            <w:hideMark/>
          </w:tcPr>
          <w:p w:rsidR="00705CCF" w:rsidRPr="00593F3A" w:rsidRDefault="00705CCF" w:rsidP="004F0A20"/>
        </w:tc>
        <w:tc>
          <w:tcPr>
            <w:tcW w:w="1844" w:type="dxa"/>
            <w:shd w:val="clear" w:color="000000" w:fill="F4F2ED"/>
            <w:vAlign w:val="center"/>
            <w:hideMark/>
          </w:tcPr>
          <w:p w:rsidR="00705CCF" w:rsidRPr="00593F3A" w:rsidRDefault="00705CCF" w:rsidP="004F0A20">
            <w:pPr>
              <w:jc w:val="center"/>
            </w:pPr>
            <w:r w:rsidRPr="00593F3A">
              <w:t>тыс. руб.</w:t>
            </w:r>
          </w:p>
        </w:tc>
        <w:tc>
          <w:tcPr>
            <w:tcW w:w="1418" w:type="dxa"/>
            <w:shd w:val="clear" w:color="000000" w:fill="F4F2ED"/>
          </w:tcPr>
          <w:p w:rsidR="00705CCF" w:rsidRPr="00593F3A" w:rsidRDefault="00705CCF" w:rsidP="004F0A20">
            <w:pPr>
              <w:jc w:val="center"/>
            </w:pPr>
          </w:p>
        </w:tc>
        <w:tc>
          <w:tcPr>
            <w:tcW w:w="1418" w:type="dxa"/>
            <w:shd w:val="clear" w:color="000000" w:fill="F4F2ED"/>
          </w:tcPr>
          <w:p w:rsidR="00705CCF" w:rsidRPr="00593F3A" w:rsidRDefault="00705CCF" w:rsidP="004F0A20">
            <w:pPr>
              <w:jc w:val="center"/>
            </w:pPr>
          </w:p>
        </w:tc>
      </w:tr>
      <w:tr w:rsidR="00705CCF" w:rsidRPr="00593F3A" w:rsidTr="00705CCF">
        <w:trPr>
          <w:trHeight w:val="315"/>
        </w:trPr>
        <w:tc>
          <w:tcPr>
            <w:tcW w:w="4540" w:type="dxa"/>
            <w:shd w:val="clear" w:color="000000" w:fill="F4F2ED"/>
            <w:vAlign w:val="center"/>
            <w:hideMark/>
          </w:tcPr>
          <w:p w:rsidR="00705CCF" w:rsidRPr="00593F3A" w:rsidRDefault="00705CCF" w:rsidP="00705CCF">
            <w:pPr>
              <w:ind w:firstLineChars="100" w:firstLine="240"/>
            </w:pPr>
            <w:r w:rsidRPr="00593F3A">
              <w:t>в том числе:</w:t>
            </w:r>
          </w:p>
        </w:tc>
        <w:tc>
          <w:tcPr>
            <w:tcW w:w="1844" w:type="dxa"/>
            <w:shd w:val="clear" w:color="000000" w:fill="F4F2ED"/>
            <w:vAlign w:val="center"/>
            <w:hideMark/>
          </w:tcPr>
          <w:p w:rsidR="00705CCF" w:rsidRPr="00593F3A" w:rsidRDefault="00705CCF" w:rsidP="004F0A20">
            <w:pPr>
              <w:jc w:val="center"/>
            </w:pPr>
            <w:r w:rsidRPr="00593F3A">
              <w:t> </w:t>
            </w:r>
          </w:p>
        </w:tc>
        <w:tc>
          <w:tcPr>
            <w:tcW w:w="1418" w:type="dxa"/>
            <w:shd w:val="clear" w:color="000000" w:fill="F4F2ED"/>
          </w:tcPr>
          <w:p w:rsidR="00705CCF" w:rsidRPr="00593F3A" w:rsidRDefault="00705CCF" w:rsidP="004F0A20">
            <w:pPr>
              <w:jc w:val="center"/>
            </w:pPr>
          </w:p>
        </w:tc>
        <w:tc>
          <w:tcPr>
            <w:tcW w:w="1418" w:type="dxa"/>
            <w:shd w:val="clear" w:color="000000" w:fill="F4F2ED"/>
          </w:tcPr>
          <w:p w:rsidR="00705CCF" w:rsidRPr="00593F3A" w:rsidRDefault="00705CCF" w:rsidP="004F0A20">
            <w:pPr>
              <w:jc w:val="center"/>
            </w:pPr>
          </w:p>
        </w:tc>
      </w:tr>
      <w:tr w:rsidR="00705CCF" w:rsidRPr="00593F3A" w:rsidTr="00705CCF">
        <w:trPr>
          <w:trHeight w:val="525"/>
        </w:trPr>
        <w:tc>
          <w:tcPr>
            <w:tcW w:w="4540" w:type="dxa"/>
            <w:vMerge w:val="restart"/>
            <w:shd w:val="clear" w:color="000000" w:fill="F4F2ED"/>
            <w:vAlign w:val="center"/>
            <w:hideMark/>
          </w:tcPr>
          <w:p w:rsidR="00705CCF" w:rsidRPr="00593F3A" w:rsidRDefault="00705CCF" w:rsidP="00705CCF">
            <w:pPr>
              <w:ind w:firstLineChars="300" w:firstLine="720"/>
            </w:pPr>
            <w:r w:rsidRPr="00593F3A">
              <w:t>от ОАО "Петербургская сбытовая компания"</w:t>
            </w:r>
          </w:p>
        </w:tc>
        <w:tc>
          <w:tcPr>
            <w:tcW w:w="1844" w:type="dxa"/>
            <w:shd w:val="clear" w:color="000000" w:fill="F4F2ED"/>
            <w:vAlign w:val="center"/>
            <w:hideMark/>
          </w:tcPr>
          <w:p w:rsidR="00705CCF" w:rsidRPr="00593F3A" w:rsidRDefault="00705CCF" w:rsidP="00A603D3">
            <w:pPr>
              <w:jc w:val="center"/>
            </w:pPr>
            <w:r w:rsidRPr="00593F3A">
              <w:t xml:space="preserve">тыс. </w:t>
            </w:r>
            <w:proofErr w:type="spellStart"/>
            <w:r w:rsidRPr="00593F3A">
              <w:t>кВт</w:t>
            </w:r>
            <w:proofErr w:type="gramStart"/>
            <w:r w:rsidRPr="00593F3A">
              <w:t>.ч</w:t>
            </w:r>
            <w:proofErr w:type="spellEnd"/>
            <w:proofErr w:type="gramEnd"/>
          </w:p>
        </w:tc>
        <w:tc>
          <w:tcPr>
            <w:tcW w:w="1418" w:type="dxa"/>
            <w:shd w:val="clear" w:color="000000" w:fill="F4F2ED"/>
          </w:tcPr>
          <w:p w:rsidR="00705CCF" w:rsidRPr="00593F3A" w:rsidRDefault="00705CCF" w:rsidP="004F0A20">
            <w:pPr>
              <w:jc w:val="center"/>
            </w:pPr>
            <w:r w:rsidRPr="00593F3A">
              <w:t>190,12</w:t>
            </w:r>
          </w:p>
        </w:tc>
        <w:tc>
          <w:tcPr>
            <w:tcW w:w="1418" w:type="dxa"/>
            <w:shd w:val="clear" w:color="000000" w:fill="F4F2ED"/>
          </w:tcPr>
          <w:p w:rsidR="00705CCF" w:rsidRPr="00593F3A" w:rsidRDefault="00705CCF" w:rsidP="00705CCF">
            <w:pPr>
              <w:jc w:val="center"/>
            </w:pPr>
            <w:r w:rsidRPr="00593F3A">
              <w:t>237,24</w:t>
            </w:r>
          </w:p>
        </w:tc>
      </w:tr>
      <w:tr w:rsidR="00705CCF" w:rsidRPr="00593F3A" w:rsidTr="00705CCF">
        <w:trPr>
          <w:trHeight w:val="525"/>
        </w:trPr>
        <w:tc>
          <w:tcPr>
            <w:tcW w:w="4540" w:type="dxa"/>
            <w:vMerge/>
            <w:vAlign w:val="center"/>
            <w:hideMark/>
          </w:tcPr>
          <w:p w:rsidR="00705CCF" w:rsidRPr="00593F3A" w:rsidRDefault="00705CCF" w:rsidP="004F0A20"/>
        </w:tc>
        <w:tc>
          <w:tcPr>
            <w:tcW w:w="1844" w:type="dxa"/>
            <w:shd w:val="clear" w:color="000000" w:fill="F4F2ED"/>
            <w:vAlign w:val="center"/>
            <w:hideMark/>
          </w:tcPr>
          <w:p w:rsidR="00705CCF" w:rsidRPr="00593F3A" w:rsidRDefault="00705CCF" w:rsidP="00A603D3">
            <w:pPr>
              <w:jc w:val="center"/>
            </w:pPr>
            <w:r w:rsidRPr="00593F3A">
              <w:t>тыс. руб.</w:t>
            </w:r>
          </w:p>
        </w:tc>
        <w:tc>
          <w:tcPr>
            <w:tcW w:w="1418" w:type="dxa"/>
            <w:shd w:val="clear" w:color="000000" w:fill="F4F2ED"/>
          </w:tcPr>
          <w:p w:rsidR="00705CCF" w:rsidRPr="00593F3A" w:rsidRDefault="00705CCF" w:rsidP="004F0A20">
            <w:pPr>
              <w:jc w:val="center"/>
            </w:pPr>
            <w:r w:rsidRPr="00593F3A">
              <w:t>947,01</w:t>
            </w:r>
          </w:p>
        </w:tc>
        <w:tc>
          <w:tcPr>
            <w:tcW w:w="1418" w:type="dxa"/>
            <w:shd w:val="clear" w:color="000000" w:fill="F4F2ED"/>
          </w:tcPr>
          <w:p w:rsidR="00705CCF" w:rsidRPr="00593F3A" w:rsidRDefault="00705CCF" w:rsidP="004F0A20">
            <w:pPr>
              <w:jc w:val="center"/>
            </w:pPr>
            <w:r w:rsidRPr="00593F3A">
              <w:t>1198,80</w:t>
            </w:r>
          </w:p>
          <w:p w:rsidR="00705CCF" w:rsidRPr="00593F3A" w:rsidRDefault="00705CCF" w:rsidP="004F0A20">
            <w:pPr>
              <w:jc w:val="center"/>
            </w:pPr>
          </w:p>
        </w:tc>
      </w:tr>
    </w:tbl>
    <w:p w:rsidR="008D377B" w:rsidRPr="00593F3A" w:rsidRDefault="008D377B" w:rsidP="008D377B">
      <w:pPr>
        <w:ind w:firstLine="708"/>
        <w:jc w:val="both"/>
      </w:pPr>
      <w:r w:rsidRPr="00593F3A">
        <w:t xml:space="preserve">В целях </w:t>
      </w:r>
      <w:r w:rsidR="000B7B3D" w:rsidRPr="00593F3A">
        <w:t xml:space="preserve">улучшения электроснабжения населения в местном бюджете муниципального образования ежегодно реализовывается муниципальная </w:t>
      </w:r>
      <w:r w:rsidRPr="00593F3A">
        <w:t>целев</w:t>
      </w:r>
      <w:r w:rsidR="000B7B3D" w:rsidRPr="00593F3A">
        <w:t>ая</w:t>
      </w:r>
      <w:r w:rsidRPr="00593F3A">
        <w:t xml:space="preserve"> программ</w:t>
      </w:r>
      <w:r w:rsidR="000B7B3D" w:rsidRPr="00593F3A">
        <w:t>а</w:t>
      </w:r>
      <w:r w:rsidRPr="00593F3A">
        <w:t xml:space="preserve"> «Энергосбережение и повышение энергетической эффективности на территории муниципального образования Войсковицкое сельское поселение» за счет средств местного бюджета</w:t>
      </w:r>
      <w:r w:rsidR="00D83C2F">
        <w:t xml:space="preserve">. </w:t>
      </w:r>
      <w:proofErr w:type="gramStart"/>
      <w:r w:rsidR="000B7B3D" w:rsidRPr="00593F3A">
        <w:t>В истекшем 2013 году в рамках реализации данной программы</w:t>
      </w:r>
      <w:r w:rsidRPr="00593F3A">
        <w:t xml:space="preserve"> </w:t>
      </w:r>
      <w:r w:rsidR="000B7B3D" w:rsidRPr="00593F3A">
        <w:t xml:space="preserve">проведены работы на сумму 987 тыс. руб. На текущий  2014 год предусмотрено </w:t>
      </w:r>
      <w:r w:rsidRPr="00593F3A">
        <w:t>500,0 тыс.</w:t>
      </w:r>
      <w:r w:rsidR="00D83C2F">
        <w:t xml:space="preserve"> </w:t>
      </w:r>
      <w:r w:rsidRPr="00593F3A">
        <w:t>руб. Указанные бюджетные средства, в связи с завершением ремонтных работ в районе многоэтажной застройки поселка Войсковицы, будут направлены для проведения работ в частном секторе в районе от ж/</w:t>
      </w:r>
      <w:proofErr w:type="spellStart"/>
      <w:r w:rsidRPr="00593F3A">
        <w:t>д</w:t>
      </w:r>
      <w:proofErr w:type="spellEnd"/>
      <w:r w:rsidRPr="00593F3A">
        <w:t xml:space="preserve"> станции Войсковицы.</w:t>
      </w:r>
      <w:proofErr w:type="gramEnd"/>
      <w:r w:rsidRPr="00593F3A">
        <w:t xml:space="preserve"> Техническое задание на первый этап работ от ТП 153 и ТП 1585 предусматривает установку 2-х узлов автоматики и приборов учета электрической энергии, а также установку 23 светодиодных светильников.</w:t>
      </w:r>
      <w:r w:rsidR="000B7B3D" w:rsidRPr="00593F3A">
        <w:t xml:space="preserve"> </w:t>
      </w:r>
      <w:r w:rsidR="00D83C2F">
        <w:t xml:space="preserve">   </w:t>
      </w:r>
      <w:r w:rsidR="000B7B3D" w:rsidRPr="00593F3A">
        <w:t xml:space="preserve">На очередной 2015 год для продолжения запланированных работ в данном направлении </w:t>
      </w:r>
      <w:r w:rsidR="00965778" w:rsidRPr="00593F3A">
        <w:t>предусмотрено</w:t>
      </w:r>
      <w:r w:rsidR="000B7B3D" w:rsidRPr="00593F3A">
        <w:t xml:space="preserve"> 500 тыс</w:t>
      </w:r>
      <w:proofErr w:type="gramStart"/>
      <w:r w:rsidR="000B7B3D" w:rsidRPr="00593F3A">
        <w:t>.р</w:t>
      </w:r>
      <w:proofErr w:type="gramEnd"/>
      <w:r w:rsidR="000B7B3D" w:rsidRPr="00593F3A">
        <w:t>уб.</w:t>
      </w:r>
    </w:p>
    <w:p w:rsidR="00646E03" w:rsidRPr="00593F3A" w:rsidRDefault="00646E03" w:rsidP="00316C0E">
      <w:pPr>
        <w:pStyle w:val="1"/>
      </w:pPr>
      <w:bookmarkStart w:id="16" w:name="_Toc398124286"/>
      <w:r w:rsidRPr="00593F3A">
        <w:t>Сельское хозяйство</w:t>
      </w:r>
      <w:bookmarkEnd w:id="16"/>
    </w:p>
    <w:p w:rsidR="00646E03" w:rsidRDefault="00646E03" w:rsidP="00646E03">
      <w:pPr>
        <w:jc w:val="both"/>
      </w:pPr>
      <w:r w:rsidRPr="00593F3A">
        <w:tab/>
      </w:r>
      <w:r w:rsidRPr="00593F3A">
        <w:tab/>
        <w:t xml:space="preserve">Основная доля продукции сельского хозяйства производится ЗАО «Племенная птицефабрика Войсковицы», которое специализируется на производстве  племенного яйца. Доля продукции сельского хозяйства в общем объеме отгруженных товаров собственного производства, выполненных работ и услуг составляет </w:t>
      </w:r>
      <w:r w:rsidR="00C0375C">
        <w:t>15</w:t>
      </w:r>
      <w:r w:rsidRPr="00593F3A">
        <w:t>,</w:t>
      </w:r>
      <w:r w:rsidR="00C0375C">
        <w:t>8</w:t>
      </w:r>
      <w:r w:rsidRPr="00593F3A">
        <w:t>%.</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4"/>
        <w:gridCol w:w="1180"/>
        <w:gridCol w:w="1559"/>
        <w:gridCol w:w="1418"/>
      </w:tblGrid>
      <w:tr w:rsidR="002E19E9" w:rsidRPr="00593F3A" w:rsidTr="00CB6626">
        <w:trPr>
          <w:trHeight w:val="345"/>
        </w:trPr>
        <w:tc>
          <w:tcPr>
            <w:tcW w:w="5214" w:type="dxa"/>
            <w:shd w:val="clear" w:color="auto" w:fill="auto"/>
            <w:hideMark/>
          </w:tcPr>
          <w:p w:rsidR="002E19E9" w:rsidRDefault="002E19E9" w:rsidP="00383F21">
            <w:pPr>
              <w:spacing w:line="0" w:lineRule="atLeast"/>
            </w:pPr>
            <w:r>
              <w:t xml:space="preserve">Отгружено товаров собственного производства, выполнено работ и услуг собственными силами </w:t>
            </w:r>
            <w:proofErr w:type="gramStart"/>
            <w:r>
              <w:t xml:space="preserve">( </w:t>
            </w:r>
            <w:proofErr w:type="gramEnd"/>
            <w:r>
              <w:t>без НДС, акцизов и аналогичных обязательных платежей)</w:t>
            </w:r>
            <w:r w:rsidRPr="00593F3A">
              <w:t xml:space="preserve"> </w:t>
            </w:r>
            <w:r>
              <w:t xml:space="preserve"> </w:t>
            </w:r>
          </w:p>
          <w:p w:rsidR="002E19E9" w:rsidRPr="00593F3A" w:rsidRDefault="002E19E9" w:rsidP="00383F21">
            <w:pPr>
              <w:spacing w:line="0" w:lineRule="atLeast"/>
              <w:jc w:val="center"/>
              <w:rPr>
                <w:bCs/>
              </w:rPr>
            </w:pPr>
          </w:p>
        </w:tc>
        <w:tc>
          <w:tcPr>
            <w:tcW w:w="1180" w:type="dxa"/>
            <w:shd w:val="clear" w:color="auto" w:fill="auto"/>
            <w:hideMark/>
          </w:tcPr>
          <w:p w:rsidR="002E19E9" w:rsidRPr="00593F3A" w:rsidRDefault="002E19E9" w:rsidP="00383F21">
            <w:pPr>
              <w:spacing w:line="0" w:lineRule="atLeast"/>
              <w:jc w:val="center"/>
              <w:rPr>
                <w:bCs/>
              </w:rPr>
            </w:pPr>
            <w:r w:rsidRPr="00593F3A">
              <w:rPr>
                <w:bCs/>
              </w:rPr>
              <w:t>Единицы</w:t>
            </w:r>
          </w:p>
        </w:tc>
        <w:tc>
          <w:tcPr>
            <w:tcW w:w="1559" w:type="dxa"/>
            <w:shd w:val="clear" w:color="auto" w:fill="auto"/>
            <w:noWrap/>
            <w:hideMark/>
          </w:tcPr>
          <w:p w:rsidR="002E19E9" w:rsidRPr="00593F3A" w:rsidRDefault="002E19E9" w:rsidP="00383F21">
            <w:pPr>
              <w:spacing w:line="0" w:lineRule="atLeast"/>
              <w:jc w:val="center"/>
              <w:rPr>
                <w:bCs/>
              </w:rPr>
            </w:pPr>
            <w:r>
              <w:rPr>
                <w:bCs/>
              </w:rPr>
              <w:t>1 полугодие 2013 года</w:t>
            </w:r>
          </w:p>
        </w:tc>
        <w:tc>
          <w:tcPr>
            <w:tcW w:w="1418" w:type="dxa"/>
            <w:shd w:val="clear" w:color="auto" w:fill="auto"/>
            <w:noWrap/>
            <w:hideMark/>
          </w:tcPr>
          <w:p w:rsidR="002E19E9" w:rsidRPr="00593F3A" w:rsidRDefault="002E19E9" w:rsidP="00383F21">
            <w:pPr>
              <w:spacing w:line="0" w:lineRule="atLeast"/>
              <w:jc w:val="center"/>
              <w:rPr>
                <w:bCs/>
              </w:rPr>
            </w:pPr>
            <w:r>
              <w:rPr>
                <w:bCs/>
              </w:rPr>
              <w:t>1 полугодие 2014 года</w:t>
            </w:r>
          </w:p>
        </w:tc>
      </w:tr>
      <w:tr w:rsidR="002E19E9" w:rsidRPr="00593F3A" w:rsidTr="00CB6626">
        <w:trPr>
          <w:trHeight w:val="70"/>
        </w:trPr>
        <w:tc>
          <w:tcPr>
            <w:tcW w:w="5214" w:type="dxa"/>
            <w:shd w:val="clear" w:color="auto" w:fill="auto"/>
            <w:hideMark/>
          </w:tcPr>
          <w:p w:rsidR="002E19E9" w:rsidRPr="00821F9D" w:rsidRDefault="002E19E9" w:rsidP="002E19E9">
            <w:pPr>
              <w:spacing w:line="0" w:lineRule="atLeast"/>
            </w:pPr>
            <w:r>
              <w:rPr>
                <w:shd w:val="clear" w:color="auto" w:fill="FFFFFF"/>
              </w:rPr>
              <w:t>З</w:t>
            </w:r>
            <w:r w:rsidRPr="00821F9D">
              <w:rPr>
                <w:shd w:val="clear" w:color="auto" w:fill="FFFFFF"/>
              </w:rPr>
              <w:t>АО «</w:t>
            </w:r>
            <w:r>
              <w:rPr>
                <w:shd w:val="clear" w:color="auto" w:fill="FFFFFF"/>
              </w:rPr>
              <w:t>Племенная птицефабрика Войсковицы</w:t>
            </w:r>
            <w:r w:rsidRPr="00821F9D">
              <w:rPr>
                <w:shd w:val="clear" w:color="auto" w:fill="FFFFFF"/>
              </w:rPr>
              <w:t>»</w:t>
            </w:r>
          </w:p>
        </w:tc>
        <w:tc>
          <w:tcPr>
            <w:tcW w:w="1180" w:type="dxa"/>
            <w:shd w:val="clear" w:color="auto" w:fill="auto"/>
            <w:hideMark/>
          </w:tcPr>
          <w:p w:rsidR="002E19E9" w:rsidRPr="00593F3A" w:rsidRDefault="002E19E9" w:rsidP="00383F21">
            <w:pPr>
              <w:spacing w:line="0" w:lineRule="atLeast"/>
              <w:jc w:val="center"/>
            </w:pPr>
            <w:r>
              <w:t>Тыс. руб.</w:t>
            </w:r>
          </w:p>
        </w:tc>
        <w:tc>
          <w:tcPr>
            <w:tcW w:w="1559" w:type="dxa"/>
            <w:shd w:val="clear" w:color="auto" w:fill="auto"/>
            <w:hideMark/>
          </w:tcPr>
          <w:p w:rsidR="002E19E9" w:rsidRPr="00593F3A" w:rsidRDefault="002E19E9" w:rsidP="00383F21">
            <w:pPr>
              <w:spacing w:line="0" w:lineRule="atLeast"/>
              <w:jc w:val="center"/>
            </w:pPr>
            <w:r>
              <w:t>450 516</w:t>
            </w:r>
          </w:p>
        </w:tc>
        <w:tc>
          <w:tcPr>
            <w:tcW w:w="1418" w:type="dxa"/>
            <w:shd w:val="clear" w:color="auto" w:fill="auto"/>
            <w:hideMark/>
          </w:tcPr>
          <w:p w:rsidR="002E19E9" w:rsidRPr="00593F3A" w:rsidRDefault="002E19E9" w:rsidP="00383F21">
            <w:pPr>
              <w:spacing w:line="0" w:lineRule="atLeast"/>
              <w:jc w:val="center"/>
            </w:pPr>
            <w:r>
              <w:t>449 486</w:t>
            </w:r>
          </w:p>
          <w:p w:rsidR="002E19E9" w:rsidRPr="00593F3A" w:rsidRDefault="002E19E9" w:rsidP="00383F21">
            <w:pPr>
              <w:spacing w:line="0" w:lineRule="atLeast"/>
              <w:jc w:val="center"/>
            </w:pPr>
          </w:p>
        </w:tc>
      </w:tr>
    </w:tbl>
    <w:p w:rsidR="002E19E9" w:rsidRPr="00593F3A" w:rsidRDefault="002E19E9" w:rsidP="00646E03">
      <w:pPr>
        <w:jc w:val="both"/>
      </w:pPr>
    </w:p>
    <w:p w:rsidR="00646E03" w:rsidRPr="00593F3A" w:rsidRDefault="00646E03" w:rsidP="00646E03">
      <w:pPr>
        <w:jc w:val="both"/>
      </w:pPr>
      <w:r w:rsidRPr="00593F3A">
        <w:tab/>
      </w:r>
      <w:r w:rsidRPr="00593F3A">
        <w:tab/>
        <w:t>Количество хозяйств у населения в Войсковицком сельском поселении по состоянию на 01.01.2014г. составило 2 263 единицы. Сведения о поголовье скота в хозяйствах населения характеризуется следующими данными:</w:t>
      </w:r>
    </w:p>
    <w:p w:rsidR="00646E03" w:rsidRPr="00593F3A" w:rsidRDefault="00646E03" w:rsidP="00646E03">
      <w:pPr>
        <w:jc w:val="both"/>
      </w:pPr>
      <w:r w:rsidRPr="00593F3A">
        <w:t>-</w:t>
      </w:r>
      <w:r w:rsidRPr="00593F3A">
        <w:tab/>
        <w:t xml:space="preserve">КРС – 92 ед. (в том числе коровы – 32 </w:t>
      </w:r>
      <w:proofErr w:type="spellStart"/>
      <w:proofErr w:type="gramStart"/>
      <w:r w:rsidRPr="00593F3A">
        <w:t>ед</w:t>
      </w:r>
      <w:proofErr w:type="spellEnd"/>
      <w:proofErr w:type="gramEnd"/>
      <w:r w:rsidRPr="00593F3A">
        <w:t xml:space="preserve">); </w:t>
      </w:r>
    </w:p>
    <w:p w:rsidR="00646E03" w:rsidRPr="00593F3A" w:rsidRDefault="00646E03" w:rsidP="00646E03">
      <w:pPr>
        <w:jc w:val="both"/>
      </w:pPr>
      <w:r w:rsidRPr="00593F3A">
        <w:t>-</w:t>
      </w:r>
      <w:r w:rsidRPr="00593F3A">
        <w:tab/>
        <w:t xml:space="preserve">свиньи – 30 ед. (из них свиноматки основные – 4); </w:t>
      </w:r>
    </w:p>
    <w:p w:rsidR="00646E03" w:rsidRPr="00593F3A" w:rsidRDefault="00646E03" w:rsidP="00646E03">
      <w:pPr>
        <w:jc w:val="both"/>
      </w:pPr>
      <w:r w:rsidRPr="00593F3A">
        <w:t>-</w:t>
      </w:r>
      <w:r w:rsidRPr="00593F3A">
        <w:tab/>
        <w:t>овцы – 11 (из них овцематки и ярки старше 1 года – 10);</w:t>
      </w:r>
    </w:p>
    <w:p w:rsidR="00646E03" w:rsidRPr="00593F3A" w:rsidRDefault="00646E03" w:rsidP="00646E03">
      <w:pPr>
        <w:jc w:val="both"/>
      </w:pPr>
      <w:r w:rsidRPr="00593F3A">
        <w:t>-</w:t>
      </w:r>
      <w:r w:rsidRPr="00593F3A">
        <w:tab/>
        <w:t>кролики – 30 (из них кроликоматки – 3)</w:t>
      </w:r>
    </w:p>
    <w:p w:rsidR="00646E03" w:rsidRPr="00593F3A" w:rsidRDefault="00646E03" w:rsidP="00646E03">
      <w:pPr>
        <w:jc w:val="both"/>
      </w:pPr>
      <w:r w:rsidRPr="00593F3A">
        <w:t>-</w:t>
      </w:r>
      <w:r w:rsidRPr="00593F3A">
        <w:tab/>
        <w:t>птица – 126.</w:t>
      </w:r>
    </w:p>
    <w:p w:rsidR="007D081A" w:rsidRPr="00593F3A" w:rsidRDefault="00383F21" w:rsidP="00316C0E">
      <w:pPr>
        <w:pStyle w:val="1"/>
      </w:pPr>
      <w:bookmarkStart w:id="17" w:name="_Toc398124287"/>
      <w:r>
        <w:lastRenderedPageBreak/>
        <w:t>И</w:t>
      </w:r>
      <w:r w:rsidR="00090210" w:rsidRPr="00593F3A">
        <w:t>нвестиции</w:t>
      </w:r>
      <w:bookmarkEnd w:id="17"/>
    </w:p>
    <w:p w:rsidR="0098760A" w:rsidRPr="00593F3A" w:rsidRDefault="0098760A" w:rsidP="00646E03">
      <w:pPr>
        <w:ind w:firstLine="708"/>
        <w:jc w:val="both"/>
      </w:pPr>
      <w:r w:rsidRPr="00593F3A">
        <w:t>Объем инвестиций в основной капитал за 2013 год составил 281500 тыс.</w:t>
      </w:r>
      <w:r w:rsidR="00CB6626">
        <w:t xml:space="preserve"> </w:t>
      </w:r>
      <w:r w:rsidRPr="00593F3A">
        <w:t>руб. с темпом  роста к предыдущему году в 159,3 %, в том числе по видам экономической деятельности:</w:t>
      </w:r>
    </w:p>
    <w:tbl>
      <w:tblPr>
        <w:tblW w:w="923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7"/>
        <w:gridCol w:w="1496"/>
        <w:gridCol w:w="1417"/>
      </w:tblGrid>
      <w:tr w:rsidR="0098760A" w:rsidRPr="00593F3A" w:rsidTr="00283AD6">
        <w:trPr>
          <w:trHeight w:val="276"/>
          <w:jc w:val="center"/>
        </w:trPr>
        <w:tc>
          <w:tcPr>
            <w:tcW w:w="6317" w:type="dxa"/>
          </w:tcPr>
          <w:p w:rsidR="0098760A" w:rsidRPr="00593F3A" w:rsidRDefault="0098760A" w:rsidP="00A603D3">
            <w:r w:rsidRPr="00593F3A">
              <w:t>Вид экономической деятельности</w:t>
            </w:r>
          </w:p>
        </w:tc>
        <w:tc>
          <w:tcPr>
            <w:tcW w:w="1496" w:type="dxa"/>
          </w:tcPr>
          <w:p w:rsidR="0098760A" w:rsidRPr="00593F3A" w:rsidRDefault="0098760A" w:rsidP="00A603D3">
            <w:r w:rsidRPr="00593F3A">
              <w:t xml:space="preserve">Всего </w:t>
            </w:r>
            <w:r w:rsidR="00283AD6" w:rsidRPr="00593F3A">
              <w:t xml:space="preserve">за 2013 год </w:t>
            </w:r>
            <w:r w:rsidRPr="00593F3A">
              <w:t>(тыс</w:t>
            </w:r>
            <w:proofErr w:type="gramStart"/>
            <w:r w:rsidRPr="00593F3A">
              <w:t>.р</w:t>
            </w:r>
            <w:proofErr w:type="gramEnd"/>
            <w:r w:rsidRPr="00593F3A">
              <w:t>уб.)</w:t>
            </w:r>
          </w:p>
        </w:tc>
        <w:tc>
          <w:tcPr>
            <w:tcW w:w="1417" w:type="dxa"/>
          </w:tcPr>
          <w:p w:rsidR="0098760A" w:rsidRPr="00593F3A" w:rsidRDefault="0098760A" w:rsidP="00DC5E12">
            <w:r w:rsidRPr="00593F3A">
              <w:t>Темп роста</w:t>
            </w:r>
            <w:r w:rsidR="00DC5E12" w:rsidRPr="00593F3A">
              <w:t xml:space="preserve"> к 2012 году</w:t>
            </w:r>
            <w:proofErr w:type="gramStart"/>
            <w:r w:rsidR="00DC5E12" w:rsidRPr="00593F3A">
              <w:t xml:space="preserve"> </w:t>
            </w:r>
            <w:r w:rsidRPr="00593F3A">
              <w:t xml:space="preserve"> (%)</w:t>
            </w:r>
            <w:proofErr w:type="gramEnd"/>
          </w:p>
        </w:tc>
      </w:tr>
      <w:tr w:rsidR="0098760A" w:rsidRPr="00593F3A" w:rsidTr="00283AD6">
        <w:trPr>
          <w:jc w:val="center"/>
        </w:trPr>
        <w:tc>
          <w:tcPr>
            <w:tcW w:w="6317" w:type="dxa"/>
          </w:tcPr>
          <w:p w:rsidR="0098760A" w:rsidRPr="00593F3A" w:rsidRDefault="0098760A" w:rsidP="00A603D3">
            <w:r w:rsidRPr="00593F3A">
              <w:t>Сельское хозяйство, охота и лесное хозяйство</w:t>
            </w:r>
          </w:p>
        </w:tc>
        <w:tc>
          <w:tcPr>
            <w:tcW w:w="1496" w:type="dxa"/>
          </w:tcPr>
          <w:p w:rsidR="0098760A" w:rsidRPr="00593F3A" w:rsidRDefault="0098760A" w:rsidP="00A603D3">
            <w:pPr>
              <w:jc w:val="right"/>
            </w:pPr>
            <w:r w:rsidRPr="00593F3A">
              <w:t>17 986</w:t>
            </w:r>
          </w:p>
        </w:tc>
        <w:tc>
          <w:tcPr>
            <w:tcW w:w="1417" w:type="dxa"/>
          </w:tcPr>
          <w:p w:rsidR="0098760A" w:rsidRPr="00593F3A" w:rsidRDefault="0098760A" w:rsidP="00A603D3">
            <w:pPr>
              <w:jc w:val="right"/>
            </w:pPr>
            <w:r w:rsidRPr="00593F3A">
              <w:t>248,4</w:t>
            </w:r>
          </w:p>
        </w:tc>
      </w:tr>
      <w:tr w:rsidR="0098760A" w:rsidRPr="00593F3A" w:rsidTr="00283AD6">
        <w:trPr>
          <w:trHeight w:val="314"/>
          <w:jc w:val="center"/>
        </w:trPr>
        <w:tc>
          <w:tcPr>
            <w:tcW w:w="6317" w:type="dxa"/>
          </w:tcPr>
          <w:p w:rsidR="0098760A" w:rsidRPr="00593F3A" w:rsidRDefault="0098760A" w:rsidP="00A603D3">
            <w:r w:rsidRPr="00593F3A">
              <w:t>Обрабатывающие производства</w:t>
            </w:r>
          </w:p>
        </w:tc>
        <w:tc>
          <w:tcPr>
            <w:tcW w:w="1496" w:type="dxa"/>
          </w:tcPr>
          <w:p w:rsidR="0098760A" w:rsidRPr="00593F3A" w:rsidRDefault="0098760A" w:rsidP="00A603D3">
            <w:pPr>
              <w:jc w:val="right"/>
            </w:pPr>
            <w:r w:rsidRPr="00593F3A">
              <w:t>239 538</w:t>
            </w:r>
          </w:p>
        </w:tc>
        <w:tc>
          <w:tcPr>
            <w:tcW w:w="1417" w:type="dxa"/>
          </w:tcPr>
          <w:p w:rsidR="0098760A" w:rsidRPr="00593F3A" w:rsidRDefault="0098760A" w:rsidP="00A603D3">
            <w:pPr>
              <w:jc w:val="right"/>
            </w:pPr>
            <w:r w:rsidRPr="00593F3A">
              <w:t>192,9</w:t>
            </w:r>
          </w:p>
        </w:tc>
      </w:tr>
      <w:tr w:rsidR="0098760A" w:rsidRPr="00593F3A" w:rsidTr="00283AD6">
        <w:trPr>
          <w:trHeight w:val="171"/>
          <w:jc w:val="center"/>
        </w:trPr>
        <w:tc>
          <w:tcPr>
            <w:tcW w:w="6317" w:type="dxa"/>
          </w:tcPr>
          <w:p w:rsidR="0098760A" w:rsidRPr="00593F3A" w:rsidRDefault="0098760A" w:rsidP="00A603D3">
            <w:r w:rsidRPr="00593F3A">
              <w:t>Производство и распределение электроэнергии, газа и воды</w:t>
            </w:r>
          </w:p>
        </w:tc>
        <w:tc>
          <w:tcPr>
            <w:tcW w:w="1496" w:type="dxa"/>
          </w:tcPr>
          <w:p w:rsidR="0098760A" w:rsidRPr="00593F3A" w:rsidRDefault="0098760A" w:rsidP="00A603D3">
            <w:pPr>
              <w:jc w:val="right"/>
            </w:pPr>
            <w:r w:rsidRPr="00593F3A">
              <w:t>23 976</w:t>
            </w:r>
          </w:p>
        </w:tc>
        <w:tc>
          <w:tcPr>
            <w:tcW w:w="1417" w:type="dxa"/>
          </w:tcPr>
          <w:p w:rsidR="0098760A" w:rsidRPr="00593F3A" w:rsidRDefault="0098760A" w:rsidP="00A603D3">
            <w:pPr>
              <w:jc w:val="right"/>
            </w:pPr>
            <w:r w:rsidRPr="00593F3A">
              <w:t>16,5</w:t>
            </w:r>
          </w:p>
        </w:tc>
      </w:tr>
    </w:tbl>
    <w:p w:rsidR="00CB6626" w:rsidRDefault="00CB6626" w:rsidP="0098760A">
      <w:pPr>
        <w:jc w:val="both"/>
      </w:pPr>
    </w:p>
    <w:p w:rsidR="0098760A" w:rsidRPr="00593F3A" w:rsidRDefault="0098760A" w:rsidP="00CB6626">
      <w:pPr>
        <w:ind w:firstLine="708"/>
        <w:jc w:val="both"/>
      </w:pPr>
      <w:r w:rsidRPr="00593F3A">
        <w:t>В 1-ом полугодии текущего года объем инвестиций в основной капитал составил 203774 тыс</w:t>
      </w:r>
      <w:proofErr w:type="gramStart"/>
      <w:r w:rsidRPr="00593F3A">
        <w:t>.р</w:t>
      </w:r>
      <w:proofErr w:type="gramEnd"/>
      <w:r w:rsidRPr="00593F3A">
        <w:t xml:space="preserve">уб., из них инвестировано собственных средств </w:t>
      </w:r>
      <w:r w:rsidR="00283AD6" w:rsidRPr="00593F3A">
        <w:t xml:space="preserve">организаций 63 172 тыс.руб., привлеченных средств 140 602 тыс.руб. </w:t>
      </w:r>
      <w:r w:rsidRPr="00593F3A">
        <w:t xml:space="preserve"> </w:t>
      </w:r>
    </w:p>
    <w:tbl>
      <w:tblPr>
        <w:tblW w:w="9356" w:type="dxa"/>
        <w:tblInd w:w="108" w:type="dxa"/>
        <w:tblLook w:val="04A0"/>
      </w:tblPr>
      <w:tblGrid>
        <w:gridCol w:w="4253"/>
        <w:gridCol w:w="992"/>
        <w:gridCol w:w="1134"/>
        <w:gridCol w:w="1418"/>
        <w:gridCol w:w="1559"/>
      </w:tblGrid>
      <w:tr w:rsidR="00D018C1" w:rsidRPr="00593F3A" w:rsidTr="00283AD6">
        <w:trPr>
          <w:trHeight w:val="255"/>
        </w:trPr>
        <w:tc>
          <w:tcPr>
            <w:tcW w:w="425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018C1" w:rsidRPr="00593F3A" w:rsidRDefault="00D018C1" w:rsidP="00595228">
            <w:pPr>
              <w:rPr>
                <w:rFonts w:ascii="Times New Roman CYR" w:hAnsi="Times New Roman CYR" w:cs="Times New Roman CYR"/>
                <w:sz w:val="20"/>
                <w:szCs w:val="20"/>
              </w:rPr>
            </w:pPr>
            <w:r w:rsidRPr="00593F3A">
              <w:rPr>
                <w:rFonts w:ascii="Times New Roman CYR" w:hAnsi="Times New Roman CYR" w:cs="Times New Roman CYR"/>
                <w:sz w:val="20"/>
                <w:szCs w:val="20"/>
              </w:rPr>
              <w:t>Наименование показателя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018C1" w:rsidRPr="00593F3A" w:rsidRDefault="00D018C1" w:rsidP="00283AD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Ед</w:t>
            </w:r>
            <w:proofErr w:type="gramStart"/>
            <w:r w:rsidRPr="00593F3A">
              <w:rPr>
                <w:rFonts w:ascii="Times New Roman CYR" w:hAnsi="Times New Roman CYR" w:cs="Times New Roman CYR"/>
                <w:sz w:val="20"/>
                <w:szCs w:val="20"/>
              </w:rPr>
              <w:t>..</w:t>
            </w:r>
            <w:proofErr w:type="spellStart"/>
            <w:proofErr w:type="gramEnd"/>
            <w:r w:rsidRPr="00593F3A">
              <w:rPr>
                <w:rFonts w:ascii="Times New Roman CYR" w:hAnsi="Times New Roman CYR" w:cs="Times New Roman CYR"/>
                <w:sz w:val="20"/>
                <w:szCs w:val="20"/>
              </w:rPr>
              <w:t>изм</w:t>
            </w:r>
            <w:proofErr w:type="spellEnd"/>
            <w:r w:rsidRPr="00593F3A">
              <w:rPr>
                <w:rFonts w:ascii="Times New Roman CYR" w:hAnsi="Times New Roman CYR" w:cs="Times New Roman CYR"/>
                <w:sz w:val="20"/>
                <w:szCs w:val="20"/>
              </w:rPr>
              <w:t>.</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8C1" w:rsidRPr="00593F3A" w:rsidRDefault="00D018C1" w:rsidP="00283AD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1 полугодие 2013г. </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rsidR="00D018C1" w:rsidRPr="00593F3A" w:rsidRDefault="00D018C1" w:rsidP="00283AD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1 полугодие 2014г. </w:t>
            </w:r>
          </w:p>
        </w:tc>
        <w:tc>
          <w:tcPr>
            <w:tcW w:w="1559" w:type="dxa"/>
            <w:tcBorders>
              <w:top w:val="single" w:sz="8" w:space="0" w:color="auto"/>
              <w:left w:val="nil"/>
              <w:bottom w:val="single" w:sz="4" w:space="0" w:color="auto"/>
              <w:right w:val="single" w:sz="8" w:space="0" w:color="auto"/>
            </w:tcBorders>
            <w:shd w:val="clear" w:color="000000" w:fill="FFFFFF"/>
            <w:noWrap/>
            <w:vAlign w:val="bottom"/>
            <w:hideMark/>
          </w:tcPr>
          <w:p w:rsidR="00D018C1" w:rsidRPr="00593F3A" w:rsidRDefault="00D018C1" w:rsidP="00283AD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Темп роста к 2013 году</w:t>
            </w:r>
            <w:proofErr w:type="gramStart"/>
            <w:r w:rsidRPr="00593F3A">
              <w:rPr>
                <w:rFonts w:ascii="Times New Roman CYR" w:hAnsi="Times New Roman CYR" w:cs="Times New Roman CYR"/>
                <w:sz w:val="20"/>
                <w:szCs w:val="20"/>
              </w:rPr>
              <w:t xml:space="preserve"> (%)</w:t>
            </w:r>
            <w:proofErr w:type="gramEnd"/>
          </w:p>
        </w:tc>
      </w:tr>
      <w:tr w:rsidR="00D018C1" w:rsidRPr="00593F3A" w:rsidTr="00283AD6">
        <w:trPr>
          <w:trHeight w:val="255"/>
        </w:trPr>
        <w:tc>
          <w:tcPr>
            <w:tcW w:w="425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018C1" w:rsidRPr="00593F3A" w:rsidRDefault="00D018C1" w:rsidP="00283AD6">
            <w:pPr>
              <w:rPr>
                <w:rFonts w:ascii="Times New Roman CYR" w:hAnsi="Times New Roman CYR" w:cs="Times New Roman CYR"/>
                <w:sz w:val="20"/>
                <w:szCs w:val="20"/>
              </w:rPr>
            </w:pPr>
            <w:r w:rsidRPr="00593F3A">
              <w:rPr>
                <w:rFonts w:ascii="Times New Roman CYR" w:hAnsi="Times New Roman CYR" w:cs="Times New Roman CYR"/>
                <w:sz w:val="20"/>
                <w:szCs w:val="20"/>
              </w:rPr>
              <w:t>Объем инвестиций в основной капитал  - всего</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018C1" w:rsidRPr="00593F3A" w:rsidRDefault="00D018C1" w:rsidP="00283AD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тыс. </w:t>
            </w:r>
            <w:proofErr w:type="spellStart"/>
            <w:r w:rsidRPr="00593F3A">
              <w:rPr>
                <w:rFonts w:ascii="Times New Roman CYR" w:hAnsi="Times New Roman CYR" w:cs="Times New Roman CYR"/>
                <w:sz w:val="20"/>
                <w:szCs w:val="20"/>
              </w:rPr>
              <w:t>руб</w:t>
            </w:r>
            <w:proofErr w:type="spellEnd"/>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8C1" w:rsidRPr="00593F3A" w:rsidRDefault="00D018C1" w:rsidP="00283AD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93235</w:t>
            </w:r>
          </w:p>
        </w:tc>
        <w:tc>
          <w:tcPr>
            <w:tcW w:w="1418" w:type="dxa"/>
            <w:tcBorders>
              <w:top w:val="single" w:sz="8" w:space="0" w:color="auto"/>
              <w:left w:val="nil"/>
              <w:bottom w:val="single" w:sz="4" w:space="0" w:color="auto"/>
              <w:right w:val="single" w:sz="4" w:space="0" w:color="auto"/>
            </w:tcBorders>
            <w:shd w:val="clear" w:color="000000" w:fill="FFFFFF"/>
            <w:noWrap/>
            <w:vAlign w:val="bottom"/>
            <w:hideMark/>
          </w:tcPr>
          <w:p w:rsidR="00D018C1" w:rsidRPr="00593F3A" w:rsidRDefault="00D018C1" w:rsidP="00283AD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203774</w:t>
            </w:r>
          </w:p>
        </w:tc>
        <w:tc>
          <w:tcPr>
            <w:tcW w:w="1559" w:type="dxa"/>
            <w:tcBorders>
              <w:top w:val="single" w:sz="8" w:space="0" w:color="auto"/>
              <w:left w:val="nil"/>
              <w:bottom w:val="single" w:sz="4" w:space="0" w:color="auto"/>
              <w:right w:val="single" w:sz="8" w:space="0" w:color="auto"/>
            </w:tcBorders>
            <w:shd w:val="clear" w:color="000000" w:fill="FFFFFF"/>
            <w:noWrap/>
            <w:vAlign w:val="bottom"/>
            <w:hideMark/>
          </w:tcPr>
          <w:p w:rsidR="00D018C1" w:rsidRPr="00593F3A" w:rsidRDefault="00D018C1" w:rsidP="00283AD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218,6%</w:t>
            </w:r>
          </w:p>
        </w:tc>
      </w:tr>
    </w:tbl>
    <w:p w:rsidR="00383F21" w:rsidRDefault="00383F21" w:rsidP="008D4547">
      <w:pPr>
        <w:spacing w:line="0" w:lineRule="atLeast"/>
      </w:pPr>
    </w:p>
    <w:p w:rsidR="001100AD" w:rsidRDefault="00DC5E12" w:rsidP="008D4547">
      <w:pPr>
        <w:spacing w:line="0" w:lineRule="atLeast"/>
      </w:pPr>
      <w:r w:rsidRPr="00593F3A">
        <w:t xml:space="preserve"> </w:t>
      </w:r>
      <w:r w:rsidR="00CB6626">
        <w:tab/>
      </w:r>
      <w:r w:rsidRPr="00593F3A">
        <w:t xml:space="preserve">Динамика инвестиций в основной капитал </w:t>
      </w:r>
      <w:r w:rsidR="00383F21">
        <w:t xml:space="preserve">по крупным предприятиям </w:t>
      </w:r>
      <w:r w:rsidR="00CB6626">
        <w:t>м</w:t>
      </w:r>
      <w:r w:rsidR="00383F21">
        <w:t xml:space="preserve">униципального образования </w:t>
      </w:r>
      <w:r w:rsidR="00231375">
        <w:t xml:space="preserve"> за 1 полугодие текущего года </w:t>
      </w:r>
      <w:r w:rsidRPr="00593F3A">
        <w:t xml:space="preserve">характеризуется </w:t>
      </w:r>
      <w:r w:rsidR="00383F21">
        <w:t>следующ</w:t>
      </w:r>
      <w:r w:rsidR="00231375">
        <w:t>ими показателями</w:t>
      </w:r>
      <w:r w:rsidR="00383F21">
        <w:t>:</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4"/>
        <w:gridCol w:w="1180"/>
        <w:gridCol w:w="1418"/>
        <w:gridCol w:w="1559"/>
      </w:tblGrid>
      <w:tr w:rsidR="00383F21" w:rsidRPr="00593F3A" w:rsidTr="00231375">
        <w:trPr>
          <w:trHeight w:val="315"/>
        </w:trPr>
        <w:tc>
          <w:tcPr>
            <w:tcW w:w="5214" w:type="dxa"/>
            <w:shd w:val="clear" w:color="auto" w:fill="auto"/>
            <w:hideMark/>
          </w:tcPr>
          <w:p w:rsidR="00383F21" w:rsidRPr="00593F3A" w:rsidRDefault="00231375" w:rsidP="00231375">
            <w:pPr>
              <w:spacing w:line="0" w:lineRule="atLeast"/>
              <w:rPr>
                <w:bCs/>
              </w:rPr>
            </w:pPr>
            <w:r>
              <w:rPr>
                <w:bCs/>
              </w:rPr>
              <w:t>Наименование предприятия</w:t>
            </w:r>
          </w:p>
        </w:tc>
        <w:tc>
          <w:tcPr>
            <w:tcW w:w="1180" w:type="dxa"/>
            <w:shd w:val="clear" w:color="auto" w:fill="auto"/>
            <w:hideMark/>
          </w:tcPr>
          <w:p w:rsidR="00383F21" w:rsidRPr="00593F3A" w:rsidRDefault="00231375" w:rsidP="00383F21">
            <w:pPr>
              <w:spacing w:line="0" w:lineRule="atLeast"/>
              <w:jc w:val="center"/>
            </w:pPr>
            <w:r w:rsidRPr="00593F3A">
              <w:rPr>
                <w:rFonts w:ascii="Times New Roman CYR" w:hAnsi="Times New Roman CYR" w:cs="Times New Roman CYR"/>
                <w:sz w:val="20"/>
                <w:szCs w:val="20"/>
              </w:rPr>
              <w:t>Ед</w:t>
            </w:r>
            <w:proofErr w:type="gramStart"/>
            <w:r w:rsidRPr="00593F3A">
              <w:rPr>
                <w:rFonts w:ascii="Times New Roman CYR" w:hAnsi="Times New Roman CYR" w:cs="Times New Roman CYR"/>
                <w:sz w:val="20"/>
                <w:szCs w:val="20"/>
              </w:rPr>
              <w:t>..</w:t>
            </w:r>
            <w:proofErr w:type="spellStart"/>
            <w:proofErr w:type="gramEnd"/>
            <w:r w:rsidRPr="00593F3A">
              <w:rPr>
                <w:rFonts w:ascii="Times New Roman CYR" w:hAnsi="Times New Roman CYR" w:cs="Times New Roman CYR"/>
                <w:sz w:val="20"/>
                <w:szCs w:val="20"/>
              </w:rPr>
              <w:t>изм</w:t>
            </w:r>
            <w:proofErr w:type="spellEnd"/>
            <w:r w:rsidRPr="00593F3A">
              <w:rPr>
                <w:rFonts w:ascii="Times New Roman CYR" w:hAnsi="Times New Roman CYR" w:cs="Times New Roman CYR"/>
                <w:sz w:val="20"/>
                <w:szCs w:val="20"/>
              </w:rPr>
              <w:t>.</w:t>
            </w:r>
          </w:p>
        </w:tc>
        <w:tc>
          <w:tcPr>
            <w:tcW w:w="1418" w:type="dxa"/>
            <w:shd w:val="clear" w:color="auto" w:fill="auto"/>
            <w:hideMark/>
          </w:tcPr>
          <w:p w:rsidR="00383F21" w:rsidRPr="00593F3A" w:rsidRDefault="00231375" w:rsidP="00383F21">
            <w:pPr>
              <w:spacing w:line="0" w:lineRule="atLeast"/>
              <w:jc w:val="center"/>
            </w:pPr>
            <w:r>
              <w:t>1 полугодие 2013 года</w:t>
            </w:r>
          </w:p>
        </w:tc>
        <w:tc>
          <w:tcPr>
            <w:tcW w:w="1559" w:type="dxa"/>
            <w:shd w:val="clear" w:color="auto" w:fill="auto"/>
            <w:hideMark/>
          </w:tcPr>
          <w:p w:rsidR="00383F21" w:rsidRPr="00593F3A" w:rsidRDefault="00231375" w:rsidP="00231375">
            <w:pPr>
              <w:spacing w:line="0" w:lineRule="atLeast"/>
              <w:jc w:val="center"/>
            </w:pPr>
            <w:r>
              <w:t>1 полугодие 2014 года</w:t>
            </w:r>
          </w:p>
        </w:tc>
      </w:tr>
      <w:tr w:rsidR="00383F21" w:rsidRPr="00593F3A" w:rsidTr="00231375">
        <w:trPr>
          <w:trHeight w:val="315"/>
        </w:trPr>
        <w:tc>
          <w:tcPr>
            <w:tcW w:w="5214" w:type="dxa"/>
            <w:shd w:val="clear" w:color="auto" w:fill="auto"/>
            <w:hideMark/>
          </w:tcPr>
          <w:p w:rsidR="00383F21" w:rsidRPr="00593F3A" w:rsidRDefault="00383F21" w:rsidP="00383F21">
            <w:pPr>
              <w:spacing w:line="0" w:lineRule="atLeast"/>
              <w:rPr>
                <w:bCs/>
              </w:rPr>
            </w:pPr>
            <w:r w:rsidRPr="00593F3A">
              <w:rPr>
                <w:bCs/>
              </w:rPr>
              <w:t>ОАО</w:t>
            </w:r>
            <w:proofErr w:type="gramStart"/>
            <w:r w:rsidRPr="00593F3A">
              <w:rPr>
                <w:bCs/>
              </w:rPr>
              <w:t>"П</w:t>
            </w:r>
            <w:proofErr w:type="gramEnd"/>
            <w:r w:rsidRPr="00593F3A">
              <w:rPr>
                <w:bCs/>
              </w:rPr>
              <w:t xml:space="preserve">леменная </w:t>
            </w:r>
            <w:proofErr w:type="spellStart"/>
            <w:r w:rsidRPr="00593F3A">
              <w:rPr>
                <w:bCs/>
              </w:rPr>
              <w:t>п</w:t>
            </w:r>
            <w:proofErr w:type="spellEnd"/>
            <w:r w:rsidRPr="00593F3A">
              <w:rPr>
                <w:bCs/>
              </w:rPr>
              <w:t>/</w:t>
            </w:r>
            <w:proofErr w:type="spellStart"/>
            <w:r w:rsidRPr="00593F3A">
              <w:rPr>
                <w:bCs/>
              </w:rPr>
              <w:t>ф</w:t>
            </w:r>
            <w:proofErr w:type="spellEnd"/>
            <w:r w:rsidRPr="00593F3A">
              <w:rPr>
                <w:bCs/>
              </w:rPr>
              <w:t xml:space="preserve"> Войсковицы"</w:t>
            </w:r>
          </w:p>
        </w:tc>
        <w:tc>
          <w:tcPr>
            <w:tcW w:w="1180" w:type="dxa"/>
            <w:shd w:val="clear" w:color="auto" w:fill="auto"/>
            <w:hideMark/>
          </w:tcPr>
          <w:p w:rsidR="00383F21" w:rsidRPr="00593F3A" w:rsidRDefault="00231375" w:rsidP="00383F21">
            <w:pPr>
              <w:spacing w:line="0" w:lineRule="atLeast"/>
              <w:jc w:val="center"/>
            </w:pPr>
            <w:r>
              <w:t>тыс</w:t>
            </w:r>
            <w:proofErr w:type="gramStart"/>
            <w:r>
              <w:t>.р</w:t>
            </w:r>
            <w:proofErr w:type="gramEnd"/>
            <w:r>
              <w:t>уб.</w:t>
            </w:r>
          </w:p>
        </w:tc>
        <w:tc>
          <w:tcPr>
            <w:tcW w:w="1418" w:type="dxa"/>
            <w:shd w:val="clear" w:color="auto" w:fill="auto"/>
            <w:hideMark/>
          </w:tcPr>
          <w:p w:rsidR="00383F21" w:rsidRPr="00593F3A" w:rsidRDefault="00231375" w:rsidP="00383F21">
            <w:pPr>
              <w:spacing w:line="0" w:lineRule="atLeast"/>
              <w:jc w:val="center"/>
            </w:pPr>
            <w:r>
              <w:t>1 912</w:t>
            </w:r>
          </w:p>
        </w:tc>
        <w:tc>
          <w:tcPr>
            <w:tcW w:w="1559" w:type="dxa"/>
            <w:shd w:val="clear" w:color="auto" w:fill="auto"/>
            <w:hideMark/>
          </w:tcPr>
          <w:p w:rsidR="00383F21" w:rsidRPr="00593F3A" w:rsidRDefault="00231375" w:rsidP="00383F21">
            <w:pPr>
              <w:spacing w:line="0" w:lineRule="atLeast"/>
              <w:jc w:val="center"/>
            </w:pPr>
            <w:r>
              <w:t>3 423</w:t>
            </w:r>
          </w:p>
        </w:tc>
      </w:tr>
      <w:tr w:rsidR="00231375" w:rsidRPr="00593F3A" w:rsidTr="00231375">
        <w:trPr>
          <w:trHeight w:val="286"/>
        </w:trPr>
        <w:tc>
          <w:tcPr>
            <w:tcW w:w="5214" w:type="dxa"/>
            <w:shd w:val="clear" w:color="auto" w:fill="auto"/>
            <w:hideMark/>
          </w:tcPr>
          <w:p w:rsidR="00231375" w:rsidRPr="00593F3A" w:rsidRDefault="00231375" w:rsidP="00383F21">
            <w:pPr>
              <w:spacing w:line="0" w:lineRule="atLeast"/>
              <w:rPr>
                <w:bCs/>
              </w:rPr>
            </w:pPr>
            <w:r w:rsidRPr="00593F3A">
              <w:rPr>
                <w:bCs/>
              </w:rPr>
              <w:t>ЗАО "</w:t>
            </w:r>
            <w:proofErr w:type="spellStart"/>
            <w:r w:rsidRPr="00593F3A">
              <w:rPr>
                <w:bCs/>
              </w:rPr>
              <w:t>ДСК-Войсковицы</w:t>
            </w:r>
            <w:proofErr w:type="spellEnd"/>
            <w:r w:rsidRPr="00593F3A">
              <w:rPr>
                <w:bCs/>
              </w:rPr>
              <w:t>"</w:t>
            </w:r>
          </w:p>
        </w:tc>
        <w:tc>
          <w:tcPr>
            <w:tcW w:w="1180" w:type="dxa"/>
            <w:shd w:val="clear" w:color="auto" w:fill="auto"/>
            <w:hideMark/>
          </w:tcPr>
          <w:p w:rsidR="00231375" w:rsidRDefault="00231375">
            <w:r w:rsidRPr="008343EA">
              <w:t>тыс</w:t>
            </w:r>
            <w:proofErr w:type="gramStart"/>
            <w:r w:rsidRPr="008343EA">
              <w:t>.р</w:t>
            </w:r>
            <w:proofErr w:type="gramEnd"/>
            <w:r w:rsidRPr="008343EA">
              <w:t>уб.</w:t>
            </w:r>
          </w:p>
        </w:tc>
        <w:tc>
          <w:tcPr>
            <w:tcW w:w="1418" w:type="dxa"/>
            <w:shd w:val="clear" w:color="auto" w:fill="auto"/>
            <w:hideMark/>
          </w:tcPr>
          <w:p w:rsidR="00231375" w:rsidRPr="00593F3A" w:rsidRDefault="00231375" w:rsidP="00383F21">
            <w:pPr>
              <w:spacing w:line="0" w:lineRule="atLeast"/>
              <w:jc w:val="center"/>
            </w:pPr>
            <w:r>
              <w:t>196 491</w:t>
            </w:r>
          </w:p>
        </w:tc>
        <w:tc>
          <w:tcPr>
            <w:tcW w:w="1559" w:type="dxa"/>
            <w:shd w:val="clear" w:color="auto" w:fill="auto"/>
            <w:hideMark/>
          </w:tcPr>
          <w:p w:rsidR="00231375" w:rsidRPr="00593F3A" w:rsidRDefault="00231375" w:rsidP="00383F21">
            <w:pPr>
              <w:spacing w:line="0" w:lineRule="atLeast"/>
              <w:jc w:val="center"/>
            </w:pPr>
            <w:r>
              <w:t>103 873</w:t>
            </w:r>
          </w:p>
        </w:tc>
      </w:tr>
      <w:tr w:rsidR="00231375" w:rsidRPr="00593F3A" w:rsidTr="00231375">
        <w:trPr>
          <w:trHeight w:val="630"/>
        </w:trPr>
        <w:tc>
          <w:tcPr>
            <w:tcW w:w="5214" w:type="dxa"/>
            <w:shd w:val="clear" w:color="auto" w:fill="auto"/>
            <w:hideMark/>
          </w:tcPr>
          <w:p w:rsidR="00231375" w:rsidRPr="00593F3A" w:rsidRDefault="00231375" w:rsidP="00383F21">
            <w:pPr>
              <w:spacing w:line="0" w:lineRule="atLeast"/>
              <w:rPr>
                <w:bCs/>
              </w:rPr>
            </w:pPr>
            <w:r w:rsidRPr="00593F3A">
              <w:rPr>
                <w:bCs/>
              </w:rPr>
              <w:t>ОАО "Коммунальные системы Гатчинского района"</w:t>
            </w:r>
          </w:p>
        </w:tc>
        <w:tc>
          <w:tcPr>
            <w:tcW w:w="1180" w:type="dxa"/>
            <w:shd w:val="clear" w:color="auto" w:fill="auto"/>
            <w:hideMark/>
          </w:tcPr>
          <w:p w:rsidR="00231375" w:rsidRDefault="00231375">
            <w:r w:rsidRPr="008343EA">
              <w:t>тыс</w:t>
            </w:r>
            <w:proofErr w:type="gramStart"/>
            <w:r w:rsidRPr="008343EA">
              <w:t>.р</w:t>
            </w:r>
            <w:proofErr w:type="gramEnd"/>
            <w:r w:rsidRPr="008343EA">
              <w:t>уб.</w:t>
            </w:r>
          </w:p>
        </w:tc>
        <w:tc>
          <w:tcPr>
            <w:tcW w:w="1418" w:type="dxa"/>
            <w:shd w:val="clear" w:color="auto" w:fill="auto"/>
            <w:hideMark/>
          </w:tcPr>
          <w:p w:rsidR="00231375" w:rsidRPr="00593F3A" w:rsidRDefault="00231375" w:rsidP="00383F21">
            <w:pPr>
              <w:spacing w:line="0" w:lineRule="atLeast"/>
              <w:jc w:val="center"/>
            </w:pPr>
            <w:r>
              <w:t>9 688</w:t>
            </w:r>
          </w:p>
        </w:tc>
        <w:tc>
          <w:tcPr>
            <w:tcW w:w="1559" w:type="dxa"/>
            <w:shd w:val="clear" w:color="auto" w:fill="auto"/>
            <w:hideMark/>
          </w:tcPr>
          <w:p w:rsidR="00231375" w:rsidRPr="00593F3A" w:rsidRDefault="00231375" w:rsidP="00383F21">
            <w:pPr>
              <w:spacing w:line="0" w:lineRule="atLeast"/>
              <w:jc w:val="center"/>
            </w:pPr>
            <w:r>
              <w:t>9 905</w:t>
            </w:r>
          </w:p>
        </w:tc>
      </w:tr>
      <w:tr w:rsidR="00231375" w:rsidRPr="00593F3A" w:rsidTr="00231375">
        <w:trPr>
          <w:trHeight w:val="344"/>
        </w:trPr>
        <w:tc>
          <w:tcPr>
            <w:tcW w:w="5214" w:type="dxa"/>
            <w:shd w:val="clear" w:color="auto" w:fill="auto"/>
            <w:hideMark/>
          </w:tcPr>
          <w:p w:rsidR="00231375" w:rsidRPr="00593F3A" w:rsidRDefault="00231375" w:rsidP="00383F21">
            <w:pPr>
              <w:spacing w:line="0" w:lineRule="atLeast"/>
              <w:rPr>
                <w:bCs/>
              </w:rPr>
            </w:pPr>
            <w:r>
              <w:rPr>
                <w:bCs/>
              </w:rPr>
              <w:t>Итого:</w:t>
            </w:r>
          </w:p>
        </w:tc>
        <w:tc>
          <w:tcPr>
            <w:tcW w:w="1180" w:type="dxa"/>
            <w:shd w:val="clear" w:color="auto" w:fill="auto"/>
            <w:hideMark/>
          </w:tcPr>
          <w:p w:rsidR="00231375" w:rsidRPr="008343EA" w:rsidRDefault="00231375"/>
        </w:tc>
        <w:tc>
          <w:tcPr>
            <w:tcW w:w="1418" w:type="dxa"/>
            <w:shd w:val="clear" w:color="auto" w:fill="auto"/>
            <w:hideMark/>
          </w:tcPr>
          <w:p w:rsidR="00231375" w:rsidRDefault="00231375" w:rsidP="00383F21">
            <w:pPr>
              <w:spacing w:line="0" w:lineRule="atLeast"/>
              <w:jc w:val="center"/>
            </w:pPr>
            <w:r>
              <w:t>117 201</w:t>
            </w:r>
          </w:p>
        </w:tc>
        <w:tc>
          <w:tcPr>
            <w:tcW w:w="1559" w:type="dxa"/>
            <w:shd w:val="clear" w:color="auto" w:fill="auto"/>
            <w:hideMark/>
          </w:tcPr>
          <w:p w:rsidR="00231375" w:rsidRDefault="00231375" w:rsidP="00383F21">
            <w:pPr>
              <w:spacing w:line="0" w:lineRule="atLeast"/>
              <w:jc w:val="center"/>
            </w:pPr>
            <w:r>
              <w:t>208 091</w:t>
            </w:r>
          </w:p>
        </w:tc>
      </w:tr>
    </w:tbl>
    <w:p w:rsidR="00646E03" w:rsidRPr="00593F3A" w:rsidRDefault="00231375" w:rsidP="008D4547">
      <w:pPr>
        <w:spacing w:line="0" w:lineRule="atLeast"/>
      </w:pPr>
      <w:r>
        <w:tab/>
      </w:r>
    </w:p>
    <w:p w:rsidR="00DC5E12" w:rsidRPr="00593F3A" w:rsidRDefault="00DC5E12" w:rsidP="00316C0E">
      <w:pPr>
        <w:pStyle w:val="1"/>
      </w:pPr>
      <w:bookmarkStart w:id="18" w:name="_Toc398124288"/>
      <w:r w:rsidRPr="00593F3A">
        <w:t>Строительство</w:t>
      </w:r>
      <w:bookmarkEnd w:id="18"/>
    </w:p>
    <w:p w:rsidR="00613B9F" w:rsidRPr="00593F3A" w:rsidRDefault="00DC5E12" w:rsidP="00D4343D">
      <w:pPr>
        <w:spacing w:line="0" w:lineRule="atLeast"/>
        <w:ind w:firstLine="708"/>
      </w:pPr>
      <w:r w:rsidRPr="00593F3A">
        <w:t xml:space="preserve">Показатели </w:t>
      </w:r>
      <w:r w:rsidR="00CB6626">
        <w:t xml:space="preserve">объема капиталовложений </w:t>
      </w:r>
      <w:r w:rsidR="00791A4A">
        <w:t xml:space="preserve">на предприятиях сельского поселения </w:t>
      </w:r>
      <w:r w:rsidRPr="00593F3A">
        <w:t>по виду деятельности «Строительство»</w:t>
      </w:r>
      <w:r w:rsidR="00363212" w:rsidRPr="00593F3A">
        <w:t xml:space="preserve"> в 2014 году </w:t>
      </w:r>
      <w:r w:rsidRPr="00593F3A">
        <w:t xml:space="preserve"> </w:t>
      </w:r>
      <w:r w:rsidR="00613B9F" w:rsidRPr="00593F3A">
        <w:t>несколько замедлились в сравнении с показателями предыдущих периодов</w:t>
      </w:r>
      <w:r w:rsidRPr="00593F3A">
        <w:t xml:space="preserve">: </w:t>
      </w:r>
    </w:p>
    <w:tbl>
      <w:tblPr>
        <w:tblW w:w="9356" w:type="dxa"/>
        <w:tblInd w:w="108" w:type="dxa"/>
        <w:tblLook w:val="04A0"/>
      </w:tblPr>
      <w:tblGrid>
        <w:gridCol w:w="4253"/>
        <w:gridCol w:w="992"/>
        <w:gridCol w:w="1134"/>
        <w:gridCol w:w="1418"/>
        <w:gridCol w:w="1559"/>
      </w:tblGrid>
      <w:tr w:rsidR="00613B9F" w:rsidRPr="00593F3A" w:rsidTr="00A603D3">
        <w:trPr>
          <w:trHeight w:val="255"/>
        </w:trPr>
        <w:tc>
          <w:tcPr>
            <w:tcW w:w="425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13B9F" w:rsidRPr="00593F3A" w:rsidRDefault="00A603D3" w:rsidP="00A603D3">
            <w:pPr>
              <w:rPr>
                <w:rFonts w:ascii="Times New Roman CYR" w:hAnsi="Times New Roman CYR" w:cs="Times New Roman CYR"/>
                <w:sz w:val="20"/>
                <w:szCs w:val="20"/>
              </w:rPr>
            </w:pPr>
            <w:r w:rsidRPr="00593F3A">
              <w:rPr>
                <w:rFonts w:ascii="Times New Roman CYR" w:hAnsi="Times New Roman CYR" w:cs="Times New Roman CYR"/>
                <w:sz w:val="20"/>
                <w:szCs w:val="20"/>
              </w:rPr>
              <w:t>Наименование показателя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613B9F" w:rsidRPr="00593F3A" w:rsidRDefault="00613B9F" w:rsidP="00A603D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Ед</w:t>
            </w:r>
            <w:proofErr w:type="gramStart"/>
            <w:r w:rsidRPr="00593F3A">
              <w:rPr>
                <w:rFonts w:ascii="Times New Roman CYR" w:hAnsi="Times New Roman CYR" w:cs="Times New Roman CYR"/>
                <w:sz w:val="20"/>
                <w:szCs w:val="20"/>
              </w:rPr>
              <w:t>..</w:t>
            </w:r>
            <w:proofErr w:type="spellStart"/>
            <w:proofErr w:type="gramEnd"/>
            <w:r w:rsidRPr="00593F3A">
              <w:rPr>
                <w:rFonts w:ascii="Times New Roman CYR" w:hAnsi="Times New Roman CYR" w:cs="Times New Roman CYR"/>
                <w:sz w:val="20"/>
                <w:szCs w:val="20"/>
              </w:rPr>
              <w:t>изм</w:t>
            </w:r>
            <w:proofErr w:type="spellEnd"/>
            <w:r w:rsidRPr="00593F3A">
              <w:rPr>
                <w:rFonts w:ascii="Times New Roman CYR" w:hAnsi="Times New Roman CYR" w:cs="Times New Roman CYR"/>
                <w:sz w:val="20"/>
                <w:szCs w:val="20"/>
              </w:rPr>
              <w:t>.</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3B9F" w:rsidRPr="00593F3A" w:rsidRDefault="00613B9F" w:rsidP="00613B9F">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1 квартал 2013г. </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rsidR="00613B9F" w:rsidRPr="00593F3A" w:rsidRDefault="00613B9F" w:rsidP="00613B9F">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1 квартал 2014г. </w:t>
            </w:r>
          </w:p>
        </w:tc>
        <w:tc>
          <w:tcPr>
            <w:tcW w:w="1559" w:type="dxa"/>
            <w:tcBorders>
              <w:top w:val="single" w:sz="8" w:space="0" w:color="auto"/>
              <w:left w:val="nil"/>
              <w:bottom w:val="single" w:sz="4" w:space="0" w:color="auto"/>
              <w:right w:val="single" w:sz="8" w:space="0" w:color="auto"/>
            </w:tcBorders>
            <w:shd w:val="clear" w:color="000000" w:fill="FFFFFF"/>
            <w:noWrap/>
            <w:vAlign w:val="bottom"/>
            <w:hideMark/>
          </w:tcPr>
          <w:p w:rsidR="00613B9F" w:rsidRPr="00593F3A" w:rsidRDefault="00613B9F" w:rsidP="00A603D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Темп роста к 2013 году</w:t>
            </w:r>
            <w:proofErr w:type="gramStart"/>
            <w:r w:rsidRPr="00593F3A">
              <w:rPr>
                <w:rFonts w:ascii="Times New Roman CYR" w:hAnsi="Times New Roman CYR" w:cs="Times New Roman CYR"/>
                <w:sz w:val="20"/>
                <w:szCs w:val="20"/>
              </w:rPr>
              <w:t xml:space="preserve"> (%)</w:t>
            </w:r>
            <w:proofErr w:type="gramEnd"/>
          </w:p>
        </w:tc>
      </w:tr>
      <w:tr w:rsidR="00613B9F" w:rsidRPr="00593F3A" w:rsidTr="00A603D3">
        <w:trPr>
          <w:trHeight w:val="255"/>
        </w:trPr>
        <w:tc>
          <w:tcPr>
            <w:tcW w:w="425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13B9F" w:rsidRPr="00593F3A" w:rsidRDefault="00613B9F" w:rsidP="00A603D3">
            <w:pPr>
              <w:rPr>
                <w:rFonts w:ascii="Times New Roman CYR" w:hAnsi="Times New Roman CYR" w:cs="Times New Roman CYR"/>
                <w:sz w:val="20"/>
                <w:szCs w:val="20"/>
              </w:rPr>
            </w:pPr>
            <w:r w:rsidRPr="00593F3A">
              <w:rPr>
                <w:rFonts w:ascii="Times New Roman CYR" w:hAnsi="Times New Roman CYR" w:cs="Times New Roman CYR"/>
                <w:sz w:val="20"/>
                <w:szCs w:val="20"/>
              </w:rPr>
              <w:t>Объем инвестиций в основной капитал  - всего</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613B9F" w:rsidRPr="00593F3A" w:rsidRDefault="00613B9F" w:rsidP="00A603D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тыс. </w:t>
            </w:r>
            <w:proofErr w:type="spellStart"/>
            <w:r w:rsidRPr="00593F3A">
              <w:rPr>
                <w:rFonts w:ascii="Times New Roman CYR" w:hAnsi="Times New Roman CYR" w:cs="Times New Roman CYR"/>
                <w:sz w:val="20"/>
                <w:szCs w:val="20"/>
              </w:rPr>
              <w:t>руб</w:t>
            </w:r>
            <w:proofErr w:type="spellEnd"/>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3B9F" w:rsidRPr="00593F3A" w:rsidRDefault="00613B9F" w:rsidP="00A603D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601089</w:t>
            </w:r>
          </w:p>
        </w:tc>
        <w:tc>
          <w:tcPr>
            <w:tcW w:w="1418" w:type="dxa"/>
            <w:tcBorders>
              <w:top w:val="single" w:sz="8" w:space="0" w:color="auto"/>
              <w:left w:val="nil"/>
              <w:bottom w:val="single" w:sz="4" w:space="0" w:color="auto"/>
              <w:right w:val="single" w:sz="4" w:space="0" w:color="auto"/>
            </w:tcBorders>
            <w:shd w:val="clear" w:color="000000" w:fill="FFFFFF"/>
            <w:noWrap/>
            <w:vAlign w:val="bottom"/>
            <w:hideMark/>
          </w:tcPr>
          <w:p w:rsidR="00613B9F" w:rsidRPr="00593F3A" w:rsidRDefault="00613B9F" w:rsidP="00A603D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595679</w:t>
            </w:r>
          </w:p>
        </w:tc>
        <w:tc>
          <w:tcPr>
            <w:tcW w:w="1559" w:type="dxa"/>
            <w:tcBorders>
              <w:top w:val="single" w:sz="8" w:space="0" w:color="auto"/>
              <w:left w:val="nil"/>
              <w:bottom w:val="single" w:sz="4" w:space="0" w:color="auto"/>
              <w:right w:val="single" w:sz="8" w:space="0" w:color="auto"/>
            </w:tcBorders>
            <w:shd w:val="clear" w:color="000000" w:fill="FFFFFF"/>
            <w:noWrap/>
            <w:vAlign w:val="bottom"/>
            <w:hideMark/>
          </w:tcPr>
          <w:p w:rsidR="00613B9F" w:rsidRPr="00593F3A" w:rsidRDefault="00613B9F" w:rsidP="00A603D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99,1%</w:t>
            </w:r>
          </w:p>
        </w:tc>
      </w:tr>
    </w:tbl>
    <w:p w:rsidR="00791A4A" w:rsidRDefault="00D4343D" w:rsidP="00DC5E12">
      <w:pPr>
        <w:spacing w:line="0" w:lineRule="atLeast"/>
      </w:pPr>
      <w:r w:rsidRPr="00593F3A">
        <w:t xml:space="preserve"> </w:t>
      </w:r>
      <w:r w:rsidR="00CB6626">
        <w:tab/>
      </w:r>
    </w:p>
    <w:p w:rsidR="00A603D3" w:rsidRPr="00593F3A" w:rsidRDefault="00A603D3" w:rsidP="00791A4A">
      <w:pPr>
        <w:spacing w:line="0" w:lineRule="atLeast"/>
        <w:ind w:firstLine="708"/>
      </w:pPr>
      <w:r w:rsidRPr="00593F3A">
        <w:t xml:space="preserve">На 2014 год запланировано строительство и ввод в эксплуатацию </w:t>
      </w:r>
      <w:proofErr w:type="spellStart"/>
      <w:proofErr w:type="gramStart"/>
      <w:r w:rsidRPr="00593F3A">
        <w:t>блок-модульной</w:t>
      </w:r>
      <w:proofErr w:type="spellEnd"/>
      <w:proofErr w:type="gramEnd"/>
      <w:r w:rsidRPr="00593F3A">
        <w:t xml:space="preserve"> котельной в п. Войсковицы, что позволит в дальнейшем сократить себестоимость выработки и доставки тепловой энергии для населения муниципального образования.</w:t>
      </w:r>
    </w:p>
    <w:p w:rsidR="00A603D3" w:rsidRPr="00593F3A" w:rsidRDefault="00A603D3" w:rsidP="00DC5E12">
      <w:pPr>
        <w:spacing w:line="0" w:lineRule="atLeast"/>
      </w:pPr>
      <w:r w:rsidRPr="00593F3A">
        <w:tab/>
        <w:t>Жилищное строительство на среднесрочный период не намечено.</w:t>
      </w:r>
    </w:p>
    <w:p w:rsidR="00EE3F2F" w:rsidRPr="00593F3A" w:rsidRDefault="00A603D3" w:rsidP="00DC5E12">
      <w:pPr>
        <w:spacing w:line="0" w:lineRule="atLeast"/>
      </w:pPr>
      <w:r w:rsidRPr="00593F3A">
        <w:t>Доля индивидуальных застройщиков в формировании жилищного фонда незначительна</w:t>
      </w:r>
      <w:r w:rsidR="008A40F2" w:rsidRPr="00593F3A">
        <w:t xml:space="preserve"> (17,8%)</w:t>
      </w:r>
      <w:r w:rsidRPr="00593F3A">
        <w:t>, основная его  доля приходится  на многоэтажные застройки</w:t>
      </w:r>
      <w:r w:rsidR="008A40F2" w:rsidRPr="00593F3A">
        <w:t xml:space="preserve"> (82,2%) </w:t>
      </w:r>
      <w:r w:rsidRPr="00593F3A">
        <w:t>.</w:t>
      </w:r>
      <w:r w:rsidR="008A40F2" w:rsidRPr="00593F3A">
        <w:t xml:space="preserve"> </w:t>
      </w:r>
      <w:r w:rsidR="00EE3F2F" w:rsidRPr="00593F3A">
        <w:t>Жилищный фонд в Войсковицком сельском поселении характеризуется следующими данными:</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8"/>
        <w:gridCol w:w="1844"/>
        <w:gridCol w:w="1417"/>
        <w:gridCol w:w="1562"/>
      </w:tblGrid>
      <w:tr w:rsidR="00EE3F2F" w:rsidRPr="00593F3A" w:rsidTr="00791A4A">
        <w:trPr>
          <w:trHeight w:val="315"/>
        </w:trPr>
        <w:tc>
          <w:tcPr>
            <w:tcW w:w="4538" w:type="dxa"/>
            <w:shd w:val="clear" w:color="000000" w:fill="E4E2DB"/>
            <w:vAlign w:val="center"/>
            <w:hideMark/>
          </w:tcPr>
          <w:p w:rsidR="00EE3F2F" w:rsidRPr="00593F3A" w:rsidRDefault="00EE3F2F" w:rsidP="00595228">
            <w:pPr>
              <w:jc w:val="center"/>
              <w:rPr>
                <w:sz w:val="20"/>
                <w:szCs w:val="20"/>
              </w:rPr>
            </w:pPr>
            <w:r w:rsidRPr="00593F3A">
              <w:rPr>
                <w:sz w:val="20"/>
                <w:szCs w:val="20"/>
              </w:rPr>
              <w:t>Наименование показателя</w:t>
            </w:r>
          </w:p>
        </w:tc>
        <w:tc>
          <w:tcPr>
            <w:tcW w:w="1844" w:type="dxa"/>
            <w:shd w:val="clear" w:color="000000" w:fill="E4E2DB"/>
            <w:vAlign w:val="center"/>
            <w:hideMark/>
          </w:tcPr>
          <w:p w:rsidR="00EE3F2F" w:rsidRPr="00593F3A" w:rsidRDefault="00EE3F2F" w:rsidP="00595228">
            <w:pPr>
              <w:jc w:val="center"/>
              <w:rPr>
                <w:sz w:val="20"/>
                <w:szCs w:val="20"/>
              </w:rPr>
            </w:pPr>
            <w:r w:rsidRPr="00593F3A">
              <w:rPr>
                <w:sz w:val="20"/>
                <w:szCs w:val="20"/>
              </w:rPr>
              <w:t>Единица измерения</w:t>
            </w:r>
          </w:p>
        </w:tc>
        <w:tc>
          <w:tcPr>
            <w:tcW w:w="1417" w:type="dxa"/>
            <w:shd w:val="clear" w:color="000000" w:fill="E4E2DB"/>
          </w:tcPr>
          <w:p w:rsidR="00EE3F2F" w:rsidRPr="00593F3A" w:rsidRDefault="00EE3F2F" w:rsidP="00595228">
            <w:pPr>
              <w:jc w:val="center"/>
              <w:rPr>
                <w:sz w:val="20"/>
                <w:szCs w:val="20"/>
              </w:rPr>
            </w:pPr>
            <w:r w:rsidRPr="00593F3A">
              <w:rPr>
                <w:sz w:val="20"/>
                <w:szCs w:val="20"/>
              </w:rPr>
              <w:t>2013 год</w:t>
            </w:r>
          </w:p>
        </w:tc>
        <w:tc>
          <w:tcPr>
            <w:tcW w:w="1562" w:type="dxa"/>
            <w:shd w:val="clear" w:color="000000" w:fill="E4E2DB"/>
          </w:tcPr>
          <w:p w:rsidR="00EE3F2F" w:rsidRPr="00593F3A" w:rsidRDefault="00EE3F2F" w:rsidP="00595228">
            <w:pPr>
              <w:jc w:val="center"/>
              <w:rPr>
                <w:sz w:val="20"/>
                <w:szCs w:val="20"/>
              </w:rPr>
            </w:pPr>
            <w:r w:rsidRPr="00593F3A">
              <w:rPr>
                <w:sz w:val="20"/>
                <w:szCs w:val="20"/>
              </w:rPr>
              <w:t>2014 год</w:t>
            </w: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1. Жилищный фонд - всего</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тыс. кв. м</w:t>
            </w: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133,24</w:t>
            </w: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133,36</w:t>
            </w: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lastRenderedPageBreak/>
              <w:t>в том числе:</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8" w:type="dxa"/>
            <w:vMerge w:val="restart"/>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жилые дома (индивидуально-определенные здания)</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ед.</w:t>
            </w: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435,00</w:t>
            </w: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437,00</w:t>
            </w: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EE3F2F" w:rsidRPr="00593F3A" w:rsidRDefault="00EE3F2F" w:rsidP="00EE3F2F">
            <w:pPr>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тыс. кв. м</w:t>
            </w: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23,70</w:t>
            </w: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23,89</w:t>
            </w: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vMerge w:val="restart"/>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многоквартирные дома (МКД)</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ед.</w:t>
            </w: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52,00</w:t>
            </w: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51,00</w:t>
            </w: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EE3F2F" w:rsidRPr="00593F3A" w:rsidRDefault="00EE3F2F" w:rsidP="00EE3F2F">
            <w:pPr>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тыс. кв. м.</w:t>
            </w: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109,60</w:t>
            </w: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109,53</w:t>
            </w: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из них:</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vMerge w:val="restart"/>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оборудовано лифтами</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ед.</w:t>
            </w: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2,00</w:t>
            </w: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2,00</w:t>
            </w: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EE3F2F" w:rsidRPr="00593F3A" w:rsidRDefault="00EE3F2F" w:rsidP="00EE3F2F">
            <w:pPr>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тыс. кв. м</w:t>
            </w: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8,60</w:t>
            </w: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8,60</w:t>
            </w: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лифтов - всего</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ед.</w:t>
            </w: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4,00</w:t>
            </w: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4,00</w:t>
            </w: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из них</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proofErr w:type="gramStart"/>
            <w:r w:rsidRPr="00593F3A">
              <w:rPr>
                <w:sz w:val="20"/>
                <w:szCs w:val="20"/>
              </w:rPr>
              <w:t>требующих</w:t>
            </w:r>
            <w:proofErr w:type="gramEnd"/>
            <w:r w:rsidRPr="00593F3A">
              <w:rPr>
                <w:sz w:val="20"/>
                <w:szCs w:val="20"/>
              </w:rPr>
              <w:t xml:space="preserve"> замены и модернизации</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ед.</w:t>
            </w: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0,00</w:t>
            </w: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0,00</w:t>
            </w: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vMerge w:val="restart"/>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квартиры в МКД</w:t>
            </w: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ед.</w:t>
            </w: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2 174,00</w:t>
            </w: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2 172,00</w:t>
            </w:r>
          </w:p>
        </w:tc>
      </w:tr>
      <w:tr w:rsidR="00EE3F2F" w:rsidRPr="00593F3A" w:rsidTr="00791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EE3F2F" w:rsidRPr="00593F3A" w:rsidRDefault="00EE3F2F" w:rsidP="00EE3F2F">
            <w:pPr>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000000" w:fill="F4F2ED"/>
            <w:vAlign w:val="center"/>
            <w:hideMark/>
          </w:tcPr>
          <w:p w:rsidR="00EE3F2F" w:rsidRPr="00593F3A" w:rsidRDefault="00EE3F2F" w:rsidP="00EE3F2F">
            <w:pPr>
              <w:jc w:val="center"/>
              <w:rPr>
                <w:sz w:val="20"/>
                <w:szCs w:val="20"/>
              </w:rPr>
            </w:pPr>
            <w:r w:rsidRPr="00593F3A">
              <w:rPr>
                <w:sz w:val="20"/>
                <w:szCs w:val="20"/>
              </w:rPr>
              <w:t>тыс. кв. м</w:t>
            </w:r>
          </w:p>
        </w:tc>
        <w:tc>
          <w:tcPr>
            <w:tcW w:w="1417"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109,60</w:t>
            </w:r>
          </w:p>
        </w:tc>
        <w:tc>
          <w:tcPr>
            <w:tcW w:w="1562" w:type="dxa"/>
            <w:tcBorders>
              <w:top w:val="single" w:sz="4" w:space="0" w:color="auto"/>
              <w:left w:val="single" w:sz="4" w:space="0" w:color="auto"/>
              <w:bottom w:val="single" w:sz="4" w:space="0" w:color="auto"/>
              <w:right w:val="single" w:sz="4" w:space="0" w:color="auto"/>
            </w:tcBorders>
          </w:tcPr>
          <w:p w:rsidR="00EE3F2F" w:rsidRPr="00593F3A" w:rsidRDefault="00EE3F2F" w:rsidP="00EE3F2F">
            <w:pPr>
              <w:jc w:val="center"/>
              <w:rPr>
                <w:sz w:val="20"/>
                <w:szCs w:val="20"/>
              </w:rPr>
            </w:pPr>
            <w:r w:rsidRPr="00593F3A">
              <w:rPr>
                <w:sz w:val="20"/>
                <w:szCs w:val="20"/>
              </w:rPr>
              <w:t>109,53</w:t>
            </w:r>
          </w:p>
        </w:tc>
      </w:tr>
    </w:tbl>
    <w:p w:rsidR="008A40F2" w:rsidRPr="00593F3A" w:rsidRDefault="008A40F2" w:rsidP="001200DE">
      <w:pPr>
        <w:spacing w:line="0" w:lineRule="atLeast"/>
        <w:ind w:firstLine="708"/>
      </w:pPr>
      <w:r w:rsidRPr="00593F3A">
        <w:t>Уровень износа жилищного фонда составляет 67%, коммунальной инфраструктуры -</w:t>
      </w:r>
      <w:r w:rsidR="001200DE">
        <w:t xml:space="preserve"> </w:t>
      </w:r>
      <w:r w:rsidRPr="00593F3A">
        <w:t>78%., что потребует капиталовложения в ближайшем будущем.</w:t>
      </w:r>
      <w:r w:rsidR="00450B51" w:rsidRPr="00593F3A">
        <w:t xml:space="preserve"> </w:t>
      </w:r>
    </w:p>
    <w:p w:rsidR="00EE3F2F" w:rsidRPr="00593F3A" w:rsidRDefault="00EE3F2F" w:rsidP="00DC5E12">
      <w:pPr>
        <w:spacing w:line="0" w:lineRule="atLeast"/>
      </w:pPr>
    </w:p>
    <w:p w:rsidR="001742B3" w:rsidRPr="00593F3A" w:rsidRDefault="001742B3" w:rsidP="00316C0E">
      <w:pPr>
        <w:pStyle w:val="1"/>
      </w:pPr>
      <w:bookmarkStart w:id="19" w:name="_Toc398124289"/>
      <w:r w:rsidRPr="00593F3A">
        <w:t>Потребительский рынок</w:t>
      </w:r>
      <w:bookmarkEnd w:id="19"/>
    </w:p>
    <w:p w:rsidR="001742B3" w:rsidRPr="00593F3A" w:rsidRDefault="001742B3" w:rsidP="002B457A">
      <w:pPr>
        <w:ind w:firstLine="708"/>
        <w:jc w:val="both"/>
      </w:pPr>
      <w:r w:rsidRPr="00593F3A">
        <w:rPr>
          <w:kern w:val="1"/>
        </w:rPr>
        <w:t>Потребительский рынок  представлен оборотом продукции общественного питания и платных услуг населению, в котором объем платных услуг населению составил 393 450 тыс. руб.</w:t>
      </w:r>
      <w:r w:rsidR="001200DE">
        <w:rPr>
          <w:kern w:val="1"/>
        </w:rPr>
        <w:t xml:space="preserve"> </w:t>
      </w:r>
      <w:r w:rsidRPr="00593F3A">
        <w:rPr>
          <w:kern w:val="1"/>
        </w:rPr>
        <w:t>с темпом роста 112 % к аналогичному периоду прошлого года.</w:t>
      </w:r>
      <w:r w:rsidRPr="00593F3A">
        <w:t xml:space="preserve">       </w:t>
      </w:r>
    </w:p>
    <w:p w:rsidR="001742B3" w:rsidRPr="00593F3A" w:rsidRDefault="001742B3" w:rsidP="001742B3">
      <w:pPr>
        <w:jc w:val="both"/>
      </w:pPr>
      <w:r w:rsidRPr="00593F3A">
        <w:t xml:space="preserve">  На территории сельского поселения оказываются следующие виды бытовых услуг:</w:t>
      </w:r>
      <w:r w:rsidRPr="00593F3A">
        <w:tab/>
      </w:r>
    </w:p>
    <w:p w:rsidR="001742B3" w:rsidRPr="00593F3A" w:rsidRDefault="001742B3" w:rsidP="001742B3">
      <w:pPr>
        <w:jc w:val="both"/>
        <w:rPr>
          <w:i/>
        </w:rPr>
      </w:pPr>
      <w:r w:rsidRPr="00593F3A">
        <w:tab/>
      </w:r>
      <w:r w:rsidRPr="00593F3A">
        <w:rPr>
          <w:i/>
        </w:rPr>
        <w:t>парикмахерские и косметические услуги:</w:t>
      </w:r>
    </w:p>
    <w:p w:rsidR="001742B3" w:rsidRPr="00593F3A" w:rsidRDefault="001742B3" w:rsidP="001742B3">
      <w:pPr>
        <w:jc w:val="both"/>
      </w:pPr>
      <w:r w:rsidRPr="00593F3A">
        <w:t xml:space="preserve">- ИП </w:t>
      </w:r>
      <w:proofErr w:type="spellStart"/>
      <w:r w:rsidRPr="00593F3A">
        <w:t>Кострюкова</w:t>
      </w:r>
      <w:proofErr w:type="spellEnd"/>
      <w:r w:rsidRPr="00593F3A">
        <w:t xml:space="preserve">  Е.В:  </w:t>
      </w:r>
      <w:proofErr w:type="spellStart"/>
      <w:r w:rsidRPr="00593F3A">
        <w:t>п</w:t>
      </w:r>
      <w:proofErr w:type="gramStart"/>
      <w:r w:rsidRPr="00593F3A">
        <w:t>.В</w:t>
      </w:r>
      <w:proofErr w:type="gramEnd"/>
      <w:r w:rsidRPr="00593F3A">
        <w:t>ойсковицы</w:t>
      </w:r>
      <w:proofErr w:type="spellEnd"/>
      <w:r w:rsidRPr="00593F3A">
        <w:t xml:space="preserve">, ул.Молодежная, д.1, общая площадь 15кв.м </w:t>
      </w:r>
    </w:p>
    <w:p w:rsidR="001742B3" w:rsidRPr="00593F3A" w:rsidRDefault="001742B3" w:rsidP="001742B3">
      <w:pPr>
        <w:jc w:val="both"/>
      </w:pPr>
      <w:r w:rsidRPr="00593F3A">
        <w:t xml:space="preserve">- ИП </w:t>
      </w:r>
      <w:proofErr w:type="spellStart"/>
      <w:r w:rsidRPr="00593F3A">
        <w:t>Стельмак</w:t>
      </w:r>
      <w:proofErr w:type="spellEnd"/>
      <w:r w:rsidRPr="00593F3A">
        <w:t xml:space="preserve"> В.А.: </w:t>
      </w:r>
      <w:proofErr w:type="spellStart"/>
      <w:r w:rsidRPr="00593F3A">
        <w:t>п</w:t>
      </w:r>
      <w:proofErr w:type="gramStart"/>
      <w:r w:rsidRPr="00593F3A">
        <w:t>.В</w:t>
      </w:r>
      <w:proofErr w:type="gramEnd"/>
      <w:r w:rsidRPr="00593F3A">
        <w:t>ойсковицы</w:t>
      </w:r>
      <w:proofErr w:type="spellEnd"/>
      <w:r w:rsidRPr="00593F3A">
        <w:t>, пл.Манина, д.17, общая площадь 35кв.м</w:t>
      </w:r>
    </w:p>
    <w:p w:rsidR="001742B3" w:rsidRPr="00593F3A" w:rsidRDefault="001742B3" w:rsidP="001742B3">
      <w:pPr>
        <w:jc w:val="both"/>
        <w:rPr>
          <w:i/>
        </w:rPr>
      </w:pPr>
      <w:r w:rsidRPr="00593F3A">
        <w:rPr>
          <w:i/>
        </w:rPr>
        <w:tab/>
        <w:t>пошив и ремонт одежды:</w:t>
      </w:r>
    </w:p>
    <w:p w:rsidR="001742B3" w:rsidRPr="00593F3A" w:rsidRDefault="001742B3" w:rsidP="001742B3">
      <w:pPr>
        <w:jc w:val="both"/>
      </w:pPr>
      <w:r w:rsidRPr="00593F3A">
        <w:t>-ИП Кутузова Г.В.; ул</w:t>
      </w:r>
      <w:proofErr w:type="gramStart"/>
      <w:r w:rsidRPr="00593F3A">
        <w:t>.М</w:t>
      </w:r>
      <w:proofErr w:type="gramEnd"/>
      <w:r w:rsidRPr="00593F3A">
        <w:t>олодежная, д.1, общая площадь 14,5кв.м.</w:t>
      </w:r>
    </w:p>
    <w:p w:rsidR="001742B3" w:rsidRPr="00593F3A" w:rsidRDefault="001742B3" w:rsidP="001742B3">
      <w:pPr>
        <w:jc w:val="both"/>
        <w:rPr>
          <w:i/>
        </w:rPr>
      </w:pPr>
      <w:r w:rsidRPr="00593F3A">
        <w:rPr>
          <w:i/>
        </w:rPr>
        <w:t>банный комплекс:</w:t>
      </w:r>
    </w:p>
    <w:p w:rsidR="001742B3" w:rsidRPr="00593F3A" w:rsidRDefault="001742B3" w:rsidP="001742B3">
      <w:pPr>
        <w:jc w:val="both"/>
      </w:pPr>
      <w:r w:rsidRPr="00593F3A">
        <w:t xml:space="preserve">- ИП </w:t>
      </w:r>
      <w:proofErr w:type="spellStart"/>
      <w:r w:rsidRPr="00593F3A">
        <w:t>Шрамова</w:t>
      </w:r>
      <w:proofErr w:type="spellEnd"/>
      <w:r w:rsidRPr="00593F3A">
        <w:t xml:space="preserve"> ЛН; </w:t>
      </w:r>
      <w:proofErr w:type="spellStart"/>
      <w:r w:rsidRPr="00593F3A">
        <w:t>п</w:t>
      </w:r>
      <w:proofErr w:type="gramStart"/>
      <w:r w:rsidRPr="00593F3A">
        <w:t>.В</w:t>
      </w:r>
      <w:proofErr w:type="gramEnd"/>
      <w:r w:rsidRPr="00593F3A">
        <w:t>ойсковицы</w:t>
      </w:r>
      <w:proofErr w:type="spellEnd"/>
      <w:r w:rsidRPr="00593F3A">
        <w:t>, пл.Манина, д.11а, общая площадь 403,8кв.м</w:t>
      </w:r>
    </w:p>
    <w:p w:rsidR="001742B3" w:rsidRPr="00593F3A" w:rsidRDefault="001742B3" w:rsidP="001742B3">
      <w:pPr>
        <w:jc w:val="both"/>
        <w:rPr>
          <w:i/>
        </w:rPr>
      </w:pPr>
      <w:r w:rsidRPr="00593F3A">
        <w:rPr>
          <w:i/>
        </w:rPr>
        <w:t>хозяйственный магазин, ритуальные услуги</w:t>
      </w:r>
    </w:p>
    <w:p w:rsidR="001742B3" w:rsidRPr="00593F3A" w:rsidRDefault="001742B3" w:rsidP="001742B3">
      <w:pPr>
        <w:jc w:val="both"/>
      </w:pPr>
      <w:r w:rsidRPr="00593F3A">
        <w:t>- ИП Разживина М.А.; пл</w:t>
      </w:r>
      <w:proofErr w:type="gramStart"/>
      <w:r w:rsidRPr="00593F3A">
        <w:t>.М</w:t>
      </w:r>
      <w:proofErr w:type="gramEnd"/>
      <w:r w:rsidRPr="00593F3A">
        <w:t>анина, д.17, общая площадь 22,4кв.м</w:t>
      </w:r>
    </w:p>
    <w:p w:rsidR="001742B3" w:rsidRPr="00593F3A" w:rsidRDefault="001742B3" w:rsidP="001742B3">
      <w:pPr>
        <w:jc w:val="both"/>
      </w:pPr>
      <w:r w:rsidRPr="00593F3A">
        <w:t xml:space="preserve">- ИП </w:t>
      </w:r>
      <w:proofErr w:type="spellStart"/>
      <w:r w:rsidRPr="00593F3A">
        <w:t>Скорозубова</w:t>
      </w:r>
      <w:proofErr w:type="spellEnd"/>
      <w:r w:rsidRPr="00593F3A">
        <w:t xml:space="preserve"> Н.В.; пл</w:t>
      </w:r>
      <w:proofErr w:type="gramStart"/>
      <w:r w:rsidRPr="00593F3A">
        <w:t>.М</w:t>
      </w:r>
      <w:proofErr w:type="gramEnd"/>
      <w:r w:rsidRPr="00593F3A">
        <w:t>анина, д.17б, общая площадь 144,5кв.м.Продажа бытовой химии, садового инвентаря и т.д.</w:t>
      </w:r>
    </w:p>
    <w:p w:rsidR="001742B3" w:rsidRPr="00593F3A" w:rsidRDefault="001742B3" w:rsidP="001742B3">
      <w:pPr>
        <w:jc w:val="both"/>
      </w:pPr>
      <w:r w:rsidRPr="00593F3A">
        <w:t>- ИП Строев В.И.; пл</w:t>
      </w:r>
      <w:proofErr w:type="gramStart"/>
      <w:r w:rsidRPr="00593F3A">
        <w:t>.М</w:t>
      </w:r>
      <w:proofErr w:type="gramEnd"/>
      <w:r w:rsidRPr="00593F3A">
        <w:t>анина, д.17а, общая площадь 7,95кв.м</w:t>
      </w:r>
      <w:r w:rsidR="002B457A" w:rsidRPr="00593F3A">
        <w:t>.</w:t>
      </w:r>
      <w:r w:rsidRPr="00593F3A">
        <w:t>Прием платежей от физических лиц на мобильный телефон, продажа аксессуаров и т.д.</w:t>
      </w:r>
    </w:p>
    <w:p w:rsidR="002B457A" w:rsidRPr="00593F3A" w:rsidRDefault="001742B3" w:rsidP="002B457A">
      <w:pPr>
        <w:ind w:firstLine="708"/>
        <w:jc w:val="both"/>
      </w:pPr>
      <w:r w:rsidRPr="00593F3A">
        <w:t xml:space="preserve">На территории Войсковицкого поселения </w:t>
      </w:r>
      <w:r w:rsidR="002B457A" w:rsidRPr="00593F3A">
        <w:t>имеется</w:t>
      </w:r>
      <w:r w:rsidRPr="00593F3A">
        <w:t xml:space="preserve"> кафе общественного питания «Лазурит» для туристов и дальнобойщиков. </w:t>
      </w:r>
    </w:p>
    <w:p w:rsidR="001742B3" w:rsidRPr="00593F3A" w:rsidRDefault="001742B3" w:rsidP="001742B3">
      <w:pPr>
        <w:jc w:val="both"/>
        <w:rPr>
          <w:highlight w:val="yellow"/>
        </w:rPr>
      </w:pPr>
    </w:p>
    <w:tbl>
      <w:tblPr>
        <w:tblW w:w="9513" w:type="dxa"/>
        <w:tblInd w:w="93" w:type="dxa"/>
        <w:tblLook w:val="04A0"/>
      </w:tblPr>
      <w:tblGrid>
        <w:gridCol w:w="4126"/>
        <w:gridCol w:w="1418"/>
        <w:gridCol w:w="1417"/>
        <w:gridCol w:w="1418"/>
        <w:gridCol w:w="1134"/>
      </w:tblGrid>
      <w:tr w:rsidR="001742B3" w:rsidRPr="00593F3A" w:rsidTr="00596A4C">
        <w:trPr>
          <w:trHeight w:val="255"/>
        </w:trPr>
        <w:tc>
          <w:tcPr>
            <w:tcW w:w="4126"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1742B3" w:rsidRPr="00593F3A" w:rsidRDefault="001742B3" w:rsidP="00595228">
            <w:pPr>
              <w:rPr>
                <w:rFonts w:ascii="Times New Roman CYR" w:hAnsi="Times New Roman CYR" w:cs="Times New Roman CYR"/>
                <w:sz w:val="20"/>
                <w:szCs w:val="20"/>
              </w:rPr>
            </w:pPr>
            <w:r w:rsidRPr="00593F3A">
              <w:rPr>
                <w:rFonts w:ascii="Times New Roman CYR" w:hAnsi="Times New Roman CYR" w:cs="Times New Roman CYR"/>
                <w:sz w:val="20"/>
                <w:szCs w:val="20"/>
              </w:rPr>
              <w:t>Наименование показателя</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1742B3" w:rsidRPr="00593F3A" w:rsidRDefault="001742B3" w:rsidP="00595228">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Ед</w:t>
            </w:r>
            <w:proofErr w:type="gramStart"/>
            <w:r w:rsidRPr="00593F3A">
              <w:rPr>
                <w:rFonts w:ascii="Times New Roman CYR" w:hAnsi="Times New Roman CYR" w:cs="Times New Roman CYR"/>
                <w:sz w:val="20"/>
                <w:szCs w:val="20"/>
              </w:rPr>
              <w:t>..</w:t>
            </w:r>
            <w:proofErr w:type="spellStart"/>
            <w:proofErr w:type="gramEnd"/>
            <w:r w:rsidRPr="00593F3A">
              <w:rPr>
                <w:rFonts w:ascii="Times New Roman CYR" w:hAnsi="Times New Roman CYR" w:cs="Times New Roman CYR"/>
                <w:sz w:val="20"/>
                <w:szCs w:val="20"/>
              </w:rPr>
              <w:t>изм</w:t>
            </w:r>
            <w:proofErr w:type="spellEnd"/>
            <w:r w:rsidRPr="00593F3A">
              <w:rPr>
                <w:rFonts w:ascii="Times New Roman CYR" w:hAnsi="Times New Roman CYR" w:cs="Times New Roman CYR"/>
                <w:sz w:val="20"/>
                <w:szCs w:val="20"/>
              </w:rPr>
              <w:t>.</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1742B3" w:rsidRPr="00593F3A" w:rsidRDefault="001742B3" w:rsidP="00595228">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1 полугодие 2013г. </w:t>
            </w:r>
          </w:p>
        </w:tc>
        <w:tc>
          <w:tcPr>
            <w:tcW w:w="1418" w:type="dxa"/>
            <w:tcBorders>
              <w:top w:val="single" w:sz="8" w:space="0" w:color="auto"/>
              <w:left w:val="nil"/>
              <w:bottom w:val="single" w:sz="4" w:space="0" w:color="auto"/>
              <w:right w:val="single" w:sz="4" w:space="0" w:color="auto"/>
            </w:tcBorders>
            <w:shd w:val="clear" w:color="000000" w:fill="FFFFFF"/>
            <w:noWrap/>
            <w:vAlign w:val="bottom"/>
            <w:hideMark/>
          </w:tcPr>
          <w:p w:rsidR="001742B3" w:rsidRPr="00593F3A" w:rsidRDefault="001742B3" w:rsidP="00595228">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1 полугодие 2014г. </w:t>
            </w:r>
          </w:p>
        </w:tc>
        <w:tc>
          <w:tcPr>
            <w:tcW w:w="1134" w:type="dxa"/>
            <w:tcBorders>
              <w:top w:val="single" w:sz="8" w:space="0" w:color="auto"/>
              <w:left w:val="nil"/>
              <w:bottom w:val="single" w:sz="4" w:space="0" w:color="auto"/>
              <w:right w:val="single" w:sz="8" w:space="0" w:color="auto"/>
            </w:tcBorders>
            <w:shd w:val="clear" w:color="000000" w:fill="FFFFFF"/>
            <w:noWrap/>
            <w:vAlign w:val="bottom"/>
            <w:hideMark/>
          </w:tcPr>
          <w:p w:rsidR="001742B3" w:rsidRPr="00593F3A" w:rsidRDefault="001742B3" w:rsidP="00595228">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Темп роста к 2013 году</w:t>
            </w:r>
            <w:proofErr w:type="gramStart"/>
            <w:r w:rsidRPr="00593F3A">
              <w:rPr>
                <w:rFonts w:ascii="Times New Roman CYR" w:hAnsi="Times New Roman CYR" w:cs="Times New Roman CYR"/>
                <w:sz w:val="20"/>
                <w:szCs w:val="20"/>
              </w:rPr>
              <w:t xml:space="preserve"> (%)</w:t>
            </w:r>
            <w:proofErr w:type="gramEnd"/>
          </w:p>
        </w:tc>
      </w:tr>
      <w:tr w:rsidR="001742B3" w:rsidRPr="00593F3A" w:rsidTr="00596A4C">
        <w:trPr>
          <w:trHeight w:val="255"/>
        </w:trPr>
        <w:tc>
          <w:tcPr>
            <w:tcW w:w="4126"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1742B3" w:rsidRPr="00593F3A" w:rsidRDefault="001742B3" w:rsidP="001742B3">
            <w:pP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Оборот розничной торговли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1742B3" w:rsidRPr="00593F3A" w:rsidRDefault="001742B3" w:rsidP="001742B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тыс. руб.</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1742B3" w:rsidRPr="00593F3A" w:rsidRDefault="001742B3" w:rsidP="001742B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w:t>
            </w:r>
          </w:p>
        </w:tc>
        <w:tc>
          <w:tcPr>
            <w:tcW w:w="1418" w:type="dxa"/>
            <w:tcBorders>
              <w:top w:val="single" w:sz="8" w:space="0" w:color="auto"/>
              <w:left w:val="nil"/>
              <w:bottom w:val="single" w:sz="4" w:space="0" w:color="auto"/>
              <w:right w:val="single" w:sz="4" w:space="0" w:color="auto"/>
            </w:tcBorders>
            <w:shd w:val="clear" w:color="000000" w:fill="FFFFFF"/>
            <w:noWrap/>
            <w:vAlign w:val="bottom"/>
            <w:hideMark/>
          </w:tcPr>
          <w:p w:rsidR="001742B3" w:rsidRPr="00593F3A" w:rsidRDefault="001742B3" w:rsidP="001742B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w:t>
            </w:r>
          </w:p>
        </w:tc>
        <w:tc>
          <w:tcPr>
            <w:tcW w:w="1134" w:type="dxa"/>
            <w:tcBorders>
              <w:top w:val="single" w:sz="8" w:space="0" w:color="auto"/>
              <w:left w:val="nil"/>
              <w:bottom w:val="single" w:sz="4" w:space="0" w:color="auto"/>
              <w:right w:val="single" w:sz="8" w:space="0" w:color="auto"/>
            </w:tcBorders>
            <w:shd w:val="clear" w:color="000000" w:fill="FFFFFF"/>
            <w:noWrap/>
            <w:vAlign w:val="bottom"/>
            <w:hideMark/>
          </w:tcPr>
          <w:p w:rsidR="001742B3" w:rsidRPr="00593F3A" w:rsidRDefault="001742B3" w:rsidP="001742B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w:t>
            </w:r>
          </w:p>
        </w:tc>
      </w:tr>
      <w:tr w:rsidR="001742B3" w:rsidRPr="00593F3A" w:rsidTr="00596A4C">
        <w:trPr>
          <w:trHeight w:val="25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742B3" w:rsidRPr="00593F3A" w:rsidRDefault="001742B3" w:rsidP="001742B3">
            <w:pP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Оборот общественного питания </w:t>
            </w:r>
          </w:p>
        </w:tc>
        <w:tc>
          <w:tcPr>
            <w:tcW w:w="1418" w:type="dxa"/>
            <w:tcBorders>
              <w:top w:val="nil"/>
              <w:left w:val="nil"/>
              <w:bottom w:val="single" w:sz="4" w:space="0" w:color="auto"/>
              <w:right w:val="single" w:sz="4" w:space="0" w:color="auto"/>
            </w:tcBorders>
            <w:shd w:val="clear" w:color="000000" w:fill="FFFFFF"/>
            <w:vAlign w:val="center"/>
            <w:hideMark/>
          </w:tcPr>
          <w:p w:rsidR="001742B3" w:rsidRPr="00593F3A" w:rsidRDefault="001742B3" w:rsidP="001742B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тыс. руб.</w:t>
            </w:r>
          </w:p>
        </w:tc>
        <w:tc>
          <w:tcPr>
            <w:tcW w:w="1417" w:type="dxa"/>
            <w:tcBorders>
              <w:top w:val="nil"/>
              <w:left w:val="nil"/>
              <w:bottom w:val="single" w:sz="4" w:space="0" w:color="auto"/>
              <w:right w:val="single" w:sz="4" w:space="0" w:color="auto"/>
            </w:tcBorders>
            <w:shd w:val="clear" w:color="000000" w:fill="FFFFFF"/>
            <w:vAlign w:val="center"/>
            <w:hideMark/>
          </w:tcPr>
          <w:p w:rsidR="001742B3" w:rsidRPr="00593F3A" w:rsidRDefault="001742B3" w:rsidP="001742B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2378</w:t>
            </w:r>
          </w:p>
        </w:tc>
        <w:tc>
          <w:tcPr>
            <w:tcW w:w="1418" w:type="dxa"/>
            <w:tcBorders>
              <w:top w:val="nil"/>
              <w:left w:val="nil"/>
              <w:bottom w:val="single" w:sz="4" w:space="0" w:color="auto"/>
              <w:right w:val="single" w:sz="4" w:space="0" w:color="auto"/>
            </w:tcBorders>
            <w:shd w:val="clear" w:color="000000" w:fill="FFFFFF"/>
            <w:noWrap/>
            <w:vAlign w:val="bottom"/>
            <w:hideMark/>
          </w:tcPr>
          <w:p w:rsidR="001742B3" w:rsidRPr="00593F3A" w:rsidRDefault="001742B3" w:rsidP="001742B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w:t>
            </w:r>
          </w:p>
        </w:tc>
        <w:tc>
          <w:tcPr>
            <w:tcW w:w="1134" w:type="dxa"/>
            <w:tcBorders>
              <w:top w:val="nil"/>
              <w:left w:val="nil"/>
              <w:bottom w:val="single" w:sz="4" w:space="0" w:color="auto"/>
              <w:right w:val="single" w:sz="8" w:space="0" w:color="auto"/>
            </w:tcBorders>
            <w:shd w:val="clear" w:color="000000" w:fill="FFFFFF"/>
            <w:noWrap/>
            <w:vAlign w:val="bottom"/>
            <w:hideMark/>
          </w:tcPr>
          <w:p w:rsidR="001742B3" w:rsidRPr="00593F3A" w:rsidRDefault="001742B3" w:rsidP="001742B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0,0%</w:t>
            </w:r>
          </w:p>
        </w:tc>
      </w:tr>
      <w:tr w:rsidR="001742B3" w:rsidRPr="00593F3A" w:rsidTr="00596A4C">
        <w:trPr>
          <w:trHeight w:val="270"/>
        </w:trPr>
        <w:tc>
          <w:tcPr>
            <w:tcW w:w="4126" w:type="dxa"/>
            <w:tcBorders>
              <w:top w:val="nil"/>
              <w:left w:val="single" w:sz="4" w:space="0" w:color="auto"/>
              <w:bottom w:val="single" w:sz="8" w:space="0" w:color="auto"/>
              <w:right w:val="single" w:sz="4" w:space="0" w:color="auto"/>
            </w:tcBorders>
            <w:shd w:val="clear" w:color="000000" w:fill="FFFFFF"/>
            <w:vAlign w:val="center"/>
            <w:hideMark/>
          </w:tcPr>
          <w:p w:rsidR="001742B3" w:rsidRPr="00593F3A" w:rsidRDefault="001742B3" w:rsidP="001742B3">
            <w:pP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Объем платных услуг населению </w:t>
            </w:r>
          </w:p>
        </w:tc>
        <w:tc>
          <w:tcPr>
            <w:tcW w:w="1418" w:type="dxa"/>
            <w:tcBorders>
              <w:top w:val="nil"/>
              <w:left w:val="nil"/>
              <w:bottom w:val="single" w:sz="8" w:space="0" w:color="auto"/>
              <w:right w:val="single" w:sz="4" w:space="0" w:color="auto"/>
            </w:tcBorders>
            <w:shd w:val="clear" w:color="000000" w:fill="FFFFFF"/>
            <w:vAlign w:val="center"/>
            <w:hideMark/>
          </w:tcPr>
          <w:p w:rsidR="001742B3" w:rsidRPr="00593F3A" w:rsidRDefault="001742B3" w:rsidP="001742B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тыс. руб.</w:t>
            </w:r>
          </w:p>
        </w:tc>
        <w:tc>
          <w:tcPr>
            <w:tcW w:w="1417" w:type="dxa"/>
            <w:tcBorders>
              <w:top w:val="nil"/>
              <w:left w:val="nil"/>
              <w:bottom w:val="single" w:sz="8" w:space="0" w:color="auto"/>
              <w:right w:val="single" w:sz="4" w:space="0" w:color="auto"/>
            </w:tcBorders>
            <w:shd w:val="clear" w:color="000000" w:fill="FFFFFF"/>
            <w:vAlign w:val="center"/>
            <w:hideMark/>
          </w:tcPr>
          <w:p w:rsidR="001742B3" w:rsidRPr="00593F3A" w:rsidRDefault="001742B3" w:rsidP="001742B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351165</w:t>
            </w:r>
          </w:p>
        </w:tc>
        <w:tc>
          <w:tcPr>
            <w:tcW w:w="1418" w:type="dxa"/>
            <w:tcBorders>
              <w:top w:val="nil"/>
              <w:left w:val="nil"/>
              <w:bottom w:val="single" w:sz="8" w:space="0" w:color="auto"/>
              <w:right w:val="single" w:sz="4" w:space="0" w:color="auto"/>
            </w:tcBorders>
            <w:shd w:val="clear" w:color="000000" w:fill="FFFFFF"/>
            <w:noWrap/>
            <w:vAlign w:val="bottom"/>
            <w:hideMark/>
          </w:tcPr>
          <w:p w:rsidR="001742B3" w:rsidRPr="00593F3A" w:rsidRDefault="001742B3" w:rsidP="001742B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393450</w:t>
            </w:r>
          </w:p>
        </w:tc>
        <w:tc>
          <w:tcPr>
            <w:tcW w:w="1134" w:type="dxa"/>
            <w:tcBorders>
              <w:top w:val="nil"/>
              <w:left w:val="nil"/>
              <w:bottom w:val="single" w:sz="8" w:space="0" w:color="auto"/>
              <w:right w:val="single" w:sz="8" w:space="0" w:color="auto"/>
            </w:tcBorders>
            <w:shd w:val="clear" w:color="000000" w:fill="FFFFFF"/>
            <w:noWrap/>
            <w:vAlign w:val="bottom"/>
            <w:hideMark/>
          </w:tcPr>
          <w:p w:rsidR="001742B3" w:rsidRPr="00593F3A" w:rsidRDefault="001742B3" w:rsidP="001742B3">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112,0%</w:t>
            </w:r>
          </w:p>
        </w:tc>
      </w:tr>
    </w:tbl>
    <w:p w:rsidR="001742B3" w:rsidRPr="00593F3A" w:rsidRDefault="001742B3" w:rsidP="001742B3">
      <w:pPr>
        <w:jc w:val="both"/>
        <w:rPr>
          <w:highlight w:val="yellow"/>
        </w:rPr>
      </w:pPr>
      <w:r w:rsidRPr="00593F3A">
        <w:rPr>
          <w:highlight w:val="yellow"/>
        </w:rPr>
        <w:t xml:space="preserve">       </w:t>
      </w:r>
    </w:p>
    <w:p w:rsidR="002B457A" w:rsidRPr="00593F3A" w:rsidRDefault="002B457A" w:rsidP="002B457A">
      <w:pPr>
        <w:ind w:firstLine="708"/>
        <w:jc w:val="both"/>
      </w:pPr>
      <w:r w:rsidRPr="00593F3A">
        <w:t xml:space="preserve">В 2014 году к объектам розничной торговли добавился супермаркет </w:t>
      </w:r>
      <w:r w:rsidR="007E4FBC">
        <w:t>«</w:t>
      </w:r>
      <w:r w:rsidRPr="00593F3A">
        <w:t>Магнит</w:t>
      </w:r>
      <w:r w:rsidR="007E4FBC">
        <w:t>»</w:t>
      </w:r>
      <w:r w:rsidRPr="00593F3A">
        <w:t xml:space="preserve"> площадью 1437 кв.м.</w:t>
      </w:r>
    </w:p>
    <w:p w:rsidR="002B457A" w:rsidRPr="00593F3A" w:rsidRDefault="002B457A" w:rsidP="00316C0E">
      <w:pPr>
        <w:pStyle w:val="1"/>
      </w:pPr>
      <w:bookmarkStart w:id="20" w:name="_Toc398124290"/>
      <w:r w:rsidRPr="00593F3A">
        <w:lastRenderedPageBreak/>
        <w:t>Уровень жизни населения</w:t>
      </w:r>
      <w:bookmarkEnd w:id="20"/>
    </w:p>
    <w:p w:rsidR="0061245F" w:rsidRPr="00593F3A" w:rsidRDefault="0061245F" w:rsidP="0061245F">
      <w:pPr>
        <w:ind w:firstLine="708"/>
        <w:jc w:val="both"/>
      </w:pPr>
      <w:proofErr w:type="gramStart"/>
      <w:r w:rsidRPr="00593F3A">
        <w:t>Основным источником доходов населения являются доходы, получаемые по месту основной работы – заработная плата и выплаты социального характера, рост которых, по прежнему является важнейшим фактором обеспечения повышения жизненного уровня населения.</w:t>
      </w:r>
      <w:proofErr w:type="gramEnd"/>
    </w:p>
    <w:p w:rsidR="0061245F" w:rsidRPr="00593F3A" w:rsidRDefault="0061245F" w:rsidP="0061245F">
      <w:pPr>
        <w:spacing w:line="0" w:lineRule="atLeast"/>
        <w:ind w:firstLine="539"/>
        <w:jc w:val="both"/>
        <w:rPr>
          <w:highlight w:val="yellow"/>
        </w:rPr>
      </w:pPr>
    </w:p>
    <w:p w:rsidR="0061245F" w:rsidRPr="00593F3A" w:rsidRDefault="0061245F" w:rsidP="0061245F">
      <w:pPr>
        <w:spacing w:line="0" w:lineRule="atLeast"/>
        <w:jc w:val="both"/>
      </w:pPr>
      <w:r w:rsidRPr="00593F3A">
        <w:rPr>
          <w:b/>
        </w:rPr>
        <w:t>Среднемесячная заработная плата</w:t>
      </w:r>
      <w:r w:rsidRPr="00593F3A">
        <w:t xml:space="preserve"> </w:t>
      </w:r>
      <w:r w:rsidRPr="00593F3A">
        <w:rPr>
          <w:b/>
        </w:rPr>
        <w:t>на крупных и средних предприятиях</w:t>
      </w:r>
      <w:r w:rsidRPr="00593F3A">
        <w:t xml:space="preserve"> по Войсковицкому сельскому поселению за январь-июнь 2014 года </w:t>
      </w:r>
      <w:r w:rsidR="008A3B43">
        <w:t>(</w:t>
      </w:r>
      <w:r w:rsidR="00326E20" w:rsidRPr="00593F3A">
        <w:t>на 22 крупных и средних предприятиях</w:t>
      </w:r>
      <w:r w:rsidR="008A3B43">
        <w:t>)</w:t>
      </w:r>
      <w:r w:rsidR="00326E20" w:rsidRPr="00593F3A">
        <w:t xml:space="preserve"> </w:t>
      </w:r>
      <w:r w:rsidRPr="00593F3A">
        <w:t>составила 29 847,2 тыс.</w:t>
      </w:r>
      <w:r w:rsidR="00215152">
        <w:t xml:space="preserve"> </w:t>
      </w:r>
      <w:r w:rsidRPr="00593F3A">
        <w:t>руб.</w:t>
      </w:r>
      <w:proofErr w:type="gramStart"/>
      <w:r w:rsidRPr="00593F3A">
        <w:t xml:space="preserve">( </w:t>
      </w:r>
      <w:proofErr w:type="gramEnd"/>
      <w:r w:rsidRPr="00593F3A">
        <w:t xml:space="preserve">29 295,5 рублей в 1 полугодии 2013 года), что обеспечил темп роста к соответствующему периоду прошлого года  </w:t>
      </w:r>
      <w:r w:rsidR="00215152">
        <w:t xml:space="preserve">с показателем </w:t>
      </w:r>
      <w:r w:rsidRPr="00593F3A">
        <w:t>101,9%</w:t>
      </w:r>
      <w:r w:rsidRPr="00593F3A">
        <w:tab/>
      </w:r>
    </w:p>
    <w:p w:rsidR="0061245F" w:rsidRPr="00593F3A" w:rsidRDefault="0061245F" w:rsidP="0061245F">
      <w:pPr>
        <w:spacing w:line="0" w:lineRule="atLeast"/>
        <w:jc w:val="both"/>
      </w:pPr>
      <w:r w:rsidRPr="00593F3A">
        <w:t>Среднемесячная заработная плата работников по отраслям производства составила:</w:t>
      </w:r>
    </w:p>
    <w:tbl>
      <w:tblPr>
        <w:tblW w:w="9386" w:type="dxa"/>
        <w:tblLayout w:type="fixed"/>
        <w:tblCellMar>
          <w:left w:w="30" w:type="dxa"/>
          <w:right w:w="30" w:type="dxa"/>
        </w:tblCellMar>
        <w:tblLook w:val="0000"/>
      </w:tblPr>
      <w:tblGrid>
        <w:gridCol w:w="5842"/>
        <w:gridCol w:w="1130"/>
        <w:gridCol w:w="1246"/>
        <w:gridCol w:w="1168"/>
      </w:tblGrid>
      <w:tr w:rsidR="0061245F" w:rsidRPr="00593F3A" w:rsidTr="00824906">
        <w:trPr>
          <w:trHeight w:val="494"/>
        </w:trPr>
        <w:tc>
          <w:tcPr>
            <w:tcW w:w="5842" w:type="dxa"/>
            <w:tcBorders>
              <w:top w:val="single" w:sz="4" w:space="0" w:color="auto"/>
              <w:left w:val="single" w:sz="4"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pPr>
            <w:r w:rsidRPr="00593F3A">
              <w:t>Наименование</w:t>
            </w:r>
          </w:p>
        </w:tc>
        <w:tc>
          <w:tcPr>
            <w:tcW w:w="1130" w:type="dxa"/>
            <w:tcBorders>
              <w:top w:val="single" w:sz="4"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pPr>
            <w:r w:rsidRPr="00593F3A">
              <w:t xml:space="preserve">Ед. </w:t>
            </w:r>
            <w:proofErr w:type="spellStart"/>
            <w:r w:rsidRPr="00593F3A">
              <w:t>изм</w:t>
            </w:r>
            <w:proofErr w:type="spellEnd"/>
            <w:r w:rsidRPr="00593F3A">
              <w:t>.</w:t>
            </w:r>
          </w:p>
        </w:tc>
        <w:tc>
          <w:tcPr>
            <w:tcW w:w="1246" w:type="dxa"/>
            <w:tcBorders>
              <w:top w:val="single" w:sz="4" w:space="0" w:color="auto"/>
              <w:left w:val="single" w:sz="6" w:space="0" w:color="auto"/>
              <w:bottom w:val="single" w:sz="6" w:space="0" w:color="auto"/>
              <w:right w:val="single" w:sz="6" w:space="0" w:color="auto"/>
            </w:tcBorders>
          </w:tcPr>
          <w:p w:rsidR="0061245F" w:rsidRPr="00593F3A" w:rsidRDefault="0061245F" w:rsidP="0061245F">
            <w:pPr>
              <w:autoSpaceDE w:val="0"/>
              <w:autoSpaceDN w:val="0"/>
              <w:adjustRightInd w:val="0"/>
              <w:spacing w:line="0" w:lineRule="atLeast"/>
              <w:jc w:val="center"/>
            </w:pPr>
            <w:r w:rsidRPr="00593F3A">
              <w:t>Январ</w:t>
            </w:r>
            <w:proofErr w:type="gramStart"/>
            <w:r w:rsidRPr="00593F3A">
              <w:t>ь-</w:t>
            </w:r>
            <w:proofErr w:type="gramEnd"/>
            <w:r w:rsidRPr="00593F3A">
              <w:t xml:space="preserve"> июнь 2014г.</w:t>
            </w:r>
          </w:p>
        </w:tc>
        <w:tc>
          <w:tcPr>
            <w:tcW w:w="1168" w:type="dxa"/>
            <w:tcBorders>
              <w:top w:val="single" w:sz="4" w:space="0" w:color="auto"/>
              <w:left w:val="single" w:sz="6" w:space="0" w:color="auto"/>
              <w:bottom w:val="single" w:sz="6" w:space="0" w:color="auto"/>
              <w:right w:val="single" w:sz="4" w:space="0" w:color="auto"/>
            </w:tcBorders>
          </w:tcPr>
          <w:p w:rsidR="0061245F" w:rsidRPr="00593F3A" w:rsidRDefault="0061245F" w:rsidP="00595228">
            <w:pPr>
              <w:autoSpaceDE w:val="0"/>
              <w:autoSpaceDN w:val="0"/>
              <w:adjustRightInd w:val="0"/>
              <w:spacing w:line="0" w:lineRule="atLeast"/>
              <w:jc w:val="center"/>
            </w:pPr>
            <w:r w:rsidRPr="00593F3A">
              <w:t xml:space="preserve">Темп роста к </w:t>
            </w:r>
            <w:proofErr w:type="spellStart"/>
            <w:r w:rsidRPr="00593F3A">
              <w:t>соответств</w:t>
            </w:r>
            <w:proofErr w:type="spellEnd"/>
            <w:r w:rsidRPr="00593F3A">
              <w:t>. периоду прошлого года, %</w:t>
            </w:r>
          </w:p>
        </w:tc>
      </w:tr>
      <w:tr w:rsidR="0061245F" w:rsidRPr="00593F3A" w:rsidTr="00824906">
        <w:trPr>
          <w:trHeight w:val="494"/>
        </w:trPr>
        <w:tc>
          <w:tcPr>
            <w:tcW w:w="5842" w:type="dxa"/>
            <w:tcBorders>
              <w:top w:val="single" w:sz="6" w:space="0" w:color="auto"/>
              <w:left w:val="single" w:sz="4"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pPr>
            <w:r w:rsidRPr="00593F3A">
              <w:t xml:space="preserve">Среднемесячная номинальная начисленная заработная плата   в расчете на 1 работника – всего </w:t>
            </w:r>
          </w:p>
        </w:tc>
        <w:tc>
          <w:tcPr>
            <w:tcW w:w="1130" w:type="dxa"/>
            <w:tcBorders>
              <w:top w:val="single" w:sz="6"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rPr>
                <w:b/>
              </w:rPr>
            </w:pPr>
            <w:r w:rsidRPr="00593F3A">
              <w:rPr>
                <w:b/>
              </w:rPr>
              <w:t>руб.</w:t>
            </w:r>
          </w:p>
        </w:tc>
        <w:tc>
          <w:tcPr>
            <w:tcW w:w="1246" w:type="dxa"/>
            <w:tcBorders>
              <w:top w:val="single" w:sz="6"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rPr>
                <w:b/>
              </w:rPr>
            </w:pPr>
            <w:r w:rsidRPr="00593F3A">
              <w:rPr>
                <w:b/>
              </w:rPr>
              <w:t>29 847,2</w:t>
            </w:r>
          </w:p>
        </w:tc>
        <w:tc>
          <w:tcPr>
            <w:tcW w:w="1168" w:type="dxa"/>
            <w:tcBorders>
              <w:top w:val="single" w:sz="6" w:space="0" w:color="auto"/>
              <w:left w:val="single" w:sz="6" w:space="0" w:color="auto"/>
              <w:bottom w:val="single" w:sz="6" w:space="0" w:color="auto"/>
              <w:right w:val="single" w:sz="4" w:space="0" w:color="auto"/>
            </w:tcBorders>
          </w:tcPr>
          <w:p w:rsidR="0061245F" w:rsidRPr="00593F3A" w:rsidRDefault="0061245F" w:rsidP="00595228">
            <w:pPr>
              <w:autoSpaceDE w:val="0"/>
              <w:autoSpaceDN w:val="0"/>
              <w:adjustRightInd w:val="0"/>
              <w:spacing w:line="0" w:lineRule="atLeast"/>
              <w:jc w:val="center"/>
              <w:rPr>
                <w:b/>
              </w:rPr>
            </w:pPr>
            <w:r w:rsidRPr="00593F3A">
              <w:rPr>
                <w:b/>
              </w:rPr>
              <w:t>101,9</w:t>
            </w:r>
          </w:p>
        </w:tc>
      </w:tr>
      <w:tr w:rsidR="0061245F" w:rsidRPr="00593F3A" w:rsidTr="00824906">
        <w:trPr>
          <w:trHeight w:val="247"/>
        </w:trPr>
        <w:tc>
          <w:tcPr>
            <w:tcW w:w="5842" w:type="dxa"/>
            <w:tcBorders>
              <w:top w:val="single" w:sz="6" w:space="0" w:color="auto"/>
              <w:left w:val="single" w:sz="4" w:space="0" w:color="auto"/>
              <w:bottom w:val="single" w:sz="6" w:space="0" w:color="auto"/>
              <w:right w:val="nil"/>
            </w:tcBorders>
          </w:tcPr>
          <w:p w:rsidR="0061245F" w:rsidRPr="00593F3A" w:rsidRDefault="0061245F" w:rsidP="00595228">
            <w:pPr>
              <w:autoSpaceDE w:val="0"/>
              <w:autoSpaceDN w:val="0"/>
              <w:adjustRightInd w:val="0"/>
              <w:spacing w:line="0" w:lineRule="atLeast"/>
              <w:rPr>
                <w:iCs/>
              </w:rPr>
            </w:pPr>
            <w:r w:rsidRPr="00593F3A">
              <w:rPr>
                <w:iCs/>
              </w:rPr>
              <w:t>в том числе:</w:t>
            </w:r>
          </w:p>
        </w:tc>
        <w:tc>
          <w:tcPr>
            <w:tcW w:w="1130" w:type="dxa"/>
            <w:tcBorders>
              <w:top w:val="single" w:sz="6" w:space="0" w:color="auto"/>
              <w:left w:val="nil"/>
              <w:bottom w:val="single" w:sz="6" w:space="0" w:color="auto"/>
              <w:right w:val="nil"/>
            </w:tcBorders>
          </w:tcPr>
          <w:p w:rsidR="0061245F" w:rsidRPr="00593F3A" w:rsidRDefault="0061245F" w:rsidP="00595228">
            <w:pPr>
              <w:autoSpaceDE w:val="0"/>
              <w:autoSpaceDN w:val="0"/>
              <w:adjustRightInd w:val="0"/>
              <w:spacing w:line="0" w:lineRule="atLeast"/>
              <w:rPr>
                <w:iCs/>
              </w:rPr>
            </w:pPr>
          </w:p>
        </w:tc>
        <w:tc>
          <w:tcPr>
            <w:tcW w:w="1246" w:type="dxa"/>
            <w:tcBorders>
              <w:top w:val="single" w:sz="6" w:space="0" w:color="auto"/>
              <w:left w:val="nil"/>
              <w:bottom w:val="single" w:sz="6" w:space="0" w:color="auto"/>
              <w:right w:val="nil"/>
            </w:tcBorders>
          </w:tcPr>
          <w:p w:rsidR="0061245F" w:rsidRPr="00593F3A" w:rsidRDefault="0061245F" w:rsidP="00595228">
            <w:pPr>
              <w:autoSpaceDE w:val="0"/>
              <w:autoSpaceDN w:val="0"/>
              <w:adjustRightInd w:val="0"/>
              <w:spacing w:line="0" w:lineRule="atLeast"/>
              <w:jc w:val="center"/>
              <w:rPr>
                <w:iCs/>
                <w:highlight w:val="yellow"/>
              </w:rPr>
            </w:pPr>
          </w:p>
        </w:tc>
        <w:tc>
          <w:tcPr>
            <w:tcW w:w="1168" w:type="dxa"/>
            <w:tcBorders>
              <w:top w:val="single" w:sz="6" w:space="0" w:color="auto"/>
              <w:left w:val="nil"/>
              <w:bottom w:val="single" w:sz="6" w:space="0" w:color="auto"/>
              <w:right w:val="single" w:sz="4" w:space="0" w:color="auto"/>
            </w:tcBorders>
          </w:tcPr>
          <w:p w:rsidR="0061245F" w:rsidRPr="00593F3A" w:rsidRDefault="0061245F" w:rsidP="00595228">
            <w:pPr>
              <w:autoSpaceDE w:val="0"/>
              <w:autoSpaceDN w:val="0"/>
              <w:adjustRightInd w:val="0"/>
              <w:spacing w:line="0" w:lineRule="atLeast"/>
              <w:jc w:val="center"/>
              <w:rPr>
                <w:iCs/>
                <w:highlight w:val="yellow"/>
              </w:rPr>
            </w:pPr>
          </w:p>
        </w:tc>
      </w:tr>
      <w:tr w:rsidR="0061245F" w:rsidRPr="00593F3A" w:rsidTr="00824906">
        <w:trPr>
          <w:trHeight w:val="247"/>
        </w:trPr>
        <w:tc>
          <w:tcPr>
            <w:tcW w:w="5842" w:type="dxa"/>
            <w:tcBorders>
              <w:top w:val="single" w:sz="6" w:space="0" w:color="auto"/>
              <w:left w:val="single" w:sz="4"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pPr>
            <w:r w:rsidRPr="00593F3A">
              <w:t xml:space="preserve"> - сельское хозяйство, охота и лесное хозяйство</w:t>
            </w:r>
          </w:p>
        </w:tc>
        <w:tc>
          <w:tcPr>
            <w:tcW w:w="1130" w:type="dxa"/>
            <w:tcBorders>
              <w:top w:val="single" w:sz="6"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pPr>
            <w:r w:rsidRPr="00593F3A">
              <w:t>руб.</w:t>
            </w:r>
          </w:p>
        </w:tc>
        <w:tc>
          <w:tcPr>
            <w:tcW w:w="1246" w:type="dxa"/>
            <w:tcBorders>
              <w:top w:val="single" w:sz="6" w:space="0" w:color="auto"/>
              <w:left w:val="single" w:sz="6" w:space="0" w:color="auto"/>
              <w:bottom w:val="single" w:sz="6" w:space="0" w:color="auto"/>
              <w:right w:val="single" w:sz="6" w:space="0" w:color="auto"/>
            </w:tcBorders>
            <w:vAlign w:val="bottom"/>
          </w:tcPr>
          <w:p w:rsidR="0061245F" w:rsidRPr="00593F3A" w:rsidRDefault="0061245F" w:rsidP="00595228">
            <w:pPr>
              <w:spacing w:line="0" w:lineRule="atLeast"/>
              <w:jc w:val="center"/>
            </w:pPr>
          </w:p>
        </w:tc>
        <w:tc>
          <w:tcPr>
            <w:tcW w:w="1168" w:type="dxa"/>
            <w:tcBorders>
              <w:top w:val="single" w:sz="6" w:space="0" w:color="auto"/>
              <w:left w:val="single" w:sz="6" w:space="0" w:color="auto"/>
              <w:bottom w:val="single" w:sz="6" w:space="0" w:color="auto"/>
              <w:right w:val="single" w:sz="4" w:space="0" w:color="auto"/>
            </w:tcBorders>
            <w:vAlign w:val="bottom"/>
          </w:tcPr>
          <w:p w:rsidR="0061245F" w:rsidRPr="00593F3A" w:rsidRDefault="0061245F" w:rsidP="00595228">
            <w:pPr>
              <w:spacing w:line="0" w:lineRule="atLeast"/>
              <w:jc w:val="center"/>
            </w:pPr>
          </w:p>
        </w:tc>
      </w:tr>
      <w:tr w:rsidR="0061245F" w:rsidRPr="00593F3A" w:rsidTr="00824906">
        <w:trPr>
          <w:trHeight w:val="247"/>
        </w:trPr>
        <w:tc>
          <w:tcPr>
            <w:tcW w:w="5842" w:type="dxa"/>
            <w:tcBorders>
              <w:top w:val="single" w:sz="6" w:space="0" w:color="auto"/>
              <w:left w:val="single" w:sz="4"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pPr>
            <w:r w:rsidRPr="00593F3A">
              <w:t xml:space="preserve"> - обрабатывающие производства</w:t>
            </w:r>
          </w:p>
        </w:tc>
        <w:tc>
          <w:tcPr>
            <w:tcW w:w="1130" w:type="dxa"/>
            <w:tcBorders>
              <w:top w:val="single" w:sz="6"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pPr>
            <w:r w:rsidRPr="00593F3A">
              <w:t>руб.</w:t>
            </w:r>
          </w:p>
        </w:tc>
        <w:tc>
          <w:tcPr>
            <w:tcW w:w="1246" w:type="dxa"/>
            <w:tcBorders>
              <w:top w:val="single" w:sz="6" w:space="0" w:color="auto"/>
              <w:left w:val="single" w:sz="6" w:space="0" w:color="auto"/>
              <w:bottom w:val="single" w:sz="6" w:space="0" w:color="auto"/>
              <w:right w:val="single" w:sz="6" w:space="0" w:color="auto"/>
            </w:tcBorders>
            <w:vAlign w:val="bottom"/>
          </w:tcPr>
          <w:p w:rsidR="0061245F" w:rsidRPr="00593F3A" w:rsidRDefault="0061245F" w:rsidP="00595228">
            <w:pPr>
              <w:spacing w:line="0" w:lineRule="atLeast"/>
              <w:jc w:val="center"/>
            </w:pPr>
          </w:p>
        </w:tc>
        <w:tc>
          <w:tcPr>
            <w:tcW w:w="1168" w:type="dxa"/>
            <w:tcBorders>
              <w:top w:val="single" w:sz="6" w:space="0" w:color="auto"/>
              <w:left w:val="single" w:sz="6" w:space="0" w:color="auto"/>
              <w:bottom w:val="single" w:sz="6" w:space="0" w:color="auto"/>
              <w:right w:val="single" w:sz="4" w:space="0" w:color="auto"/>
            </w:tcBorders>
            <w:vAlign w:val="bottom"/>
          </w:tcPr>
          <w:p w:rsidR="0061245F" w:rsidRPr="00593F3A" w:rsidRDefault="00326E20" w:rsidP="00595228">
            <w:pPr>
              <w:spacing w:line="0" w:lineRule="atLeast"/>
              <w:jc w:val="center"/>
            </w:pPr>
            <w:r w:rsidRPr="00593F3A">
              <w:t>99,1</w:t>
            </w:r>
          </w:p>
        </w:tc>
      </w:tr>
      <w:tr w:rsidR="0061245F" w:rsidRPr="00593F3A" w:rsidTr="00824906">
        <w:trPr>
          <w:trHeight w:val="713"/>
        </w:trPr>
        <w:tc>
          <w:tcPr>
            <w:tcW w:w="5842" w:type="dxa"/>
            <w:tcBorders>
              <w:top w:val="single" w:sz="6" w:space="0" w:color="auto"/>
              <w:left w:val="single" w:sz="4"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pPr>
            <w:r w:rsidRPr="00593F3A">
              <w:t xml:space="preserve"> - Производство и распределение электроэнергии, газа и воды</w:t>
            </w:r>
          </w:p>
        </w:tc>
        <w:tc>
          <w:tcPr>
            <w:tcW w:w="1130" w:type="dxa"/>
            <w:tcBorders>
              <w:top w:val="single" w:sz="6"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pPr>
            <w:r w:rsidRPr="00593F3A">
              <w:t>руб.</w:t>
            </w:r>
          </w:p>
        </w:tc>
        <w:tc>
          <w:tcPr>
            <w:tcW w:w="1246" w:type="dxa"/>
            <w:tcBorders>
              <w:top w:val="single" w:sz="6" w:space="0" w:color="auto"/>
              <w:left w:val="single" w:sz="6" w:space="0" w:color="auto"/>
              <w:bottom w:val="single" w:sz="6" w:space="0" w:color="auto"/>
              <w:right w:val="single" w:sz="6" w:space="0" w:color="auto"/>
            </w:tcBorders>
            <w:vAlign w:val="bottom"/>
          </w:tcPr>
          <w:p w:rsidR="0061245F" w:rsidRPr="00593F3A" w:rsidRDefault="00326E20" w:rsidP="00595228">
            <w:pPr>
              <w:spacing w:line="0" w:lineRule="atLeast"/>
              <w:jc w:val="center"/>
            </w:pPr>
            <w:r w:rsidRPr="00593F3A">
              <w:t>25 678</w:t>
            </w:r>
          </w:p>
        </w:tc>
        <w:tc>
          <w:tcPr>
            <w:tcW w:w="1168" w:type="dxa"/>
            <w:tcBorders>
              <w:top w:val="single" w:sz="6" w:space="0" w:color="auto"/>
              <w:left w:val="single" w:sz="6" w:space="0" w:color="auto"/>
              <w:bottom w:val="single" w:sz="6" w:space="0" w:color="auto"/>
              <w:right w:val="single" w:sz="4" w:space="0" w:color="auto"/>
            </w:tcBorders>
            <w:vAlign w:val="bottom"/>
          </w:tcPr>
          <w:p w:rsidR="0061245F" w:rsidRPr="00593F3A" w:rsidRDefault="00326E20" w:rsidP="00595228">
            <w:pPr>
              <w:spacing w:line="0" w:lineRule="atLeast"/>
              <w:jc w:val="center"/>
            </w:pPr>
            <w:r w:rsidRPr="00593F3A">
              <w:t>109,4</w:t>
            </w:r>
          </w:p>
        </w:tc>
      </w:tr>
      <w:tr w:rsidR="0061245F" w:rsidRPr="00593F3A" w:rsidTr="00824906">
        <w:trPr>
          <w:trHeight w:val="289"/>
        </w:trPr>
        <w:tc>
          <w:tcPr>
            <w:tcW w:w="5842" w:type="dxa"/>
            <w:tcBorders>
              <w:top w:val="single" w:sz="6" w:space="0" w:color="auto"/>
              <w:left w:val="single" w:sz="4"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pPr>
            <w:r w:rsidRPr="00593F3A">
              <w:t xml:space="preserve"> - транспорт и связь</w:t>
            </w:r>
          </w:p>
        </w:tc>
        <w:tc>
          <w:tcPr>
            <w:tcW w:w="1130" w:type="dxa"/>
            <w:tcBorders>
              <w:top w:val="single" w:sz="6"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pPr>
            <w:r w:rsidRPr="00593F3A">
              <w:t>руб.</w:t>
            </w:r>
          </w:p>
        </w:tc>
        <w:tc>
          <w:tcPr>
            <w:tcW w:w="1246" w:type="dxa"/>
            <w:tcBorders>
              <w:top w:val="single" w:sz="6" w:space="0" w:color="auto"/>
              <w:left w:val="single" w:sz="6" w:space="0" w:color="auto"/>
              <w:bottom w:val="single" w:sz="6" w:space="0" w:color="auto"/>
              <w:right w:val="single" w:sz="6" w:space="0" w:color="auto"/>
            </w:tcBorders>
            <w:vAlign w:val="bottom"/>
          </w:tcPr>
          <w:p w:rsidR="0061245F" w:rsidRPr="00593F3A" w:rsidRDefault="0061245F" w:rsidP="00595228">
            <w:pPr>
              <w:spacing w:line="0" w:lineRule="atLeast"/>
              <w:jc w:val="center"/>
            </w:pPr>
          </w:p>
        </w:tc>
        <w:tc>
          <w:tcPr>
            <w:tcW w:w="1168" w:type="dxa"/>
            <w:tcBorders>
              <w:top w:val="single" w:sz="6" w:space="0" w:color="auto"/>
              <w:left w:val="single" w:sz="6" w:space="0" w:color="auto"/>
              <w:bottom w:val="single" w:sz="6" w:space="0" w:color="auto"/>
              <w:right w:val="single" w:sz="4" w:space="0" w:color="auto"/>
            </w:tcBorders>
            <w:vAlign w:val="bottom"/>
          </w:tcPr>
          <w:p w:rsidR="0061245F" w:rsidRPr="00593F3A" w:rsidRDefault="0061245F" w:rsidP="00595228">
            <w:pPr>
              <w:spacing w:line="0" w:lineRule="atLeast"/>
              <w:jc w:val="center"/>
            </w:pPr>
          </w:p>
        </w:tc>
      </w:tr>
      <w:tr w:rsidR="0061245F" w:rsidRPr="00593F3A" w:rsidTr="00824906">
        <w:trPr>
          <w:trHeight w:val="247"/>
        </w:trPr>
        <w:tc>
          <w:tcPr>
            <w:tcW w:w="5842" w:type="dxa"/>
            <w:tcBorders>
              <w:top w:val="single" w:sz="6" w:space="0" w:color="auto"/>
              <w:left w:val="single" w:sz="4"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pPr>
            <w:r w:rsidRPr="00593F3A">
              <w:t xml:space="preserve"> - образование</w:t>
            </w:r>
          </w:p>
        </w:tc>
        <w:tc>
          <w:tcPr>
            <w:tcW w:w="1130" w:type="dxa"/>
            <w:tcBorders>
              <w:top w:val="single" w:sz="6"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pPr>
            <w:r w:rsidRPr="00593F3A">
              <w:t>руб.</w:t>
            </w:r>
          </w:p>
        </w:tc>
        <w:tc>
          <w:tcPr>
            <w:tcW w:w="1246" w:type="dxa"/>
            <w:tcBorders>
              <w:top w:val="single" w:sz="6" w:space="0" w:color="auto"/>
              <w:left w:val="single" w:sz="6" w:space="0" w:color="auto"/>
              <w:bottom w:val="single" w:sz="6" w:space="0" w:color="auto"/>
              <w:right w:val="single" w:sz="6" w:space="0" w:color="auto"/>
            </w:tcBorders>
            <w:vAlign w:val="bottom"/>
          </w:tcPr>
          <w:p w:rsidR="0061245F" w:rsidRPr="00593F3A" w:rsidRDefault="00326E20" w:rsidP="00595228">
            <w:pPr>
              <w:spacing w:line="0" w:lineRule="atLeast"/>
              <w:jc w:val="center"/>
            </w:pPr>
            <w:r w:rsidRPr="00593F3A">
              <w:t>23 822,9</w:t>
            </w:r>
          </w:p>
        </w:tc>
        <w:tc>
          <w:tcPr>
            <w:tcW w:w="1168" w:type="dxa"/>
            <w:tcBorders>
              <w:top w:val="single" w:sz="6" w:space="0" w:color="auto"/>
              <w:left w:val="single" w:sz="6" w:space="0" w:color="auto"/>
              <w:bottom w:val="single" w:sz="6" w:space="0" w:color="auto"/>
              <w:right w:val="single" w:sz="4" w:space="0" w:color="auto"/>
            </w:tcBorders>
            <w:vAlign w:val="bottom"/>
          </w:tcPr>
          <w:p w:rsidR="0061245F" w:rsidRPr="00593F3A" w:rsidRDefault="00326E20" w:rsidP="00595228">
            <w:pPr>
              <w:spacing w:line="0" w:lineRule="atLeast"/>
              <w:jc w:val="center"/>
            </w:pPr>
            <w:r w:rsidRPr="00593F3A">
              <w:t>108,4</w:t>
            </w:r>
          </w:p>
        </w:tc>
      </w:tr>
      <w:tr w:rsidR="0061245F" w:rsidRPr="00593F3A" w:rsidTr="00824906">
        <w:trPr>
          <w:trHeight w:val="494"/>
        </w:trPr>
        <w:tc>
          <w:tcPr>
            <w:tcW w:w="5842" w:type="dxa"/>
            <w:tcBorders>
              <w:top w:val="single" w:sz="6" w:space="0" w:color="auto"/>
              <w:left w:val="single" w:sz="4"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pPr>
            <w:r w:rsidRPr="00593F3A">
              <w:t xml:space="preserve"> - предоставление прочих коммунальных, социальных   и персональных услуг</w:t>
            </w:r>
          </w:p>
        </w:tc>
        <w:tc>
          <w:tcPr>
            <w:tcW w:w="1130" w:type="dxa"/>
            <w:tcBorders>
              <w:top w:val="single" w:sz="6"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pPr>
            <w:r w:rsidRPr="00593F3A">
              <w:t>руб.</w:t>
            </w:r>
          </w:p>
        </w:tc>
        <w:tc>
          <w:tcPr>
            <w:tcW w:w="1246" w:type="dxa"/>
            <w:tcBorders>
              <w:top w:val="single" w:sz="6" w:space="0" w:color="auto"/>
              <w:left w:val="single" w:sz="6" w:space="0" w:color="auto"/>
              <w:bottom w:val="single" w:sz="6" w:space="0" w:color="auto"/>
              <w:right w:val="single" w:sz="6" w:space="0" w:color="auto"/>
            </w:tcBorders>
            <w:vAlign w:val="bottom"/>
          </w:tcPr>
          <w:p w:rsidR="0061245F" w:rsidRPr="00593F3A" w:rsidRDefault="00326E20" w:rsidP="00595228">
            <w:pPr>
              <w:spacing w:line="0" w:lineRule="atLeast"/>
              <w:jc w:val="center"/>
            </w:pPr>
            <w:r w:rsidRPr="00593F3A">
              <w:t>24 073</w:t>
            </w:r>
          </w:p>
        </w:tc>
        <w:tc>
          <w:tcPr>
            <w:tcW w:w="1168" w:type="dxa"/>
            <w:tcBorders>
              <w:top w:val="single" w:sz="6" w:space="0" w:color="auto"/>
              <w:left w:val="single" w:sz="6" w:space="0" w:color="auto"/>
              <w:bottom w:val="single" w:sz="6" w:space="0" w:color="auto"/>
              <w:right w:val="single" w:sz="4" w:space="0" w:color="auto"/>
            </w:tcBorders>
            <w:vAlign w:val="bottom"/>
          </w:tcPr>
          <w:p w:rsidR="0061245F" w:rsidRPr="00593F3A" w:rsidRDefault="00326E20" w:rsidP="00595228">
            <w:pPr>
              <w:spacing w:line="0" w:lineRule="atLeast"/>
              <w:jc w:val="center"/>
            </w:pPr>
            <w:r w:rsidRPr="00593F3A">
              <w:t>109,1</w:t>
            </w:r>
          </w:p>
        </w:tc>
      </w:tr>
      <w:tr w:rsidR="0061245F" w:rsidRPr="00593F3A" w:rsidTr="00824906">
        <w:trPr>
          <w:trHeight w:val="509"/>
        </w:trPr>
        <w:tc>
          <w:tcPr>
            <w:tcW w:w="5842" w:type="dxa"/>
            <w:tcBorders>
              <w:top w:val="single" w:sz="6" w:space="0" w:color="auto"/>
              <w:left w:val="single" w:sz="4"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pPr>
            <w:r w:rsidRPr="00593F3A">
              <w:t xml:space="preserve"> - деятельность по организации отдыха  и развлечений, культуры  и спорта</w:t>
            </w:r>
          </w:p>
        </w:tc>
        <w:tc>
          <w:tcPr>
            <w:tcW w:w="1130" w:type="dxa"/>
            <w:tcBorders>
              <w:top w:val="single" w:sz="6"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pPr>
            <w:r w:rsidRPr="00593F3A">
              <w:t>руб.</w:t>
            </w:r>
          </w:p>
        </w:tc>
        <w:tc>
          <w:tcPr>
            <w:tcW w:w="1246" w:type="dxa"/>
            <w:tcBorders>
              <w:top w:val="single" w:sz="6"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pPr>
          </w:p>
        </w:tc>
        <w:tc>
          <w:tcPr>
            <w:tcW w:w="1168" w:type="dxa"/>
            <w:tcBorders>
              <w:top w:val="single" w:sz="6" w:space="0" w:color="auto"/>
              <w:left w:val="single" w:sz="6" w:space="0" w:color="auto"/>
              <w:bottom w:val="single" w:sz="6" w:space="0" w:color="auto"/>
              <w:right w:val="single" w:sz="4" w:space="0" w:color="auto"/>
            </w:tcBorders>
          </w:tcPr>
          <w:p w:rsidR="0061245F" w:rsidRPr="00593F3A" w:rsidRDefault="0061245F" w:rsidP="00595228">
            <w:pPr>
              <w:autoSpaceDE w:val="0"/>
              <w:autoSpaceDN w:val="0"/>
              <w:adjustRightInd w:val="0"/>
              <w:spacing w:line="0" w:lineRule="atLeast"/>
              <w:jc w:val="center"/>
            </w:pPr>
          </w:p>
        </w:tc>
      </w:tr>
      <w:tr w:rsidR="0061245F" w:rsidRPr="00593F3A" w:rsidTr="00824906">
        <w:trPr>
          <w:trHeight w:val="509"/>
        </w:trPr>
        <w:tc>
          <w:tcPr>
            <w:tcW w:w="5842" w:type="dxa"/>
            <w:tcBorders>
              <w:top w:val="single" w:sz="6" w:space="0" w:color="auto"/>
              <w:left w:val="single" w:sz="4"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pPr>
            <w:r w:rsidRPr="00593F3A">
              <w:t xml:space="preserve"> - государственное управление и обеспечение военной безопасности, обязательное социальное обеспечение</w:t>
            </w:r>
          </w:p>
        </w:tc>
        <w:tc>
          <w:tcPr>
            <w:tcW w:w="1130" w:type="dxa"/>
            <w:tcBorders>
              <w:top w:val="single" w:sz="6"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pPr>
            <w:r w:rsidRPr="00593F3A">
              <w:t>руб.</w:t>
            </w:r>
          </w:p>
        </w:tc>
        <w:tc>
          <w:tcPr>
            <w:tcW w:w="1246" w:type="dxa"/>
            <w:tcBorders>
              <w:top w:val="single" w:sz="6" w:space="0" w:color="auto"/>
              <w:left w:val="single" w:sz="6" w:space="0" w:color="auto"/>
              <w:bottom w:val="single" w:sz="6" w:space="0" w:color="auto"/>
              <w:right w:val="single" w:sz="6" w:space="0" w:color="auto"/>
            </w:tcBorders>
          </w:tcPr>
          <w:p w:rsidR="0061245F" w:rsidRPr="00593F3A" w:rsidRDefault="0061245F" w:rsidP="00595228">
            <w:pPr>
              <w:autoSpaceDE w:val="0"/>
              <w:autoSpaceDN w:val="0"/>
              <w:adjustRightInd w:val="0"/>
              <w:spacing w:line="0" w:lineRule="atLeast"/>
              <w:jc w:val="center"/>
            </w:pPr>
          </w:p>
        </w:tc>
        <w:tc>
          <w:tcPr>
            <w:tcW w:w="1168" w:type="dxa"/>
            <w:tcBorders>
              <w:top w:val="single" w:sz="6" w:space="0" w:color="auto"/>
              <w:left w:val="single" w:sz="6" w:space="0" w:color="auto"/>
              <w:bottom w:val="single" w:sz="6" w:space="0" w:color="auto"/>
              <w:right w:val="single" w:sz="4" w:space="0" w:color="auto"/>
            </w:tcBorders>
          </w:tcPr>
          <w:p w:rsidR="0061245F" w:rsidRPr="00593F3A" w:rsidRDefault="0061245F" w:rsidP="00595228">
            <w:pPr>
              <w:autoSpaceDE w:val="0"/>
              <w:autoSpaceDN w:val="0"/>
              <w:adjustRightInd w:val="0"/>
              <w:spacing w:line="0" w:lineRule="atLeast"/>
              <w:jc w:val="center"/>
            </w:pPr>
          </w:p>
        </w:tc>
      </w:tr>
      <w:tr w:rsidR="0061245F" w:rsidRPr="00593F3A" w:rsidTr="00824906">
        <w:trPr>
          <w:trHeight w:val="509"/>
        </w:trPr>
        <w:tc>
          <w:tcPr>
            <w:tcW w:w="5842" w:type="dxa"/>
            <w:tcBorders>
              <w:top w:val="single" w:sz="6" w:space="0" w:color="auto"/>
              <w:left w:val="single" w:sz="4" w:space="0" w:color="auto"/>
              <w:bottom w:val="single" w:sz="4" w:space="0" w:color="auto"/>
              <w:right w:val="single" w:sz="6" w:space="0" w:color="auto"/>
            </w:tcBorders>
          </w:tcPr>
          <w:p w:rsidR="0061245F" w:rsidRPr="00593F3A" w:rsidRDefault="0061245F" w:rsidP="00595228">
            <w:pPr>
              <w:autoSpaceDE w:val="0"/>
              <w:autoSpaceDN w:val="0"/>
              <w:adjustRightInd w:val="0"/>
              <w:spacing w:line="0" w:lineRule="atLeast"/>
            </w:pPr>
            <w:r w:rsidRPr="00593F3A">
              <w:t xml:space="preserve"> - строительство</w:t>
            </w:r>
          </w:p>
        </w:tc>
        <w:tc>
          <w:tcPr>
            <w:tcW w:w="1130" w:type="dxa"/>
            <w:tcBorders>
              <w:top w:val="single" w:sz="6" w:space="0" w:color="auto"/>
              <w:left w:val="single" w:sz="6" w:space="0" w:color="auto"/>
              <w:bottom w:val="single" w:sz="4" w:space="0" w:color="auto"/>
              <w:right w:val="single" w:sz="6" w:space="0" w:color="auto"/>
            </w:tcBorders>
          </w:tcPr>
          <w:p w:rsidR="0061245F" w:rsidRPr="00593F3A" w:rsidRDefault="0061245F" w:rsidP="00595228">
            <w:pPr>
              <w:autoSpaceDE w:val="0"/>
              <w:autoSpaceDN w:val="0"/>
              <w:adjustRightInd w:val="0"/>
              <w:spacing w:line="0" w:lineRule="atLeast"/>
              <w:jc w:val="center"/>
            </w:pPr>
            <w:r w:rsidRPr="00593F3A">
              <w:t>руб.</w:t>
            </w:r>
          </w:p>
        </w:tc>
        <w:tc>
          <w:tcPr>
            <w:tcW w:w="1246" w:type="dxa"/>
            <w:tcBorders>
              <w:top w:val="single" w:sz="6" w:space="0" w:color="auto"/>
              <w:left w:val="single" w:sz="6" w:space="0" w:color="auto"/>
              <w:bottom w:val="single" w:sz="4" w:space="0" w:color="auto"/>
              <w:right w:val="single" w:sz="6" w:space="0" w:color="auto"/>
            </w:tcBorders>
          </w:tcPr>
          <w:p w:rsidR="0061245F" w:rsidRPr="00593F3A" w:rsidRDefault="0061245F" w:rsidP="00595228">
            <w:pPr>
              <w:autoSpaceDE w:val="0"/>
              <w:autoSpaceDN w:val="0"/>
              <w:adjustRightInd w:val="0"/>
              <w:spacing w:line="0" w:lineRule="atLeast"/>
              <w:jc w:val="center"/>
            </w:pPr>
          </w:p>
        </w:tc>
        <w:tc>
          <w:tcPr>
            <w:tcW w:w="1168" w:type="dxa"/>
            <w:tcBorders>
              <w:top w:val="single" w:sz="6" w:space="0" w:color="auto"/>
              <w:left w:val="single" w:sz="6" w:space="0" w:color="auto"/>
              <w:bottom w:val="single" w:sz="4" w:space="0" w:color="auto"/>
              <w:right w:val="single" w:sz="4" w:space="0" w:color="auto"/>
            </w:tcBorders>
          </w:tcPr>
          <w:p w:rsidR="0061245F" w:rsidRPr="00593F3A" w:rsidRDefault="0061245F" w:rsidP="00595228">
            <w:pPr>
              <w:autoSpaceDE w:val="0"/>
              <w:autoSpaceDN w:val="0"/>
              <w:adjustRightInd w:val="0"/>
              <w:spacing w:line="0" w:lineRule="atLeast"/>
              <w:jc w:val="center"/>
            </w:pPr>
          </w:p>
        </w:tc>
      </w:tr>
    </w:tbl>
    <w:p w:rsidR="00E60FE3" w:rsidRPr="00593F3A" w:rsidRDefault="00326E20" w:rsidP="00E60FE3">
      <w:pPr>
        <w:spacing w:line="0" w:lineRule="atLeast"/>
        <w:ind w:firstLine="708"/>
        <w:jc w:val="both"/>
      </w:pPr>
      <w:proofErr w:type="gramStart"/>
      <w:r w:rsidRPr="00593F3A">
        <w:t xml:space="preserve">В 2014 году </w:t>
      </w:r>
      <w:r w:rsidR="00E60FE3" w:rsidRPr="00593F3A">
        <w:t xml:space="preserve">динамика </w:t>
      </w:r>
      <w:r w:rsidRPr="00593F3A">
        <w:t xml:space="preserve">роста заработной платы </w:t>
      </w:r>
      <w:r w:rsidR="00E60FE3" w:rsidRPr="00593F3A">
        <w:t xml:space="preserve">снизилась со 110,9% в аналогичном периоде прошлого 2013 года до </w:t>
      </w:r>
      <w:r w:rsidR="00F370E0" w:rsidRPr="00593F3A">
        <w:t>101,9 %,</w:t>
      </w:r>
      <w:r w:rsidR="00215152">
        <w:t xml:space="preserve"> в текущем</w:t>
      </w:r>
      <w:r w:rsidR="00F370E0" w:rsidRPr="00593F3A">
        <w:t>.</w:t>
      </w:r>
      <w:proofErr w:type="gramEnd"/>
      <w:r w:rsidR="00F370E0" w:rsidRPr="00593F3A">
        <w:t xml:space="preserve"> </w:t>
      </w:r>
      <w:r w:rsidR="00E60FE3" w:rsidRPr="00593F3A">
        <w:t xml:space="preserve">Несмотря на экономические трудности </w:t>
      </w:r>
      <w:proofErr w:type="gramStart"/>
      <w:r w:rsidR="00E60FE3" w:rsidRPr="00593F3A">
        <w:t>предприятия</w:t>
      </w:r>
      <w:proofErr w:type="gramEnd"/>
      <w:r w:rsidR="00E60FE3" w:rsidRPr="00593F3A">
        <w:t xml:space="preserve"> на территории муниципального образования продолжают вкладывать инвестиции в производство и  осуществляют свою деятельность беспрерывно. </w:t>
      </w:r>
    </w:p>
    <w:p w:rsidR="002E6525" w:rsidRPr="00593F3A" w:rsidRDefault="00F370E0" w:rsidP="00E60FE3">
      <w:pPr>
        <w:spacing w:line="0" w:lineRule="atLeast"/>
        <w:ind w:firstLine="708"/>
        <w:jc w:val="both"/>
        <w:rPr>
          <w:iCs/>
        </w:rPr>
      </w:pPr>
      <w:r w:rsidRPr="00593F3A">
        <w:t>Из местного бюджета сельского поселения в</w:t>
      </w:r>
      <w:r w:rsidR="00421F0E" w:rsidRPr="00593F3A">
        <w:t xml:space="preserve">кладываются </w:t>
      </w:r>
      <w:r w:rsidRPr="00593F3A">
        <w:t>средства в благоустройство</w:t>
      </w:r>
      <w:r w:rsidR="000900A8" w:rsidRPr="00593F3A">
        <w:t xml:space="preserve"> </w:t>
      </w:r>
      <w:r w:rsidRPr="00593F3A">
        <w:t xml:space="preserve">и </w:t>
      </w:r>
      <w:r w:rsidR="00E55A70" w:rsidRPr="00593F3A">
        <w:t xml:space="preserve">развитие </w:t>
      </w:r>
      <w:r w:rsidR="00421F0E" w:rsidRPr="00593F3A">
        <w:t>жилищно-коммунально</w:t>
      </w:r>
      <w:r w:rsidRPr="00593F3A">
        <w:t>го</w:t>
      </w:r>
      <w:r w:rsidR="00421F0E" w:rsidRPr="00593F3A">
        <w:t xml:space="preserve"> хозяйств</w:t>
      </w:r>
      <w:r w:rsidRPr="00593F3A">
        <w:t>а</w:t>
      </w:r>
      <w:r w:rsidR="00421F0E" w:rsidRPr="00593F3A">
        <w:t xml:space="preserve"> территории, производится ремонт и асфальтирование дорог и дворовых территорий поселения.</w:t>
      </w:r>
      <w:r w:rsidR="00241A99" w:rsidRPr="00593F3A">
        <w:t xml:space="preserve"> </w:t>
      </w:r>
      <w:proofErr w:type="gramStart"/>
      <w:r w:rsidR="002E6525" w:rsidRPr="00593F3A">
        <w:t>В части поддержания, ремонта дорог общего пользования местного значения и ремонта  дворовых территорий многоквартирных домов в 2013-2014 годах проведены работы  по р</w:t>
      </w:r>
      <w:r w:rsidR="002E6525" w:rsidRPr="00593F3A">
        <w:rPr>
          <w:iCs/>
        </w:rPr>
        <w:t>емонту асфальтобетонного покрытия</w:t>
      </w:r>
      <w:r w:rsidR="002E6525" w:rsidRPr="00593F3A">
        <w:rPr>
          <w:i/>
          <w:iCs/>
          <w:sz w:val="16"/>
          <w:szCs w:val="16"/>
        </w:rPr>
        <w:t xml:space="preserve"> </w:t>
      </w:r>
      <w:r w:rsidR="002E6525" w:rsidRPr="00593F3A">
        <w:rPr>
          <w:iCs/>
        </w:rPr>
        <w:t xml:space="preserve">ул. Манина в п. Войсковицы </w:t>
      </w:r>
      <w:r w:rsidR="005A14B8" w:rsidRPr="00593F3A">
        <w:rPr>
          <w:iCs/>
        </w:rPr>
        <w:t>(</w:t>
      </w:r>
      <w:r w:rsidR="002E6525" w:rsidRPr="00593F3A">
        <w:rPr>
          <w:iCs/>
        </w:rPr>
        <w:t>2 - 3 этапы</w:t>
      </w:r>
      <w:r w:rsidR="005A14B8" w:rsidRPr="00593F3A">
        <w:rPr>
          <w:iCs/>
        </w:rPr>
        <w:t xml:space="preserve"> ремонтных работ),  </w:t>
      </w:r>
      <w:r w:rsidR="002E6525" w:rsidRPr="00593F3A">
        <w:rPr>
          <w:iCs/>
        </w:rPr>
        <w:t>по ремонту дворовой территории п. Войсковицы пл. Манина, дом</w:t>
      </w:r>
      <w:r w:rsidR="005A14B8" w:rsidRPr="00593F3A">
        <w:rPr>
          <w:iCs/>
        </w:rPr>
        <w:t>а с 1 по 6</w:t>
      </w:r>
      <w:r w:rsidR="002E6525" w:rsidRPr="00593F3A">
        <w:rPr>
          <w:iCs/>
        </w:rPr>
        <w:t xml:space="preserve"> </w:t>
      </w:r>
      <w:r w:rsidR="005A14B8" w:rsidRPr="00593F3A">
        <w:rPr>
          <w:iCs/>
        </w:rPr>
        <w:t xml:space="preserve"> и ремонту ул. Центральная  в д. </w:t>
      </w:r>
      <w:proofErr w:type="spellStart"/>
      <w:r w:rsidR="005A14B8" w:rsidRPr="00593F3A">
        <w:rPr>
          <w:iCs/>
        </w:rPr>
        <w:t>Тяглино</w:t>
      </w:r>
      <w:proofErr w:type="spellEnd"/>
      <w:r w:rsidR="005A14B8" w:rsidRPr="00593F3A">
        <w:rPr>
          <w:iCs/>
        </w:rPr>
        <w:t>.</w:t>
      </w:r>
      <w:proofErr w:type="gramEnd"/>
    </w:p>
    <w:p w:rsidR="008510A3" w:rsidRPr="00593F3A" w:rsidRDefault="008510A3" w:rsidP="005A14B8">
      <w:pPr>
        <w:ind w:firstLine="709"/>
        <w:jc w:val="both"/>
        <w:rPr>
          <w:iCs/>
        </w:rPr>
      </w:pPr>
    </w:p>
    <w:p w:rsidR="00241A99" w:rsidRPr="00593F3A" w:rsidRDefault="00241A99" w:rsidP="00316C0E">
      <w:pPr>
        <w:pStyle w:val="1"/>
      </w:pPr>
      <w:bookmarkStart w:id="21" w:name="_Toc398124291"/>
      <w:r w:rsidRPr="00593F3A">
        <w:lastRenderedPageBreak/>
        <w:t>Труд и занятость</w:t>
      </w:r>
      <w:bookmarkEnd w:id="21"/>
    </w:p>
    <w:p w:rsidR="001100AD" w:rsidRPr="00593F3A" w:rsidRDefault="00241A99" w:rsidP="00241A99">
      <w:pPr>
        <w:ind w:firstLine="708"/>
      </w:pPr>
      <w:r w:rsidRPr="00593F3A">
        <w:t xml:space="preserve">Несмотря на непростую экономическую ситуацию в целом по ряду разных факторов </w:t>
      </w:r>
      <w:r w:rsidR="00215152">
        <w:t xml:space="preserve">трудовая </w:t>
      </w:r>
      <w:r w:rsidRPr="00593F3A">
        <w:t>занятость населения в муниципальном образовании сохраняется</w:t>
      </w:r>
    </w:p>
    <w:p w:rsidR="005009EA" w:rsidRPr="00593F3A" w:rsidRDefault="00F370E0" w:rsidP="005009EA">
      <w:pPr>
        <w:jc w:val="both"/>
      </w:pPr>
      <w:r w:rsidRPr="00593F3A">
        <w:t>Численность официально зарегистрированных безработных на 01.07.2014 года составила 17 человек</w:t>
      </w:r>
      <w:r w:rsidR="005009EA">
        <w:t xml:space="preserve"> </w:t>
      </w:r>
      <w:r w:rsidR="005009EA" w:rsidRPr="00593F3A">
        <w:t>(на 01.01.2014года 13 человек).</w:t>
      </w:r>
    </w:p>
    <w:p w:rsidR="00F370E0" w:rsidRPr="00593F3A" w:rsidRDefault="00F370E0" w:rsidP="00F370E0">
      <w:pPr>
        <w:spacing w:line="0" w:lineRule="atLeast"/>
        <w:jc w:val="both"/>
      </w:pPr>
      <w:r w:rsidRPr="00593F3A">
        <w:t>. Уровень зарегистрированной безработицы в процентах к экономически активному населению – 0,</w:t>
      </w:r>
      <w:r w:rsidR="00674C09" w:rsidRPr="00593F3A">
        <w:t>33</w:t>
      </w:r>
      <w:r w:rsidRPr="00593F3A">
        <w:t xml:space="preserve"> %. </w:t>
      </w:r>
    </w:p>
    <w:p w:rsidR="005368E6" w:rsidRPr="00593F3A" w:rsidRDefault="005368E6" w:rsidP="005368E6">
      <w:pPr>
        <w:ind w:firstLine="708"/>
        <w:jc w:val="both"/>
      </w:pPr>
      <w:r w:rsidRPr="00593F3A">
        <w:t xml:space="preserve">Среднесписочная численность работников по крупным предприятиям сельского поселения за прошлый 2013 год сократилась на 125 человек (из них 55 человек в 4-ом квартале), в основном, на предприятиях по видам деятельности «Строительство» и «Обрабатывающие производства». </w:t>
      </w:r>
      <w:proofErr w:type="gramStart"/>
      <w:r w:rsidRPr="00593F3A">
        <w:t xml:space="preserve">Тем не менее, по данным Центра занятости населения на 01 января 2014 года на промышленных предприятиях Гатчинского района требовались аппаратчики, аккумуляторщики, бухгалтера, водители, инженеры, контролеры, лаборанты, машинисты, операторы, подсобные рабочие, слесари, станочники, токари, фрезеровщики, швеи, </w:t>
      </w:r>
      <w:proofErr w:type="spellStart"/>
      <w:r w:rsidRPr="00593F3A">
        <w:t>электрогазосварщики</w:t>
      </w:r>
      <w:proofErr w:type="spellEnd"/>
      <w:r w:rsidRPr="00593F3A">
        <w:t xml:space="preserve">, электромонтеры и др. Согласно сведениям ГКУ ЛО Гатчинский ЦЗН на начало 2014 года в центр занятости населения  было заявлено 854 </w:t>
      </w:r>
      <w:r w:rsidRPr="00593F3A">
        <w:rPr>
          <w:u w:val="single"/>
        </w:rPr>
        <w:t>вакансии</w:t>
      </w:r>
      <w:r w:rsidRPr="00593F3A">
        <w:t xml:space="preserve"> в целом по</w:t>
      </w:r>
      <w:proofErr w:type="gramEnd"/>
      <w:r w:rsidRPr="00593F3A">
        <w:t xml:space="preserve"> Гатчинскому району, из них по предприятию Войсковицкого поселения ЗАО «</w:t>
      </w:r>
      <w:proofErr w:type="spellStart"/>
      <w:r w:rsidRPr="00593F3A">
        <w:t>ДСК-Войсковицы</w:t>
      </w:r>
      <w:proofErr w:type="spellEnd"/>
      <w:r w:rsidRPr="00593F3A">
        <w:t xml:space="preserve">» требовалось работников в </w:t>
      </w:r>
      <w:r w:rsidRPr="003375AD">
        <w:t>количестве 57 человек.</w:t>
      </w:r>
      <w:r w:rsidRPr="00593F3A">
        <w:t xml:space="preserve"> </w:t>
      </w:r>
      <w:proofErr w:type="gramStart"/>
      <w:r w:rsidRPr="00593F3A">
        <w:t xml:space="preserve">Строительная отрасль испытывает потребность рабочей силы бетонщиков, инженеров, каменщиков, машинистов, плотников, сварщиков, стропальщиков, штукатуров, </w:t>
      </w:r>
      <w:proofErr w:type="spellStart"/>
      <w:r w:rsidRPr="00593F3A">
        <w:t>электрогазосварщиков</w:t>
      </w:r>
      <w:proofErr w:type="spellEnd"/>
      <w:r w:rsidRPr="00593F3A">
        <w:t xml:space="preserve"> и других подсобных рабочих.</w:t>
      </w:r>
      <w:r w:rsidR="003375AD">
        <w:t xml:space="preserve"> </w:t>
      </w:r>
      <w:proofErr w:type="gramEnd"/>
    </w:p>
    <w:p w:rsidR="000D6F37" w:rsidRPr="00593F3A" w:rsidRDefault="005368E6" w:rsidP="005368E6">
      <w:pPr>
        <w:jc w:val="both"/>
      </w:pPr>
      <w:r w:rsidRPr="00593F3A">
        <w:tab/>
        <w:t xml:space="preserve">В 1 полугодии 2014 года на </w:t>
      </w:r>
      <w:r w:rsidR="000D6F37" w:rsidRPr="00593F3A">
        <w:t xml:space="preserve">предприятии </w:t>
      </w:r>
      <w:r w:rsidRPr="00593F3A">
        <w:t xml:space="preserve">ОАО «Коммунальные системы Гатчинского района» сокращен 1  работник по причине предстоящего ввода в эксплуатацию </w:t>
      </w:r>
      <w:proofErr w:type="spellStart"/>
      <w:proofErr w:type="gramStart"/>
      <w:r w:rsidRPr="00593F3A">
        <w:t>блок-модульной</w:t>
      </w:r>
      <w:proofErr w:type="spellEnd"/>
      <w:proofErr w:type="gramEnd"/>
      <w:r w:rsidRPr="00593F3A">
        <w:t xml:space="preserve"> котельной</w:t>
      </w:r>
      <w:r w:rsidR="008B64D2">
        <w:t xml:space="preserve"> в МО Войсковицкое сельское поселение</w:t>
      </w:r>
      <w:r w:rsidRPr="00593F3A">
        <w:t xml:space="preserve">. Среднесписочная численность </w:t>
      </w:r>
      <w:r w:rsidR="000D6F37" w:rsidRPr="00593F3A">
        <w:t xml:space="preserve">работников </w:t>
      </w:r>
      <w:r w:rsidRPr="00593F3A">
        <w:t xml:space="preserve">на предприятии </w:t>
      </w:r>
      <w:r w:rsidR="00215152">
        <w:t xml:space="preserve">на 01.07.2014г. </w:t>
      </w:r>
      <w:r w:rsidRPr="00593F3A">
        <w:t>состав</w:t>
      </w:r>
      <w:r w:rsidR="005009EA">
        <w:t>ила</w:t>
      </w:r>
      <w:r w:rsidRPr="00593F3A">
        <w:t xml:space="preserve"> 6</w:t>
      </w:r>
      <w:r w:rsidR="003375AD">
        <w:t>00</w:t>
      </w:r>
      <w:r w:rsidRPr="00593F3A">
        <w:t xml:space="preserve"> человек. </w:t>
      </w:r>
    </w:p>
    <w:p w:rsidR="005368E6" w:rsidRPr="00593F3A" w:rsidRDefault="000D6F37" w:rsidP="005009EA">
      <w:pPr>
        <w:jc w:val="both"/>
      </w:pPr>
      <w:r w:rsidRPr="00593F3A">
        <w:t xml:space="preserve">            </w:t>
      </w:r>
      <w:r w:rsidR="005368E6" w:rsidRPr="00593F3A">
        <w:t>Динамика изменения среднесписочной численности работников за отчетный период характеризуется следующими показателями:</w:t>
      </w:r>
    </w:p>
    <w:tbl>
      <w:tblPr>
        <w:tblW w:w="9600" w:type="dxa"/>
        <w:tblInd w:w="100" w:type="dxa"/>
        <w:tblLook w:val="04A0"/>
      </w:tblPr>
      <w:tblGrid>
        <w:gridCol w:w="4596"/>
        <w:gridCol w:w="709"/>
        <w:gridCol w:w="1103"/>
        <w:gridCol w:w="1339"/>
        <w:gridCol w:w="1853"/>
      </w:tblGrid>
      <w:tr w:rsidR="005368E6" w:rsidRPr="00593F3A" w:rsidTr="00E537D2">
        <w:trPr>
          <w:trHeight w:val="518"/>
        </w:trPr>
        <w:tc>
          <w:tcPr>
            <w:tcW w:w="4596" w:type="dxa"/>
            <w:tcBorders>
              <w:top w:val="single" w:sz="8" w:space="0" w:color="auto"/>
              <w:left w:val="single" w:sz="4" w:space="0" w:color="auto"/>
              <w:bottom w:val="single" w:sz="4" w:space="0" w:color="auto"/>
              <w:right w:val="single" w:sz="4" w:space="0" w:color="auto"/>
            </w:tcBorders>
            <w:shd w:val="clear" w:color="000000" w:fill="FFFFFF"/>
            <w:hideMark/>
          </w:tcPr>
          <w:p w:rsidR="005368E6" w:rsidRPr="00593F3A" w:rsidRDefault="005368E6" w:rsidP="00595228">
            <w:pPr>
              <w:jc w:val="center"/>
              <w:rPr>
                <w:sz w:val="20"/>
                <w:szCs w:val="20"/>
              </w:rPr>
            </w:pPr>
          </w:p>
          <w:p w:rsidR="005368E6" w:rsidRPr="00593F3A" w:rsidRDefault="005368E6" w:rsidP="00595228">
            <w:pPr>
              <w:jc w:val="center"/>
              <w:rPr>
                <w:sz w:val="20"/>
                <w:szCs w:val="20"/>
              </w:rPr>
            </w:pPr>
            <w:r w:rsidRPr="00593F3A">
              <w:rPr>
                <w:sz w:val="20"/>
                <w:szCs w:val="20"/>
              </w:rPr>
              <w:t>Наименование показателя</w:t>
            </w:r>
          </w:p>
        </w:tc>
        <w:tc>
          <w:tcPr>
            <w:tcW w:w="709" w:type="dxa"/>
            <w:tcBorders>
              <w:top w:val="single" w:sz="8" w:space="0" w:color="auto"/>
              <w:left w:val="nil"/>
              <w:bottom w:val="single" w:sz="4" w:space="0" w:color="auto"/>
              <w:right w:val="single" w:sz="4" w:space="0" w:color="auto"/>
            </w:tcBorders>
            <w:shd w:val="clear" w:color="000000" w:fill="FFFFFF"/>
            <w:noWrap/>
            <w:hideMark/>
          </w:tcPr>
          <w:p w:rsidR="005368E6" w:rsidRPr="00593F3A" w:rsidRDefault="005368E6" w:rsidP="00595228">
            <w:pPr>
              <w:jc w:val="center"/>
              <w:rPr>
                <w:sz w:val="20"/>
                <w:szCs w:val="20"/>
              </w:rPr>
            </w:pPr>
            <w:r w:rsidRPr="00593F3A">
              <w:rPr>
                <w:sz w:val="20"/>
                <w:szCs w:val="20"/>
              </w:rPr>
              <w:t xml:space="preserve">Ед. </w:t>
            </w:r>
            <w:proofErr w:type="spellStart"/>
            <w:r w:rsidRPr="00593F3A">
              <w:rPr>
                <w:sz w:val="20"/>
                <w:szCs w:val="20"/>
              </w:rPr>
              <w:t>изм</w:t>
            </w:r>
            <w:proofErr w:type="spellEnd"/>
            <w:r w:rsidRPr="00593F3A">
              <w:rPr>
                <w:sz w:val="20"/>
                <w:szCs w:val="20"/>
              </w:rPr>
              <w:t>.</w:t>
            </w:r>
          </w:p>
        </w:tc>
        <w:tc>
          <w:tcPr>
            <w:tcW w:w="1103" w:type="dxa"/>
            <w:tcBorders>
              <w:top w:val="single" w:sz="8" w:space="0" w:color="auto"/>
              <w:left w:val="nil"/>
              <w:bottom w:val="single" w:sz="4" w:space="0" w:color="auto"/>
              <w:right w:val="single" w:sz="4" w:space="0" w:color="auto"/>
            </w:tcBorders>
            <w:shd w:val="clear" w:color="000000" w:fill="FFFFFF"/>
            <w:noWrap/>
            <w:hideMark/>
          </w:tcPr>
          <w:p w:rsidR="005368E6" w:rsidRPr="00593F3A" w:rsidRDefault="000D6F37" w:rsidP="005368E6">
            <w:pPr>
              <w:jc w:val="center"/>
              <w:rPr>
                <w:sz w:val="20"/>
                <w:szCs w:val="20"/>
              </w:rPr>
            </w:pPr>
            <w:r w:rsidRPr="00593F3A">
              <w:rPr>
                <w:sz w:val="20"/>
                <w:szCs w:val="20"/>
              </w:rPr>
              <w:t xml:space="preserve">За  1 полугодие </w:t>
            </w:r>
            <w:r w:rsidR="005368E6" w:rsidRPr="00593F3A">
              <w:rPr>
                <w:sz w:val="20"/>
                <w:szCs w:val="20"/>
              </w:rPr>
              <w:t>2013 год</w:t>
            </w:r>
            <w:r w:rsidRPr="00593F3A">
              <w:rPr>
                <w:sz w:val="20"/>
                <w:szCs w:val="20"/>
              </w:rPr>
              <w:t>а</w:t>
            </w:r>
            <w:r w:rsidR="005368E6" w:rsidRPr="00593F3A">
              <w:rPr>
                <w:sz w:val="20"/>
                <w:szCs w:val="20"/>
              </w:rPr>
              <w:t xml:space="preserve"> Отчет</w:t>
            </w:r>
          </w:p>
        </w:tc>
        <w:tc>
          <w:tcPr>
            <w:tcW w:w="1339" w:type="dxa"/>
            <w:tcBorders>
              <w:top w:val="single" w:sz="8" w:space="0" w:color="auto"/>
              <w:left w:val="nil"/>
              <w:bottom w:val="single" w:sz="4" w:space="0" w:color="auto"/>
              <w:right w:val="single" w:sz="4" w:space="0" w:color="auto"/>
            </w:tcBorders>
            <w:shd w:val="clear" w:color="000000" w:fill="FFFFFF"/>
            <w:noWrap/>
            <w:hideMark/>
          </w:tcPr>
          <w:p w:rsidR="005368E6" w:rsidRPr="00593F3A" w:rsidRDefault="000D6F37" w:rsidP="005368E6">
            <w:pPr>
              <w:jc w:val="center"/>
              <w:rPr>
                <w:sz w:val="20"/>
                <w:szCs w:val="20"/>
              </w:rPr>
            </w:pPr>
            <w:r w:rsidRPr="00593F3A">
              <w:rPr>
                <w:sz w:val="20"/>
                <w:szCs w:val="20"/>
              </w:rPr>
              <w:t xml:space="preserve">За 1 полугодие </w:t>
            </w:r>
            <w:r w:rsidR="005368E6" w:rsidRPr="00593F3A">
              <w:rPr>
                <w:sz w:val="20"/>
                <w:szCs w:val="20"/>
              </w:rPr>
              <w:t>2014 год</w:t>
            </w:r>
            <w:r w:rsidRPr="00593F3A">
              <w:rPr>
                <w:sz w:val="20"/>
                <w:szCs w:val="20"/>
              </w:rPr>
              <w:t>а</w:t>
            </w:r>
            <w:r w:rsidR="005368E6" w:rsidRPr="00593F3A">
              <w:rPr>
                <w:sz w:val="20"/>
                <w:szCs w:val="20"/>
              </w:rPr>
              <w:t xml:space="preserve"> Отчет</w:t>
            </w:r>
          </w:p>
        </w:tc>
        <w:tc>
          <w:tcPr>
            <w:tcW w:w="1853" w:type="dxa"/>
            <w:tcBorders>
              <w:top w:val="single" w:sz="8" w:space="0" w:color="auto"/>
              <w:left w:val="nil"/>
              <w:bottom w:val="single" w:sz="4" w:space="0" w:color="auto"/>
              <w:right w:val="single" w:sz="8" w:space="0" w:color="auto"/>
            </w:tcBorders>
            <w:shd w:val="clear" w:color="000000" w:fill="FFFFFF"/>
            <w:noWrap/>
            <w:hideMark/>
          </w:tcPr>
          <w:p w:rsidR="005368E6" w:rsidRPr="00593F3A" w:rsidRDefault="005368E6" w:rsidP="00595228">
            <w:pPr>
              <w:jc w:val="center"/>
              <w:rPr>
                <w:sz w:val="20"/>
                <w:szCs w:val="20"/>
              </w:rPr>
            </w:pPr>
            <w:r w:rsidRPr="00593F3A">
              <w:rPr>
                <w:sz w:val="20"/>
                <w:szCs w:val="20"/>
              </w:rPr>
              <w:t>Темп роста к соответствующему периоду предыдущего года, %</w:t>
            </w:r>
          </w:p>
        </w:tc>
      </w:tr>
      <w:tr w:rsidR="005368E6" w:rsidRPr="00593F3A" w:rsidTr="00E537D2">
        <w:trPr>
          <w:trHeight w:val="518"/>
        </w:trPr>
        <w:tc>
          <w:tcPr>
            <w:tcW w:w="4596" w:type="dxa"/>
            <w:tcBorders>
              <w:top w:val="single" w:sz="8" w:space="0" w:color="auto"/>
              <w:left w:val="single" w:sz="4" w:space="0" w:color="auto"/>
              <w:bottom w:val="single" w:sz="4" w:space="0" w:color="auto"/>
              <w:right w:val="single" w:sz="4" w:space="0" w:color="auto"/>
            </w:tcBorders>
            <w:shd w:val="clear" w:color="000000" w:fill="FFFFFF"/>
            <w:vAlign w:val="bottom"/>
            <w:hideMark/>
          </w:tcPr>
          <w:p w:rsidR="005368E6" w:rsidRPr="00593F3A" w:rsidRDefault="005368E6" w:rsidP="00595228">
            <w:pPr>
              <w:rPr>
                <w:sz w:val="20"/>
                <w:szCs w:val="20"/>
              </w:rPr>
            </w:pPr>
            <w:r w:rsidRPr="00593F3A">
              <w:rPr>
                <w:sz w:val="20"/>
                <w:szCs w:val="20"/>
              </w:rPr>
              <w:t xml:space="preserve">Среднесписочная численность работников - всего </w:t>
            </w:r>
          </w:p>
        </w:tc>
        <w:tc>
          <w:tcPr>
            <w:tcW w:w="709" w:type="dxa"/>
            <w:tcBorders>
              <w:top w:val="single" w:sz="8" w:space="0" w:color="auto"/>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чел.</w:t>
            </w:r>
          </w:p>
        </w:tc>
        <w:tc>
          <w:tcPr>
            <w:tcW w:w="1103" w:type="dxa"/>
            <w:tcBorders>
              <w:top w:val="single" w:sz="8" w:space="0" w:color="auto"/>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3331</w:t>
            </w:r>
          </w:p>
        </w:tc>
        <w:tc>
          <w:tcPr>
            <w:tcW w:w="1339" w:type="dxa"/>
            <w:tcBorders>
              <w:top w:val="single" w:sz="8" w:space="0" w:color="auto"/>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3041</w:t>
            </w:r>
          </w:p>
        </w:tc>
        <w:tc>
          <w:tcPr>
            <w:tcW w:w="1853" w:type="dxa"/>
            <w:tcBorders>
              <w:top w:val="single" w:sz="8" w:space="0" w:color="auto"/>
              <w:left w:val="nil"/>
              <w:bottom w:val="single" w:sz="4" w:space="0" w:color="auto"/>
              <w:right w:val="single" w:sz="8"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91,3</w:t>
            </w:r>
            <w:r w:rsidR="005368E6" w:rsidRPr="00593F3A">
              <w:rPr>
                <w:sz w:val="20"/>
                <w:szCs w:val="20"/>
              </w:rPr>
              <w:t>%</w:t>
            </w:r>
          </w:p>
        </w:tc>
      </w:tr>
      <w:tr w:rsidR="005368E6" w:rsidRPr="00593F3A" w:rsidTr="00E537D2">
        <w:trPr>
          <w:trHeight w:val="225"/>
        </w:trPr>
        <w:tc>
          <w:tcPr>
            <w:tcW w:w="9600" w:type="dxa"/>
            <w:gridSpan w:val="5"/>
            <w:tcBorders>
              <w:top w:val="single" w:sz="4" w:space="0" w:color="auto"/>
              <w:left w:val="single" w:sz="4" w:space="0" w:color="auto"/>
              <w:bottom w:val="single" w:sz="4" w:space="0" w:color="auto"/>
              <w:right w:val="single" w:sz="8" w:space="0" w:color="000000"/>
            </w:tcBorders>
            <w:shd w:val="clear" w:color="000000" w:fill="FFFFFF"/>
            <w:vAlign w:val="bottom"/>
            <w:hideMark/>
          </w:tcPr>
          <w:p w:rsidR="005368E6" w:rsidRPr="00593F3A" w:rsidRDefault="005368E6" w:rsidP="00595228">
            <w:pPr>
              <w:rPr>
                <w:i/>
                <w:iCs/>
                <w:sz w:val="20"/>
                <w:szCs w:val="20"/>
              </w:rPr>
            </w:pPr>
            <w:r w:rsidRPr="00593F3A">
              <w:rPr>
                <w:i/>
                <w:iCs/>
                <w:sz w:val="20"/>
                <w:szCs w:val="20"/>
              </w:rPr>
              <w:t>из нее: по видам  экономической деятельности</w:t>
            </w:r>
          </w:p>
        </w:tc>
      </w:tr>
      <w:tr w:rsidR="005368E6" w:rsidRPr="00593F3A" w:rsidTr="00E537D2">
        <w:trPr>
          <w:trHeight w:val="255"/>
        </w:trPr>
        <w:tc>
          <w:tcPr>
            <w:tcW w:w="4596" w:type="dxa"/>
            <w:tcBorders>
              <w:top w:val="nil"/>
              <w:left w:val="single" w:sz="4" w:space="0" w:color="auto"/>
              <w:bottom w:val="single" w:sz="4" w:space="0" w:color="auto"/>
              <w:right w:val="single" w:sz="4" w:space="0" w:color="auto"/>
            </w:tcBorders>
            <w:shd w:val="clear" w:color="000000" w:fill="FFFFFF"/>
            <w:vAlign w:val="center"/>
            <w:hideMark/>
          </w:tcPr>
          <w:p w:rsidR="005368E6" w:rsidRPr="00593F3A" w:rsidRDefault="005368E6" w:rsidP="00595228">
            <w:pPr>
              <w:rPr>
                <w:sz w:val="20"/>
                <w:szCs w:val="20"/>
              </w:rPr>
            </w:pPr>
            <w:r w:rsidRPr="00593F3A">
              <w:rPr>
                <w:sz w:val="20"/>
                <w:szCs w:val="20"/>
              </w:rPr>
              <w:t xml:space="preserve"> - сельское хозяйство, охота и лесное хозяйство</w:t>
            </w:r>
          </w:p>
        </w:tc>
        <w:tc>
          <w:tcPr>
            <w:tcW w:w="70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чел.</w:t>
            </w:r>
          </w:p>
        </w:tc>
        <w:tc>
          <w:tcPr>
            <w:tcW w:w="1103" w:type="dxa"/>
            <w:tcBorders>
              <w:top w:val="nil"/>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286</w:t>
            </w:r>
          </w:p>
        </w:tc>
        <w:tc>
          <w:tcPr>
            <w:tcW w:w="133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p>
        </w:tc>
        <w:tc>
          <w:tcPr>
            <w:tcW w:w="1853" w:type="dxa"/>
            <w:tcBorders>
              <w:top w:val="nil"/>
              <w:left w:val="nil"/>
              <w:bottom w:val="single" w:sz="4" w:space="0" w:color="auto"/>
              <w:right w:val="single" w:sz="8" w:space="0" w:color="auto"/>
            </w:tcBorders>
            <w:shd w:val="clear" w:color="000000" w:fill="FFFFFF"/>
            <w:noWrap/>
            <w:vAlign w:val="bottom"/>
            <w:hideMark/>
          </w:tcPr>
          <w:p w:rsidR="005368E6" w:rsidRPr="00593F3A" w:rsidRDefault="005368E6" w:rsidP="00595228">
            <w:pPr>
              <w:jc w:val="center"/>
              <w:rPr>
                <w:sz w:val="20"/>
                <w:szCs w:val="20"/>
              </w:rPr>
            </w:pPr>
          </w:p>
        </w:tc>
      </w:tr>
      <w:tr w:rsidR="005368E6" w:rsidRPr="00593F3A" w:rsidTr="00E537D2">
        <w:trPr>
          <w:trHeight w:val="255"/>
        </w:trPr>
        <w:tc>
          <w:tcPr>
            <w:tcW w:w="4596" w:type="dxa"/>
            <w:tcBorders>
              <w:top w:val="nil"/>
              <w:left w:val="single" w:sz="4" w:space="0" w:color="auto"/>
              <w:bottom w:val="single" w:sz="4" w:space="0" w:color="auto"/>
              <w:right w:val="single" w:sz="4" w:space="0" w:color="auto"/>
            </w:tcBorders>
            <w:shd w:val="clear" w:color="000000" w:fill="FFFFFF"/>
            <w:vAlign w:val="center"/>
            <w:hideMark/>
          </w:tcPr>
          <w:p w:rsidR="005368E6" w:rsidRPr="00593F3A" w:rsidRDefault="005368E6" w:rsidP="00595228">
            <w:pPr>
              <w:rPr>
                <w:sz w:val="20"/>
                <w:szCs w:val="20"/>
              </w:rPr>
            </w:pPr>
            <w:r w:rsidRPr="00593F3A">
              <w:rPr>
                <w:sz w:val="20"/>
                <w:szCs w:val="20"/>
              </w:rPr>
              <w:t xml:space="preserve"> - добыча полезных ископаемых</w:t>
            </w:r>
          </w:p>
        </w:tc>
        <w:tc>
          <w:tcPr>
            <w:tcW w:w="70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чел.</w:t>
            </w:r>
          </w:p>
        </w:tc>
        <w:tc>
          <w:tcPr>
            <w:tcW w:w="1103"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 </w:t>
            </w:r>
          </w:p>
        </w:tc>
        <w:tc>
          <w:tcPr>
            <w:tcW w:w="133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 </w:t>
            </w:r>
          </w:p>
        </w:tc>
        <w:tc>
          <w:tcPr>
            <w:tcW w:w="1853" w:type="dxa"/>
            <w:tcBorders>
              <w:top w:val="nil"/>
              <w:left w:val="nil"/>
              <w:bottom w:val="single" w:sz="4" w:space="0" w:color="auto"/>
              <w:right w:val="single" w:sz="8" w:space="0" w:color="auto"/>
            </w:tcBorders>
            <w:shd w:val="clear" w:color="000000" w:fill="FFFFFF"/>
            <w:noWrap/>
            <w:vAlign w:val="bottom"/>
            <w:hideMark/>
          </w:tcPr>
          <w:p w:rsidR="005368E6" w:rsidRPr="00593F3A" w:rsidRDefault="005368E6" w:rsidP="00595228">
            <w:pPr>
              <w:jc w:val="center"/>
              <w:rPr>
                <w:sz w:val="20"/>
                <w:szCs w:val="20"/>
              </w:rPr>
            </w:pPr>
            <w:r w:rsidRPr="00593F3A">
              <w:rPr>
                <w:sz w:val="20"/>
                <w:szCs w:val="20"/>
              </w:rPr>
              <w:t> </w:t>
            </w:r>
          </w:p>
        </w:tc>
      </w:tr>
      <w:tr w:rsidR="005368E6" w:rsidRPr="00593F3A" w:rsidTr="00E537D2">
        <w:trPr>
          <w:trHeight w:val="255"/>
        </w:trPr>
        <w:tc>
          <w:tcPr>
            <w:tcW w:w="4596" w:type="dxa"/>
            <w:tcBorders>
              <w:top w:val="nil"/>
              <w:left w:val="single" w:sz="4" w:space="0" w:color="auto"/>
              <w:bottom w:val="single" w:sz="4" w:space="0" w:color="auto"/>
              <w:right w:val="single" w:sz="4" w:space="0" w:color="auto"/>
            </w:tcBorders>
            <w:shd w:val="clear" w:color="000000" w:fill="FFFFFF"/>
            <w:vAlign w:val="center"/>
            <w:hideMark/>
          </w:tcPr>
          <w:p w:rsidR="005368E6" w:rsidRPr="00593F3A" w:rsidRDefault="005368E6" w:rsidP="00595228">
            <w:pPr>
              <w:rPr>
                <w:sz w:val="20"/>
                <w:szCs w:val="20"/>
              </w:rPr>
            </w:pPr>
            <w:r w:rsidRPr="00593F3A">
              <w:rPr>
                <w:sz w:val="20"/>
                <w:szCs w:val="20"/>
              </w:rPr>
              <w:t xml:space="preserve"> - обрабатывающие производства</w:t>
            </w:r>
          </w:p>
        </w:tc>
        <w:tc>
          <w:tcPr>
            <w:tcW w:w="70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чел.</w:t>
            </w:r>
          </w:p>
        </w:tc>
        <w:tc>
          <w:tcPr>
            <w:tcW w:w="1103" w:type="dxa"/>
            <w:tcBorders>
              <w:top w:val="nil"/>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1319</w:t>
            </w:r>
          </w:p>
        </w:tc>
        <w:tc>
          <w:tcPr>
            <w:tcW w:w="133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p>
        </w:tc>
        <w:tc>
          <w:tcPr>
            <w:tcW w:w="1853" w:type="dxa"/>
            <w:tcBorders>
              <w:top w:val="nil"/>
              <w:left w:val="nil"/>
              <w:bottom w:val="single" w:sz="4" w:space="0" w:color="auto"/>
              <w:right w:val="single" w:sz="8" w:space="0" w:color="auto"/>
            </w:tcBorders>
            <w:shd w:val="clear" w:color="000000" w:fill="FFFFFF"/>
            <w:noWrap/>
            <w:vAlign w:val="bottom"/>
            <w:hideMark/>
          </w:tcPr>
          <w:p w:rsidR="005368E6" w:rsidRPr="00593F3A" w:rsidRDefault="000D6F37" w:rsidP="00595228">
            <w:pPr>
              <w:jc w:val="center"/>
              <w:rPr>
                <w:sz w:val="20"/>
                <w:szCs w:val="20"/>
              </w:rPr>
            </w:pPr>
            <w:r w:rsidRPr="00593F3A">
              <w:rPr>
                <w:sz w:val="20"/>
                <w:szCs w:val="20"/>
              </w:rPr>
              <w:t>85,2</w:t>
            </w:r>
            <w:r w:rsidR="005368E6" w:rsidRPr="00593F3A">
              <w:rPr>
                <w:sz w:val="20"/>
                <w:szCs w:val="20"/>
              </w:rPr>
              <w:t>%</w:t>
            </w:r>
          </w:p>
        </w:tc>
      </w:tr>
      <w:tr w:rsidR="005368E6" w:rsidRPr="00593F3A" w:rsidTr="00E537D2">
        <w:trPr>
          <w:trHeight w:val="525"/>
        </w:trPr>
        <w:tc>
          <w:tcPr>
            <w:tcW w:w="4596" w:type="dxa"/>
            <w:tcBorders>
              <w:top w:val="nil"/>
              <w:left w:val="single" w:sz="4" w:space="0" w:color="auto"/>
              <w:bottom w:val="single" w:sz="4" w:space="0" w:color="auto"/>
              <w:right w:val="single" w:sz="4" w:space="0" w:color="auto"/>
            </w:tcBorders>
            <w:shd w:val="clear" w:color="000000" w:fill="FFFFFF"/>
            <w:vAlign w:val="center"/>
            <w:hideMark/>
          </w:tcPr>
          <w:p w:rsidR="005368E6" w:rsidRPr="00593F3A" w:rsidRDefault="005368E6" w:rsidP="00595228">
            <w:pPr>
              <w:rPr>
                <w:sz w:val="20"/>
                <w:szCs w:val="20"/>
              </w:rPr>
            </w:pPr>
            <w:r w:rsidRPr="00593F3A">
              <w:rPr>
                <w:sz w:val="20"/>
                <w:szCs w:val="20"/>
              </w:rPr>
              <w:t xml:space="preserve"> - производство и распределение электроэнергии, газа и воды</w:t>
            </w:r>
          </w:p>
        </w:tc>
        <w:tc>
          <w:tcPr>
            <w:tcW w:w="70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чел.</w:t>
            </w:r>
          </w:p>
        </w:tc>
        <w:tc>
          <w:tcPr>
            <w:tcW w:w="1103" w:type="dxa"/>
            <w:tcBorders>
              <w:top w:val="nil"/>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464</w:t>
            </w:r>
          </w:p>
        </w:tc>
        <w:tc>
          <w:tcPr>
            <w:tcW w:w="1339" w:type="dxa"/>
            <w:tcBorders>
              <w:top w:val="nil"/>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485</w:t>
            </w:r>
          </w:p>
        </w:tc>
        <w:tc>
          <w:tcPr>
            <w:tcW w:w="1853" w:type="dxa"/>
            <w:tcBorders>
              <w:top w:val="nil"/>
              <w:left w:val="nil"/>
              <w:bottom w:val="single" w:sz="4" w:space="0" w:color="auto"/>
              <w:right w:val="single" w:sz="8"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104</w:t>
            </w:r>
            <w:r w:rsidR="005368E6" w:rsidRPr="00593F3A">
              <w:rPr>
                <w:sz w:val="20"/>
                <w:szCs w:val="20"/>
              </w:rPr>
              <w:t>,5%</w:t>
            </w:r>
          </w:p>
        </w:tc>
      </w:tr>
      <w:tr w:rsidR="005368E6" w:rsidRPr="00593F3A" w:rsidTr="00E537D2">
        <w:trPr>
          <w:trHeight w:val="255"/>
        </w:trPr>
        <w:tc>
          <w:tcPr>
            <w:tcW w:w="4596" w:type="dxa"/>
            <w:tcBorders>
              <w:top w:val="nil"/>
              <w:left w:val="single" w:sz="4" w:space="0" w:color="auto"/>
              <w:bottom w:val="single" w:sz="4" w:space="0" w:color="auto"/>
              <w:right w:val="single" w:sz="4" w:space="0" w:color="auto"/>
            </w:tcBorders>
            <w:shd w:val="clear" w:color="000000" w:fill="FFFFFF"/>
            <w:vAlign w:val="center"/>
            <w:hideMark/>
          </w:tcPr>
          <w:p w:rsidR="005368E6" w:rsidRPr="00593F3A" w:rsidRDefault="005368E6" w:rsidP="00595228">
            <w:pPr>
              <w:rPr>
                <w:sz w:val="20"/>
                <w:szCs w:val="20"/>
              </w:rPr>
            </w:pPr>
            <w:r w:rsidRPr="00593F3A">
              <w:rPr>
                <w:sz w:val="20"/>
                <w:szCs w:val="20"/>
              </w:rPr>
              <w:t xml:space="preserve"> - строительство</w:t>
            </w:r>
          </w:p>
        </w:tc>
        <w:tc>
          <w:tcPr>
            <w:tcW w:w="70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чел.</w:t>
            </w:r>
          </w:p>
        </w:tc>
        <w:tc>
          <w:tcPr>
            <w:tcW w:w="1103" w:type="dxa"/>
            <w:tcBorders>
              <w:top w:val="nil"/>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776</w:t>
            </w:r>
          </w:p>
        </w:tc>
        <w:tc>
          <w:tcPr>
            <w:tcW w:w="133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p>
        </w:tc>
        <w:tc>
          <w:tcPr>
            <w:tcW w:w="1853" w:type="dxa"/>
            <w:tcBorders>
              <w:top w:val="nil"/>
              <w:left w:val="nil"/>
              <w:bottom w:val="single" w:sz="4" w:space="0" w:color="auto"/>
              <w:right w:val="single" w:sz="8" w:space="0" w:color="auto"/>
            </w:tcBorders>
            <w:shd w:val="clear" w:color="000000" w:fill="FFFFFF"/>
            <w:noWrap/>
            <w:vAlign w:val="bottom"/>
            <w:hideMark/>
          </w:tcPr>
          <w:p w:rsidR="005368E6" w:rsidRPr="00593F3A" w:rsidRDefault="005368E6" w:rsidP="00595228">
            <w:pPr>
              <w:jc w:val="center"/>
              <w:rPr>
                <w:sz w:val="20"/>
                <w:szCs w:val="20"/>
              </w:rPr>
            </w:pPr>
          </w:p>
        </w:tc>
      </w:tr>
      <w:tr w:rsidR="005368E6" w:rsidRPr="00593F3A" w:rsidTr="00E537D2">
        <w:trPr>
          <w:trHeight w:val="375"/>
        </w:trPr>
        <w:tc>
          <w:tcPr>
            <w:tcW w:w="4596" w:type="dxa"/>
            <w:tcBorders>
              <w:top w:val="nil"/>
              <w:left w:val="single" w:sz="4" w:space="0" w:color="auto"/>
              <w:bottom w:val="single" w:sz="4" w:space="0" w:color="auto"/>
              <w:right w:val="single" w:sz="4" w:space="0" w:color="auto"/>
            </w:tcBorders>
            <w:shd w:val="clear" w:color="000000" w:fill="FFFFFF"/>
            <w:vAlign w:val="center"/>
            <w:hideMark/>
          </w:tcPr>
          <w:p w:rsidR="005368E6" w:rsidRPr="00593F3A" w:rsidRDefault="005368E6" w:rsidP="00595228">
            <w:pPr>
              <w:rPr>
                <w:sz w:val="20"/>
                <w:szCs w:val="20"/>
              </w:rPr>
            </w:pPr>
            <w:r w:rsidRPr="00593F3A">
              <w:rPr>
                <w:sz w:val="20"/>
                <w:szCs w:val="20"/>
              </w:rPr>
              <w:t xml:space="preserve"> - оптовая и розничная торговля; ремонт автотранспортных средств, мотоциклов, бытовых изделий и предметов личного  пользования</w:t>
            </w:r>
          </w:p>
        </w:tc>
        <w:tc>
          <w:tcPr>
            <w:tcW w:w="70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чел.</w:t>
            </w:r>
          </w:p>
        </w:tc>
        <w:tc>
          <w:tcPr>
            <w:tcW w:w="1103"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 </w:t>
            </w:r>
          </w:p>
        </w:tc>
        <w:tc>
          <w:tcPr>
            <w:tcW w:w="133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 </w:t>
            </w:r>
          </w:p>
        </w:tc>
        <w:tc>
          <w:tcPr>
            <w:tcW w:w="1853" w:type="dxa"/>
            <w:tcBorders>
              <w:top w:val="nil"/>
              <w:left w:val="nil"/>
              <w:bottom w:val="single" w:sz="4" w:space="0" w:color="auto"/>
              <w:right w:val="single" w:sz="8" w:space="0" w:color="auto"/>
            </w:tcBorders>
            <w:shd w:val="clear" w:color="000000" w:fill="FFFFFF"/>
            <w:noWrap/>
            <w:vAlign w:val="bottom"/>
            <w:hideMark/>
          </w:tcPr>
          <w:p w:rsidR="005368E6" w:rsidRPr="00593F3A" w:rsidRDefault="005368E6" w:rsidP="00595228">
            <w:pPr>
              <w:jc w:val="center"/>
              <w:rPr>
                <w:sz w:val="20"/>
                <w:szCs w:val="20"/>
              </w:rPr>
            </w:pPr>
            <w:r w:rsidRPr="00593F3A">
              <w:rPr>
                <w:sz w:val="20"/>
                <w:szCs w:val="20"/>
              </w:rPr>
              <w:t> </w:t>
            </w:r>
          </w:p>
        </w:tc>
      </w:tr>
      <w:tr w:rsidR="005368E6" w:rsidRPr="00593F3A" w:rsidTr="00E537D2">
        <w:trPr>
          <w:trHeight w:val="255"/>
        </w:trPr>
        <w:tc>
          <w:tcPr>
            <w:tcW w:w="4596" w:type="dxa"/>
            <w:tcBorders>
              <w:top w:val="nil"/>
              <w:left w:val="single" w:sz="4" w:space="0" w:color="auto"/>
              <w:bottom w:val="single" w:sz="4" w:space="0" w:color="auto"/>
              <w:right w:val="single" w:sz="4" w:space="0" w:color="auto"/>
            </w:tcBorders>
            <w:shd w:val="clear" w:color="000000" w:fill="FFFFFF"/>
            <w:vAlign w:val="center"/>
            <w:hideMark/>
          </w:tcPr>
          <w:p w:rsidR="005368E6" w:rsidRPr="00593F3A" w:rsidRDefault="005368E6" w:rsidP="00595228">
            <w:pPr>
              <w:rPr>
                <w:sz w:val="20"/>
                <w:szCs w:val="20"/>
              </w:rPr>
            </w:pPr>
            <w:r w:rsidRPr="00593F3A">
              <w:rPr>
                <w:sz w:val="20"/>
                <w:szCs w:val="20"/>
              </w:rPr>
              <w:t xml:space="preserve"> - транспорт и связь</w:t>
            </w:r>
          </w:p>
        </w:tc>
        <w:tc>
          <w:tcPr>
            <w:tcW w:w="70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чел.</w:t>
            </w:r>
          </w:p>
        </w:tc>
        <w:tc>
          <w:tcPr>
            <w:tcW w:w="1103"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 </w:t>
            </w:r>
          </w:p>
        </w:tc>
        <w:tc>
          <w:tcPr>
            <w:tcW w:w="133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 </w:t>
            </w:r>
          </w:p>
        </w:tc>
        <w:tc>
          <w:tcPr>
            <w:tcW w:w="1853" w:type="dxa"/>
            <w:tcBorders>
              <w:top w:val="nil"/>
              <w:left w:val="nil"/>
              <w:bottom w:val="single" w:sz="4" w:space="0" w:color="auto"/>
              <w:right w:val="single" w:sz="8" w:space="0" w:color="auto"/>
            </w:tcBorders>
            <w:shd w:val="clear" w:color="000000" w:fill="FFFFFF"/>
            <w:noWrap/>
            <w:vAlign w:val="bottom"/>
            <w:hideMark/>
          </w:tcPr>
          <w:p w:rsidR="005368E6" w:rsidRPr="00593F3A" w:rsidRDefault="005368E6" w:rsidP="00595228">
            <w:pPr>
              <w:jc w:val="center"/>
              <w:rPr>
                <w:sz w:val="20"/>
                <w:szCs w:val="20"/>
              </w:rPr>
            </w:pPr>
            <w:r w:rsidRPr="00593F3A">
              <w:rPr>
                <w:sz w:val="20"/>
                <w:szCs w:val="20"/>
              </w:rPr>
              <w:t> </w:t>
            </w:r>
          </w:p>
        </w:tc>
      </w:tr>
      <w:tr w:rsidR="005368E6" w:rsidRPr="00593F3A" w:rsidTr="00E537D2">
        <w:trPr>
          <w:trHeight w:val="255"/>
        </w:trPr>
        <w:tc>
          <w:tcPr>
            <w:tcW w:w="4596" w:type="dxa"/>
            <w:tcBorders>
              <w:top w:val="nil"/>
              <w:left w:val="single" w:sz="4" w:space="0" w:color="auto"/>
              <w:bottom w:val="single" w:sz="4" w:space="0" w:color="auto"/>
              <w:right w:val="single" w:sz="4" w:space="0" w:color="auto"/>
            </w:tcBorders>
            <w:shd w:val="clear" w:color="000000" w:fill="FFFFFF"/>
            <w:vAlign w:val="center"/>
            <w:hideMark/>
          </w:tcPr>
          <w:p w:rsidR="005368E6" w:rsidRPr="00593F3A" w:rsidRDefault="005368E6" w:rsidP="00595228">
            <w:pPr>
              <w:rPr>
                <w:sz w:val="20"/>
                <w:szCs w:val="20"/>
              </w:rPr>
            </w:pPr>
            <w:r w:rsidRPr="00593F3A">
              <w:rPr>
                <w:sz w:val="20"/>
                <w:szCs w:val="20"/>
              </w:rPr>
              <w:t xml:space="preserve"> - образование</w:t>
            </w:r>
          </w:p>
        </w:tc>
        <w:tc>
          <w:tcPr>
            <w:tcW w:w="70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чел.</w:t>
            </w:r>
          </w:p>
        </w:tc>
        <w:tc>
          <w:tcPr>
            <w:tcW w:w="1103" w:type="dxa"/>
            <w:tcBorders>
              <w:top w:val="nil"/>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318</w:t>
            </w:r>
          </w:p>
        </w:tc>
        <w:tc>
          <w:tcPr>
            <w:tcW w:w="1339" w:type="dxa"/>
            <w:tcBorders>
              <w:top w:val="nil"/>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326</w:t>
            </w:r>
          </w:p>
        </w:tc>
        <w:tc>
          <w:tcPr>
            <w:tcW w:w="1853" w:type="dxa"/>
            <w:tcBorders>
              <w:top w:val="nil"/>
              <w:left w:val="nil"/>
              <w:bottom w:val="single" w:sz="4" w:space="0" w:color="auto"/>
              <w:right w:val="single" w:sz="8" w:space="0" w:color="auto"/>
            </w:tcBorders>
            <w:shd w:val="clear" w:color="000000" w:fill="FFFFFF"/>
            <w:noWrap/>
            <w:vAlign w:val="bottom"/>
            <w:hideMark/>
          </w:tcPr>
          <w:p w:rsidR="005368E6" w:rsidRPr="00593F3A" w:rsidRDefault="000D6F37" w:rsidP="00595228">
            <w:pPr>
              <w:jc w:val="center"/>
              <w:rPr>
                <w:sz w:val="20"/>
                <w:szCs w:val="20"/>
              </w:rPr>
            </w:pPr>
            <w:r w:rsidRPr="00593F3A">
              <w:rPr>
                <w:sz w:val="20"/>
                <w:szCs w:val="20"/>
              </w:rPr>
              <w:t>102,5</w:t>
            </w:r>
            <w:r w:rsidR="005368E6" w:rsidRPr="00593F3A">
              <w:rPr>
                <w:sz w:val="20"/>
                <w:szCs w:val="20"/>
              </w:rPr>
              <w:t>%</w:t>
            </w:r>
          </w:p>
        </w:tc>
      </w:tr>
      <w:tr w:rsidR="005368E6" w:rsidRPr="00593F3A" w:rsidTr="00E537D2">
        <w:trPr>
          <w:trHeight w:val="255"/>
        </w:trPr>
        <w:tc>
          <w:tcPr>
            <w:tcW w:w="4596" w:type="dxa"/>
            <w:tcBorders>
              <w:top w:val="nil"/>
              <w:left w:val="single" w:sz="4" w:space="0" w:color="auto"/>
              <w:bottom w:val="single" w:sz="4" w:space="0" w:color="auto"/>
              <w:right w:val="single" w:sz="4" w:space="0" w:color="auto"/>
            </w:tcBorders>
            <w:shd w:val="clear" w:color="000000" w:fill="FFFFFF"/>
            <w:vAlign w:val="center"/>
            <w:hideMark/>
          </w:tcPr>
          <w:p w:rsidR="005368E6" w:rsidRPr="00593F3A" w:rsidRDefault="005368E6" w:rsidP="00595228">
            <w:pPr>
              <w:rPr>
                <w:sz w:val="20"/>
                <w:szCs w:val="20"/>
              </w:rPr>
            </w:pPr>
            <w:r w:rsidRPr="00593F3A">
              <w:rPr>
                <w:sz w:val="20"/>
                <w:szCs w:val="20"/>
              </w:rPr>
              <w:t xml:space="preserve"> - здравоохранение и предоставление социальных услуг</w:t>
            </w:r>
          </w:p>
        </w:tc>
        <w:tc>
          <w:tcPr>
            <w:tcW w:w="70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чел.</w:t>
            </w:r>
          </w:p>
        </w:tc>
        <w:tc>
          <w:tcPr>
            <w:tcW w:w="1103"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 </w:t>
            </w:r>
          </w:p>
        </w:tc>
        <w:tc>
          <w:tcPr>
            <w:tcW w:w="133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 </w:t>
            </w:r>
          </w:p>
        </w:tc>
        <w:tc>
          <w:tcPr>
            <w:tcW w:w="1853" w:type="dxa"/>
            <w:tcBorders>
              <w:top w:val="nil"/>
              <w:left w:val="nil"/>
              <w:bottom w:val="single" w:sz="4" w:space="0" w:color="auto"/>
              <w:right w:val="single" w:sz="8" w:space="0" w:color="auto"/>
            </w:tcBorders>
            <w:shd w:val="clear" w:color="000000" w:fill="FFFFFF"/>
            <w:noWrap/>
            <w:vAlign w:val="bottom"/>
            <w:hideMark/>
          </w:tcPr>
          <w:p w:rsidR="005368E6" w:rsidRPr="00593F3A" w:rsidRDefault="005368E6" w:rsidP="00595228">
            <w:pPr>
              <w:jc w:val="center"/>
              <w:rPr>
                <w:sz w:val="20"/>
                <w:szCs w:val="20"/>
              </w:rPr>
            </w:pPr>
            <w:r w:rsidRPr="00593F3A">
              <w:rPr>
                <w:sz w:val="20"/>
                <w:szCs w:val="20"/>
              </w:rPr>
              <w:t> </w:t>
            </w:r>
          </w:p>
        </w:tc>
      </w:tr>
      <w:tr w:rsidR="005368E6" w:rsidRPr="00593F3A" w:rsidTr="00E537D2">
        <w:trPr>
          <w:trHeight w:val="510"/>
        </w:trPr>
        <w:tc>
          <w:tcPr>
            <w:tcW w:w="4596" w:type="dxa"/>
            <w:tcBorders>
              <w:top w:val="nil"/>
              <w:left w:val="single" w:sz="4" w:space="0" w:color="auto"/>
              <w:bottom w:val="single" w:sz="4" w:space="0" w:color="auto"/>
              <w:right w:val="single" w:sz="4" w:space="0" w:color="auto"/>
            </w:tcBorders>
            <w:shd w:val="clear" w:color="000000" w:fill="FFFFFF"/>
            <w:vAlign w:val="center"/>
            <w:hideMark/>
          </w:tcPr>
          <w:p w:rsidR="005368E6" w:rsidRPr="00593F3A" w:rsidRDefault="005368E6" w:rsidP="00595228">
            <w:pPr>
              <w:rPr>
                <w:sz w:val="20"/>
                <w:szCs w:val="20"/>
              </w:rPr>
            </w:pPr>
            <w:r w:rsidRPr="00593F3A">
              <w:rPr>
                <w:sz w:val="20"/>
                <w:szCs w:val="20"/>
              </w:rPr>
              <w:t xml:space="preserve"> - предоставление прочих коммунальных, социальных   и персональных услуг</w:t>
            </w:r>
          </w:p>
        </w:tc>
        <w:tc>
          <w:tcPr>
            <w:tcW w:w="70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чел.</w:t>
            </w:r>
          </w:p>
        </w:tc>
        <w:tc>
          <w:tcPr>
            <w:tcW w:w="1103" w:type="dxa"/>
            <w:tcBorders>
              <w:top w:val="nil"/>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141</w:t>
            </w:r>
          </w:p>
        </w:tc>
        <w:tc>
          <w:tcPr>
            <w:tcW w:w="1339" w:type="dxa"/>
            <w:tcBorders>
              <w:top w:val="nil"/>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143</w:t>
            </w:r>
          </w:p>
        </w:tc>
        <w:tc>
          <w:tcPr>
            <w:tcW w:w="1853" w:type="dxa"/>
            <w:tcBorders>
              <w:top w:val="nil"/>
              <w:left w:val="nil"/>
              <w:bottom w:val="single" w:sz="4" w:space="0" w:color="auto"/>
              <w:right w:val="single" w:sz="8"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101,4</w:t>
            </w:r>
            <w:r w:rsidR="005368E6" w:rsidRPr="00593F3A">
              <w:rPr>
                <w:sz w:val="20"/>
                <w:szCs w:val="20"/>
              </w:rPr>
              <w:t>%</w:t>
            </w:r>
          </w:p>
        </w:tc>
      </w:tr>
      <w:tr w:rsidR="005368E6" w:rsidRPr="00593F3A" w:rsidTr="00E537D2">
        <w:trPr>
          <w:trHeight w:val="510"/>
        </w:trPr>
        <w:tc>
          <w:tcPr>
            <w:tcW w:w="4596" w:type="dxa"/>
            <w:tcBorders>
              <w:top w:val="nil"/>
              <w:left w:val="single" w:sz="4" w:space="0" w:color="auto"/>
              <w:bottom w:val="single" w:sz="4" w:space="0" w:color="auto"/>
              <w:right w:val="single" w:sz="4" w:space="0" w:color="auto"/>
            </w:tcBorders>
            <w:shd w:val="clear" w:color="000000" w:fill="FFFFFF"/>
            <w:vAlign w:val="center"/>
            <w:hideMark/>
          </w:tcPr>
          <w:p w:rsidR="005368E6" w:rsidRPr="00593F3A" w:rsidRDefault="005368E6" w:rsidP="00595228">
            <w:pPr>
              <w:rPr>
                <w:sz w:val="20"/>
                <w:szCs w:val="20"/>
              </w:rPr>
            </w:pPr>
            <w:r w:rsidRPr="00593F3A">
              <w:rPr>
                <w:sz w:val="20"/>
                <w:szCs w:val="20"/>
              </w:rPr>
              <w:t xml:space="preserve"> - деятельность по организации отдыха  и развлечений, культуры  и спорта</w:t>
            </w:r>
          </w:p>
        </w:tc>
        <w:tc>
          <w:tcPr>
            <w:tcW w:w="70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чел.</w:t>
            </w:r>
          </w:p>
        </w:tc>
        <w:tc>
          <w:tcPr>
            <w:tcW w:w="1103" w:type="dxa"/>
            <w:tcBorders>
              <w:top w:val="nil"/>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13</w:t>
            </w:r>
          </w:p>
        </w:tc>
        <w:tc>
          <w:tcPr>
            <w:tcW w:w="133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p>
        </w:tc>
        <w:tc>
          <w:tcPr>
            <w:tcW w:w="1853" w:type="dxa"/>
            <w:tcBorders>
              <w:top w:val="nil"/>
              <w:left w:val="nil"/>
              <w:bottom w:val="single" w:sz="4" w:space="0" w:color="auto"/>
              <w:right w:val="single" w:sz="8" w:space="0" w:color="auto"/>
            </w:tcBorders>
            <w:shd w:val="clear" w:color="000000" w:fill="FFFFFF"/>
            <w:noWrap/>
            <w:vAlign w:val="center"/>
            <w:hideMark/>
          </w:tcPr>
          <w:p w:rsidR="005368E6" w:rsidRPr="00593F3A" w:rsidRDefault="005368E6" w:rsidP="00595228">
            <w:pPr>
              <w:jc w:val="center"/>
              <w:rPr>
                <w:sz w:val="20"/>
                <w:szCs w:val="20"/>
              </w:rPr>
            </w:pPr>
          </w:p>
        </w:tc>
      </w:tr>
      <w:tr w:rsidR="005368E6" w:rsidRPr="00593F3A" w:rsidTr="00E537D2">
        <w:trPr>
          <w:trHeight w:val="480"/>
        </w:trPr>
        <w:tc>
          <w:tcPr>
            <w:tcW w:w="4596" w:type="dxa"/>
            <w:tcBorders>
              <w:top w:val="nil"/>
              <w:left w:val="single" w:sz="4" w:space="0" w:color="auto"/>
              <w:bottom w:val="single" w:sz="4" w:space="0" w:color="auto"/>
              <w:right w:val="single" w:sz="4" w:space="0" w:color="auto"/>
            </w:tcBorders>
            <w:shd w:val="clear" w:color="000000" w:fill="FFFFFF"/>
            <w:vAlign w:val="center"/>
            <w:hideMark/>
          </w:tcPr>
          <w:p w:rsidR="005368E6" w:rsidRPr="00593F3A" w:rsidRDefault="005368E6" w:rsidP="00595228">
            <w:pPr>
              <w:rPr>
                <w:sz w:val="20"/>
                <w:szCs w:val="20"/>
              </w:rPr>
            </w:pPr>
            <w:r w:rsidRPr="00593F3A">
              <w:rPr>
                <w:sz w:val="20"/>
                <w:szCs w:val="20"/>
              </w:rPr>
              <w:lastRenderedPageBreak/>
              <w:t>Уровень зарегистрированной безработицы от экономически активного населения на конец периода</w:t>
            </w:r>
          </w:p>
        </w:tc>
        <w:tc>
          <w:tcPr>
            <w:tcW w:w="709" w:type="dxa"/>
            <w:tcBorders>
              <w:top w:val="nil"/>
              <w:left w:val="nil"/>
              <w:bottom w:val="single" w:sz="4" w:space="0" w:color="auto"/>
              <w:right w:val="single" w:sz="4" w:space="0" w:color="auto"/>
            </w:tcBorders>
            <w:shd w:val="clear" w:color="000000" w:fill="FFFFFF"/>
            <w:noWrap/>
            <w:vAlign w:val="center"/>
            <w:hideMark/>
          </w:tcPr>
          <w:p w:rsidR="005368E6" w:rsidRPr="00593F3A" w:rsidRDefault="005368E6" w:rsidP="00595228">
            <w:pPr>
              <w:jc w:val="center"/>
              <w:rPr>
                <w:sz w:val="20"/>
                <w:szCs w:val="20"/>
              </w:rPr>
            </w:pPr>
            <w:r w:rsidRPr="00593F3A">
              <w:rPr>
                <w:sz w:val="20"/>
                <w:szCs w:val="20"/>
              </w:rPr>
              <w:t>%</w:t>
            </w:r>
          </w:p>
        </w:tc>
        <w:tc>
          <w:tcPr>
            <w:tcW w:w="1103" w:type="dxa"/>
            <w:tcBorders>
              <w:top w:val="nil"/>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0,25</w:t>
            </w:r>
          </w:p>
        </w:tc>
        <w:tc>
          <w:tcPr>
            <w:tcW w:w="1339" w:type="dxa"/>
            <w:tcBorders>
              <w:top w:val="nil"/>
              <w:left w:val="nil"/>
              <w:bottom w:val="single" w:sz="4" w:space="0" w:color="auto"/>
              <w:right w:val="single" w:sz="4"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0,31</w:t>
            </w:r>
          </w:p>
        </w:tc>
        <w:tc>
          <w:tcPr>
            <w:tcW w:w="1853" w:type="dxa"/>
            <w:tcBorders>
              <w:top w:val="nil"/>
              <w:left w:val="nil"/>
              <w:bottom w:val="single" w:sz="4" w:space="0" w:color="auto"/>
              <w:right w:val="single" w:sz="8" w:space="0" w:color="auto"/>
            </w:tcBorders>
            <w:shd w:val="clear" w:color="000000" w:fill="FFFFFF"/>
            <w:noWrap/>
            <w:vAlign w:val="center"/>
            <w:hideMark/>
          </w:tcPr>
          <w:p w:rsidR="005368E6" w:rsidRPr="00593F3A" w:rsidRDefault="000D6F37" w:rsidP="00595228">
            <w:pPr>
              <w:jc w:val="center"/>
              <w:rPr>
                <w:sz w:val="20"/>
                <w:szCs w:val="20"/>
              </w:rPr>
            </w:pPr>
            <w:r w:rsidRPr="00593F3A">
              <w:rPr>
                <w:sz w:val="20"/>
                <w:szCs w:val="20"/>
              </w:rPr>
              <w:t>124,0</w:t>
            </w:r>
            <w:r w:rsidR="005368E6" w:rsidRPr="00593F3A">
              <w:rPr>
                <w:sz w:val="20"/>
                <w:szCs w:val="20"/>
              </w:rPr>
              <w:t>%</w:t>
            </w:r>
          </w:p>
        </w:tc>
      </w:tr>
    </w:tbl>
    <w:p w:rsidR="005368E6" w:rsidRDefault="005368E6" w:rsidP="005368E6">
      <w:pPr>
        <w:jc w:val="both"/>
        <w:rPr>
          <w:highlight w:val="yellow"/>
        </w:rPr>
      </w:pPr>
    </w:p>
    <w:p w:rsidR="003375AD" w:rsidRDefault="003375AD" w:rsidP="005368E6">
      <w:pPr>
        <w:jc w:val="both"/>
        <w:rPr>
          <w:highlight w:val="yellow"/>
        </w:rPr>
      </w:pPr>
      <w:r>
        <w:t>Среднесписочная</w:t>
      </w:r>
      <w:r w:rsidRPr="00593F3A">
        <w:t xml:space="preserve"> численност</w:t>
      </w:r>
      <w:r>
        <w:t>ь</w:t>
      </w:r>
      <w:r w:rsidRPr="00593F3A">
        <w:t xml:space="preserve"> работников </w:t>
      </w:r>
      <w:r>
        <w:t xml:space="preserve">за 1 полугодие 2014 года на ведущих предприятиях сельского поселения </w:t>
      </w:r>
      <w:r w:rsidRPr="00593F3A">
        <w:t xml:space="preserve"> характеризуется следующими показателями:</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4"/>
        <w:gridCol w:w="1418"/>
        <w:gridCol w:w="1842"/>
      </w:tblGrid>
      <w:tr w:rsidR="003375AD" w:rsidRPr="00593F3A" w:rsidTr="003375AD">
        <w:trPr>
          <w:trHeight w:val="315"/>
        </w:trPr>
        <w:tc>
          <w:tcPr>
            <w:tcW w:w="6394" w:type="dxa"/>
            <w:shd w:val="clear" w:color="auto" w:fill="auto"/>
            <w:hideMark/>
          </w:tcPr>
          <w:p w:rsidR="003375AD" w:rsidRPr="00593F3A" w:rsidRDefault="003375AD" w:rsidP="00383F21">
            <w:pPr>
              <w:spacing w:line="0" w:lineRule="atLeast"/>
              <w:rPr>
                <w:bCs/>
              </w:rPr>
            </w:pPr>
            <w:r>
              <w:rPr>
                <w:bCs/>
              </w:rPr>
              <w:t>Наименование предприятия</w:t>
            </w:r>
          </w:p>
        </w:tc>
        <w:tc>
          <w:tcPr>
            <w:tcW w:w="1418" w:type="dxa"/>
            <w:shd w:val="clear" w:color="auto" w:fill="auto"/>
            <w:hideMark/>
          </w:tcPr>
          <w:p w:rsidR="003375AD" w:rsidRPr="00593F3A" w:rsidRDefault="003375AD" w:rsidP="00383F21">
            <w:pPr>
              <w:spacing w:line="0" w:lineRule="atLeast"/>
              <w:jc w:val="center"/>
            </w:pPr>
            <w:proofErr w:type="spellStart"/>
            <w:r>
              <w:t>Ед</w:t>
            </w:r>
            <w:proofErr w:type="gramStart"/>
            <w:r>
              <w:t>.и</w:t>
            </w:r>
            <w:proofErr w:type="gramEnd"/>
            <w:r>
              <w:t>зм</w:t>
            </w:r>
            <w:proofErr w:type="spellEnd"/>
            <w:r>
              <w:t>.</w:t>
            </w:r>
          </w:p>
        </w:tc>
        <w:tc>
          <w:tcPr>
            <w:tcW w:w="1842" w:type="dxa"/>
            <w:shd w:val="clear" w:color="auto" w:fill="auto"/>
            <w:hideMark/>
          </w:tcPr>
          <w:p w:rsidR="003375AD" w:rsidRPr="00593F3A" w:rsidRDefault="003375AD" w:rsidP="003375AD">
            <w:pPr>
              <w:spacing w:line="0" w:lineRule="atLeast"/>
              <w:jc w:val="center"/>
            </w:pPr>
            <w:r>
              <w:t>Количество работников</w:t>
            </w:r>
          </w:p>
        </w:tc>
      </w:tr>
      <w:tr w:rsidR="003375AD" w:rsidRPr="00593F3A" w:rsidTr="003375AD">
        <w:trPr>
          <w:trHeight w:val="315"/>
        </w:trPr>
        <w:tc>
          <w:tcPr>
            <w:tcW w:w="6394" w:type="dxa"/>
            <w:shd w:val="clear" w:color="auto" w:fill="auto"/>
            <w:hideMark/>
          </w:tcPr>
          <w:p w:rsidR="003375AD" w:rsidRPr="00593F3A" w:rsidRDefault="003375AD" w:rsidP="00383F21">
            <w:pPr>
              <w:spacing w:line="0" w:lineRule="atLeast"/>
              <w:rPr>
                <w:bCs/>
              </w:rPr>
            </w:pPr>
            <w:r w:rsidRPr="00593F3A">
              <w:rPr>
                <w:bCs/>
              </w:rPr>
              <w:t>ОАО</w:t>
            </w:r>
            <w:proofErr w:type="gramStart"/>
            <w:r w:rsidRPr="00593F3A">
              <w:rPr>
                <w:bCs/>
              </w:rPr>
              <w:t>"П</w:t>
            </w:r>
            <w:proofErr w:type="gramEnd"/>
            <w:r w:rsidRPr="00593F3A">
              <w:rPr>
                <w:bCs/>
              </w:rPr>
              <w:t xml:space="preserve">леменная </w:t>
            </w:r>
            <w:proofErr w:type="spellStart"/>
            <w:r w:rsidRPr="00593F3A">
              <w:rPr>
                <w:bCs/>
              </w:rPr>
              <w:t>п</w:t>
            </w:r>
            <w:proofErr w:type="spellEnd"/>
            <w:r w:rsidRPr="00593F3A">
              <w:rPr>
                <w:bCs/>
              </w:rPr>
              <w:t>/</w:t>
            </w:r>
            <w:proofErr w:type="spellStart"/>
            <w:r w:rsidRPr="00593F3A">
              <w:rPr>
                <w:bCs/>
              </w:rPr>
              <w:t>ф</w:t>
            </w:r>
            <w:proofErr w:type="spellEnd"/>
            <w:r w:rsidRPr="00593F3A">
              <w:rPr>
                <w:bCs/>
              </w:rPr>
              <w:t xml:space="preserve"> Войсковицы"</w:t>
            </w:r>
          </w:p>
        </w:tc>
        <w:tc>
          <w:tcPr>
            <w:tcW w:w="1418" w:type="dxa"/>
            <w:shd w:val="clear" w:color="auto" w:fill="auto"/>
            <w:hideMark/>
          </w:tcPr>
          <w:p w:rsidR="003375AD" w:rsidRPr="00593F3A" w:rsidRDefault="003375AD" w:rsidP="00383F21">
            <w:pPr>
              <w:spacing w:line="0" w:lineRule="atLeast"/>
              <w:jc w:val="center"/>
            </w:pPr>
            <w:r w:rsidRPr="00593F3A">
              <w:t>чел.</w:t>
            </w:r>
          </w:p>
        </w:tc>
        <w:tc>
          <w:tcPr>
            <w:tcW w:w="1842" w:type="dxa"/>
            <w:shd w:val="clear" w:color="auto" w:fill="auto"/>
            <w:hideMark/>
          </w:tcPr>
          <w:p w:rsidR="003375AD" w:rsidRPr="00593F3A" w:rsidRDefault="003375AD" w:rsidP="00383F21">
            <w:pPr>
              <w:spacing w:line="0" w:lineRule="atLeast"/>
              <w:jc w:val="center"/>
            </w:pPr>
            <w:r w:rsidRPr="00593F3A">
              <w:t>292</w:t>
            </w:r>
          </w:p>
        </w:tc>
      </w:tr>
      <w:tr w:rsidR="003375AD" w:rsidRPr="00593F3A" w:rsidTr="003375AD">
        <w:trPr>
          <w:trHeight w:val="315"/>
        </w:trPr>
        <w:tc>
          <w:tcPr>
            <w:tcW w:w="6394" w:type="dxa"/>
            <w:shd w:val="clear" w:color="auto" w:fill="auto"/>
            <w:hideMark/>
          </w:tcPr>
          <w:p w:rsidR="003375AD" w:rsidRPr="00593F3A" w:rsidRDefault="003375AD" w:rsidP="00383F21">
            <w:pPr>
              <w:spacing w:line="0" w:lineRule="atLeast"/>
              <w:rPr>
                <w:bCs/>
              </w:rPr>
            </w:pPr>
            <w:r w:rsidRPr="00593F3A">
              <w:rPr>
                <w:bCs/>
              </w:rPr>
              <w:t>ЗАО "Деревообработка"</w:t>
            </w:r>
          </w:p>
        </w:tc>
        <w:tc>
          <w:tcPr>
            <w:tcW w:w="1418" w:type="dxa"/>
            <w:shd w:val="clear" w:color="auto" w:fill="auto"/>
            <w:hideMark/>
          </w:tcPr>
          <w:p w:rsidR="003375AD" w:rsidRPr="00593F3A" w:rsidRDefault="003375AD" w:rsidP="00383F21">
            <w:pPr>
              <w:spacing w:line="0" w:lineRule="atLeast"/>
              <w:jc w:val="center"/>
            </w:pPr>
            <w:r w:rsidRPr="00593F3A">
              <w:t>чел.</w:t>
            </w:r>
          </w:p>
        </w:tc>
        <w:tc>
          <w:tcPr>
            <w:tcW w:w="1842" w:type="dxa"/>
            <w:shd w:val="clear" w:color="auto" w:fill="auto"/>
            <w:hideMark/>
          </w:tcPr>
          <w:p w:rsidR="003375AD" w:rsidRPr="00593F3A" w:rsidRDefault="003375AD" w:rsidP="00383F21">
            <w:pPr>
              <w:spacing w:line="0" w:lineRule="atLeast"/>
              <w:jc w:val="center"/>
            </w:pPr>
            <w:r>
              <w:t>256</w:t>
            </w:r>
          </w:p>
        </w:tc>
      </w:tr>
      <w:tr w:rsidR="003375AD" w:rsidRPr="00593F3A" w:rsidTr="003375AD">
        <w:trPr>
          <w:trHeight w:val="286"/>
        </w:trPr>
        <w:tc>
          <w:tcPr>
            <w:tcW w:w="6394" w:type="dxa"/>
            <w:shd w:val="clear" w:color="auto" w:fill="auto"/>
            <w:hideMark/>
          </w:tcPr>
          <w:p w:rsidR="003375AD" w:rsidRPr="00593F3A" w:rsidRDefault="003375AD" w:rsidP="00383F21">
            <w:pPr>
              <w:spacing w:line="0" w:lineRule="atLeast"/>
              <w:rPr>
                <w:bCs/>
              </w:rPr>
            </w:pPr>
            <w:r w:rsidRPr="00593F3A">
              <w:rPr>
                <w:bCs/>
              </w:rPr>
              <w:t>ЗАО "</w:t>
            </w:r>
            <w:proofErr w:type="spellStart"/>
            <w:r w:rsidRPr="00593F3A">
              <w:rPr>
                <w:bCs/>
              </w:rPr>
              <w:t>ДСК-Войсковицы</w:t>
            </w:r>
            <w:proofErr w:type="spellEnd"/>
            <w:r w:rsidRPr="00593F3A">
              <w:rPr>
                <w:bCs/>
              </w:rPr>
              <w:t>"</w:t>
            </w:r>
          </w:p>
        </w:tc>
        <w:tc>
          <w:tcPr>
            <w:tcW w:w="1418" w:type="dxa"/>
            <w:shd w:val="clear" w:color="auto" w:fill="auto"/>
            <w:hideMark/>
          </w:tcPr>
          <w:p w:rsidR="003375AD" w:rsidRPr="00593F3A" w:rsidRDefault="003375AD" w:rsidP="00383F21">
            <w:pPr>
              <w:spacing w:line="0" w:lineRule="atLeast"/>
              <w:jc w:val="center"/>
            </w:pPr>
            <w:r w:rsidRPr="00593F3A">
              <w:t>чел.</w:t>
            </w:r>
          </w:p>
        </w:tc>
        <w:tc>
          <w:tcPr>
            <w:tcW w:w="1842" w:type="dxa"/>
            <w:shd w:val="clear" w:color="auto" w:fill="auto"/>
            <w:hideMark/>
          </w:tcPr>
          <w:p w:rsidR="003375AD" w:rsidRPr="00593F3A" w:rsidRDefault="003375AD" w:rsidP="00383F21">
            <w:pPr>
              <w:spacing w:line="0" w:lineRule="atLeast"/>
              <w:jc w:val="center"/>
            </w:pPr>
            <w:r>
              <w:t>1547</w:t>
            </w:r>
          </w:p>
        </w:tc>
      </w:tr>
      <w:tr w:rsidR="003375AD" w:rsidRPr="00593F3A" w:rsidTr="003375AD">
        <w:trPr>
          <w:trHeight w:val="630"/>
        </w:trPr>
        <w:tc>
          <w:tcPr>
            <w:tcW w:w="6394" w:type="dxa"/>
            <w:shd w:val="clear" w:color="auto" w:fill="auto"/>
            <w:hideMark/>
          </w:tcPr>
          <w:p w:rsidR="003375AD" w:rsidRPr="00593F3A" w:rsidRDefault="003375AD" w:rsidP="00383F21">
            <w:pPr>
              <w:spacing w:line="0" w:lineRule="atLeast"/>
              <w:rPr>
                <w:bCs/>
              </w:rPr>
            </w:pPr>
            <w:r w:rsidRPr="00593F3A">
              <w:rPr>
                <w:bCs/>
              </w:rPr>
              <w:t>ОАО "Коммунальные системы Гатчинского района"</w:t>
            </w:r>
          </w:p>
        </w:tc>
        <w:tc>
          <w:tcPr>
            <w:tcW w:w="1418" w:type="dxa"/>
            <w:shd w:val="clear" w:color="auto" w:fill="auto"/>
            <w:hideMark/>
          </w:tcPr>
          <w:p w:rsidR="003375AD" w:rsidRPr="00593F3A" w:rsidRDefault="003375AD" w:rsidP="00383F21">
            <w:pPr>
              <w:spacing w:line="0" w:lineRule="atLeast"/>
              <w:jc w:val="center"/>
            </w:pPr>
            <w:r w:rsidRPr="00593F3A">
              <w:t>чел.</w:t>
            </w:r>
          </w:p>
        </w:tc>
        <w:tc>
          <w:tcPr>
            <w:tcW w:w="1842" w:type="dxa"/>
            <w:shd w:val="clear" w:color="auto" w:fill="auto"/>
            <w:hideMark/>
          </w:tcPr>
          <w:p w:rsidR="003375AD" w:rsidRPr="00593F3A" w:rsidRDefault="003375AD" w:rsidP="00383F21">
            <w:pPr>
              <w:spacing w:line="0" w:lineRule="atLeast"/>
              <w:jc w:val="center"/>
            </w:pPr>
            <w:r>
              <w:t>600</w:t>
            </w:r>
          </w:p>
        </w:tc>
      </w:tr>
    </w:tbl>
    <w:p w:rsidR="003375AD" w:rsidRPr="00593F3A" w:rsidRDefault="003375AD" w:rsidP="005368E6">
      <w:pPr>
        <w:jc w:val="both"/>
        <w:rPr>
          <w:highlight w:val="yellow"/>
        </w:rPr>
      </w:pPr>
    </w:p>
    <w:p w:rsidR="00596A4C" w:rsidRPr="00593F3A" w:rsidRDefault="00596A4C" w:rsidP="00316C0E">
      <w:pPr>
        <w:pStyle w:val="1"/>
      </w:pPr>
      <w:bookmarkStart w:id="22" w:name="_Toc398124292"/>
      <w:r w:rsidRPr="00593F3A">
        <w:t>Демография</w:t>
      </w:r>
      <w:bookmarkEnd w:id="22"/>
    </w:p>
    <w:p w:rsidR="00D82D12" w:rsidRPr="00593F3A" w:rsidRDefault="00D82D12" w:rsidP="00421F0E">
      <w:pPr>
        <w:pStyle w:val="a7"/>
        <w:tabs>
          <w:tab w:val="left" w:pos="900"/>
        </w:tabs>
        <w:spacing w:after="0" w:line="0" w:lineRule="atLeast"/>
        <w:jc w:val="both"/>
      </w:pPr>
    </w:p>
    <w:p w:rsidR="004E6853" w:rsidRPr="00593F3A" w:rsidRDefault="0063166C" w:rsidP="005009EA">
      <w:pPr>
        <w:ind w:firstLine="708"/>
        <w:jc w:val="both"/>
      </w:pPr>
      <w:r w:rsidRPr="00593F3A">
        <w:t xml:space="preserve">В демографическом развитии Войсковицкого сельского поселения за </w:t>
      </w:r>
      <w:r w:rsidR="00F92142" w:rsidRPr="00593F3A">
        <w:t xml:space="preserve">2013-2014 годы </w:t>
      </w:r>
      <w:r w:rsidRPr="00593F3A">
        <w:t xml:space="preserve">наблюдается следующая тенденция. </w:t>
      </w:r>
      <w:r w:rsidR="00F92142" w:rsidRPr="00593F3A">
        <w:t>За 2013 год на территории Войсковицкого сельского поселения родилось 95 человек, умерло 135 человек. Абсолютный показатель естественной убыли населения составил «минус» -40 человек, относительный коэффициент естественной убыли населения на 1000 человек наличного населения составил «минус» -5,7. Показатель убыли населения объясняется «старением» населения, по состоянию на начало 2014 года численность получателей пенсий составила 1 616 чел. или 23,3% от общей численности населения (в 2010 году 1 242 чел. или 17,9%). Несмотря на неутешительную статистику, за 2013 год прирост экономически активного населения вырос на 70 человек, что способствует возобновлению экономически активного населения муниципального образования</w:t>
      </w:r>
      <w:r w:rsidR="004E6853" w:rsidRPr="00593F3A">
        <w:t>.  По данным Гатчинского центра занятости населения (ЦЗН) численность  экономически активного населения  (ЭАН)  на 01.01.2013г. составила – 5100 человек,  на 01.01.2014г. выросла до 5170 человек. Растущая численность ЭАН - гарантия обеспеченности квалифицированными кадрами предприятий поселения.</w:t>
      </w:r>
    </w:p>
    <w:p w:rsidR="0063166C" w:rsidRPr="00593F3A" w:rsidRDefault="0063166C" w:rsidP="0063166C">
      <w:pPr>
        <w:ind w:firstLine="539"/>
        <w:jc w:val="both"/>
      </w:pP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0"/>
        <w:gridCol w:w="1276"/>
        <w:gridCol w:w="1276"/>
        <w:gridCol w:w="1559"/>
      </w:tblGrid>
      <w:tr w:rsidR="00595228" w:rsidRPr="00593F3A" w:rsidTr="00824906">
        <w:trPr>
          <w:trHeight w:val="315"/>
        </w:trPr>
        <w:tc>
          <w:tcPr>
            <w:tcW w:w="5250" w:type="dxa"/>
            <w:shd w:val="clear" w:color="000000" w:fill="E4E2DB"/>
            <w:vAlign w:val="center"/>
            <w:hideMark/>
          </w:tcPr>
          <w:p w:rsidR="00595228" w:rsidRPr="00593F3A" w:rsidRDefault="00595228" w:rsidP="00595228">
            <w:pPr>
              <w:jc w:val="center"/>
              <w:rPr>
                <w:sz w:val="20"/>
                <w:szCs w:val="20"/>
              </w:rPr>
            </w:pPr>
            <w:r w:rsidRPr="00593F3A">
              <w:rPr>
                <w:sz w:val="20"/>
                <w:szCs w:val="20"/>
              </w:rPr>
              <w:t>Наименование показателя</w:t>
            </w:r>
          </w:p>
        </w:tc>
        <w:tc>
          <w:tcPr>
            <w:tcW w:w="1276" w:type="dxa"/>
            <w:shd w:val="clear" w:color="000000" w:fill="E4E2DB"/>
            <w:vAlign w:val="center"/>
            <w:hideMark/>
          </w:tcPr>
          <w:p w:rsidR="00595228" w:rsidRPr="00593F3A" w:rsidRDefault="00595228" w:rsidP="00595228">
            <w:pPr>
              <w:jc w:val="center"/>
              <w:rPr>
                <w:sz w:val="20"/>
                <w:szCs w:val="20"/>
              </w:rPr>
            </w:pPr>
            <w:r w:rsidRPr="00593F3A">
              <w:rPr>
                <w:sz w:val="20"/>
                <w:szCs w:val="20"/>
              </w:rPr>
              <w:t>Единица измерения</w:t>
            </w:r>
          </w:p>
        </w:tc>
        <w:tc>
          <w:tcPr>
            <w:tcW w:w="1276" w:type="dxa"/>
            <w:shd w:val="clear" w:color="000000" w:fill="E4E2DB"/>
          </w:tcPr>
          <w:p w:rsidR="00595228" w:rsidRPr="00593F3A" w:rsidRDefault="00595228" w:rsidP="00595228">
            <w:pPr>
              <w:jc w:val="center"/>
              <w:rPr>
                <w:sz w:val="20"/>
                <w:szCs w:val="20"/>
              </w:rPr>
            </w:pPr>
            <w:r w:rsidRPr="00593F3A">
              <w:rPr>
                <w:sz w:val="20"/>
                <w:szCs w:val="20"/>
              </w:rPr>
              <w:t>2013 год</w:t>
            </w:r>
            <w:r w:rsidR="00D54D9E" w:rsidRPr="00593F3A">
              <w:rPr>
                <w:sz w:val="20"/>
                <w:szCs w:val="20"/>
              </w:rPr>
              <w:t xml:space="preserve"> (Отчет)</w:t>
            </w:r>
          </w:p>
        </w:tc>
        <w:tc>
          <w:tcPr>
            <w:tcW w:w="1559" w:type="dxa"/>
            <w:shd w:val="clear" w:color="000000" w:fill="E4E2DB"/>
          </w:tcPr>
          <w:p w:rsidR="00595228" w:rsidRPr="00593F3A" w:rsidRDefault="00595228" w:rsidP="00595228">
            <w:pPr>
              <w:jc w:val="center"/>
              <w:rPr>
                <w:sz w:val="20"/>
                <w:szCs w:val="20"/>
              </w:rPr>
            </w:pPr>
            <w:r w:rsidRPr="00593F3A">
              <w:rPr>
                <w:sz w:val="20"/>
                <w:szCs w:val="20"/>
              </w:rPr>
              <w:t>2014 год</w:t>
            </w:r>
            <w:r w:rsidR="00D54D9E" w:rsidRPr="00593F3A">
              <w:rPr>
                <w:sz w:val="20"/>
                <w:szCs w:val="20"/>
              </w:rPr>
              <w:t xml:space="preserve"> (Оценка)</w:t>
            </w:r>
          </w:p>
        </w:tc>
      </w:tr>
      <w:tr w:rsidR="00D54D9E" w:rsidRPr="00593F3A" w:rsidTr="00824906">
        <w:trPr>
          <w:trHeight w:val="315"/>
        </w:trPr>
        <w:tc>
          <w:tcPr>
            <w:tcW w:w="5250" w:type="dxa"/>
            <w:shd w:val="clear" w:color="000000" w:fill="F4F2ED"/>
            <w:vAlign w:val="center"/>
            <w:hideMark/>
          </w:tcPr>
          <w:p w:rsidR="00D54D9E" w:rsidRPr="00593F3A" w:rsidRDefault="00D54D9E">
            <w:pPr>
              <w:rPr>
                <w:sz w:val="20"/>
                <w:szCs w:val="20"/>
              </w:rPr>
            </w:pPr>
            <w:r w:rsidRPr="00593F3A">
              <w:rPr>
                <w:sz w:val="20"/>
                <w:szCs w:val="20"/>
              </w:rPr>
              <w:t>1. Численность постоянного населения - всего</w:t>
            </w:r>
          </w:p>
        </w:tc>
        <w:tc>
          <w:tcPr>
            <w:tcW w:w="1276" w:type="dxa"/>
            <w:shd w:val="clear" w:color="000000" w:fill="F4F2ED"/>
            <w:vAlign w:val="center"/>
            <w:hideMark/>
          </w:tcPr>
          <w:p w:rsidR="00D54D9E" w:rsidRPr="00593F3A" w:rsidRDefault="00D54D9E">
            <w:pPr>
              <w:jc w:val="center"/>
              <w:rPr>
                <w:sz w:val="20"/>
                <w:szCs w:val="20"/>
              </w:rPr>
            </w:pPr>
            <w:r w:rsidRPr="00593F3A">
              <w:rPr>
                <w:sz w:val="20"/>
                <w:szCs w:val="20"/>
              </w:rPr>
              <w:t>тыс. чел.</w:t>
            </w:r>
          </w:p>
        </w:tc>
        <w:tc>
          <w:tcPr>
            <w:tcW w:w="1276" w:type="dxa"/>
          </w:tcPr>
          <w:p w:rsidR="00D54D9E" w:rsidRPr="00593F3A" w:rsidRDefault="00D54D9E" w:rsidP="00D54D9E">
            <w:pPr>
              <w:jc w:val="right"/>
              <w:rPr>
                <w:sz w:val="20"/>
                <w:szCs w:val="20"/>
              </w:rPr>
            </w:pPr>
            <w:r w:rsidRPr="00593F3A">
              <w:rPr>
                <w:sz w:val="20"/>
                <w:szCs w:val="20"/>
              </w:rPr>
              <w:t>7,147</w:t>
            </w:r>
          </w:p>
        </w:tc>
        <w:tc>
          <w:tcPr>
            <w:tcW w:w="1559" w:type="dxa"/>
          </w:tcPr>
          <w:p w:rsidR="00D54D9E" w:rsidRPr="00593F3A" w:rsidRDefault="00D54D9E" w:rsidP="00824906">
            <w:pPr>
              <w:jc w:val="right"/>
              <w:rPr>
                <w:sz w:val="20"/>
                <w:szCs w:val="20"/>
              </w:rPr>
            </w:pPr>
            <w:r w:rsidRPr="00593F3A">
              <w:rPr>
                <w:sz w:val="20"/>
                <w:szCs w:val="20"/>
              </w:rPr>
              <w:t>7,</w:t>
            </w:r>
            <w:r w:rsidR="00960978" w:rsidRPr="00593F3A">
              <w:rPr>
                <w:sz w:val="20"/>
                <w:szCs w:val="20"/>
              </w:rPr>
              <w:t>2</w:t>
            </w:r>
            <w:r w:rsidR="00824906" w:rsidRPr="00593F3A">
              <w:rPr>
                <w:sz w:val="20"/>
                <w:szCs w:val="20"/>
              </w:rPr>
              <w:t>0</w:t>
            </w:r>
          </w:p>
        </w:tc>
      </w:tr>
      <w:tr w:rsidR="00D54D9E" w:rsidRPr="00593F3A" w:rsidTr="00824906">
        <w:trPr>
          <w:trHeight w:val="315"/>
        </w:trPr>
        <w:tc>
          <w:tcPr>
            <w:tcW w:w="5250" w:type="dxa"/>
            <w:shd w:val="clear" w:color="000000" w:fill="F4F2ED"/>
            <w:vAlign w:val="center"/>
            <w:hideMark/>
          </w:tcPr>
          <w:p w:rsidR="00D54D9E" w:rsidRPr="00593F3A" w:rsidRDefault="00D54D9E" w:rsidP="00824906">
            <w:pPr>
              <w:ind w:firstLineChars="100" w:firstLine="200"/>
              <w:rPr>
                <w:sz w:val="20"/>
                <w:szCs w:val="20"/>
              </w:rPr>
            </w:pPr>
            <w:r w:rsidRPr="00593F3A">
              <w:rPr>
                <w:sz w:val="20"/>
                <w:szCs w:val="20"/>
              </w:rPr>
              <w:t>в том числе:</w:t>
            </w:r>
          </w:p>
        </w:tc>
        <w:tc>
          <w:tcPr>
            <w:tcW w:w="1276" w:type="dxa"/>
            <w:shd w:val="clear" w:color="000000" w:fill="F4F2ED"/>
            <w:vAlign w:val="center"/>
            <w:hideMark/>
          </w:tcPr>
          <w:p w:rsidR="00D54D9E" w:rsidRPr="00593F3A" w:rsidRDefault="00D54D9E">
            <w:pPr>
              <w:jc w:val="center"/>
              <w:rPr>
                <w:sz w:val="20"/>
                <w:szCs w:val="20"/>
              </w:rPr>
            </w:pPr>
            <w:r w:rsidRPr="00593F3A">
              <w:rPr>
                <w:sz w:val="20"/>
                <w:szCs w:val="20"/>
              </w:rPr>
              <w:t> </w:t>
            </w:r>
          </w:p>
        </w:tc>
        <w:tc>
          <w:tcPr>
            <w:tcW w:w="1276" w:type="dxa"/>
          </w:tcPr>
          <w:p w:rsidR="00D54D9E" w:rsidRPr="00593F3A" w:rsidRDefault="00D54D9E" w:rsidP="00E22206">
            <w:pPr>
              <w:jc w:val="right"/>
              <w:rPr>
                <w:sz w:val="20"/>
                <w:szCs w:val="20"/>
              </w:rPr>
            </w:pPr>
            <w:r w:rsidRPr="00593F3A">
              <w:rPr>
                <w:sz w:val="20"/>
                <w:szCs w:val="20"/>
              </w:rPr>
              <w:t> </w:t>
            </w:r>
          </w:p>
        </w:tc>
        <w:tc>
          <w:tcPr>
            <w:tcW w:w="1559" w:type="dxa"/>
          </w:tcPr>
          <w:p w:rsidR="00D54D9E" w:rsidRPr="00593F3A" w:rsidRDefault="00D54D9E">
            <w:pPr>
              <w:jc w:val="right"/>
              <w:rPr>
                <w:sz w:val="20"/>
                <w:szCs w:val="20"/>
              </w:rPr>
            </w:pPr>
            <w:r w:rsidRPr="00593F3A">
              <w:rPr>
                <w:sz w:val="20"/>
                <w:szCs w:val="20"/>
              </w:rPr>
              <w:t> </w:t>
            </w:r>
          </w:p>
        </w:tc>
      </w:tr>
      <w:tr w:rsidR="00D54D9E" w:rsidRPr="00593F3A" w:rsidTr="00824906">
        <w:trPr>
          <w:trHeight w:val="315"/>
        </w:trPr>
        <w:tc>
          <w:tcPr>
            <w:tcW w:w="5250" w:type="dxa"/>
            <w:shd w:val="clear" w:color="000000" w:fill="F4F2ED"/>
            <w:vAlign w:val="center"/>
            <w:hideMark/>
          </w:tcPr>
          <w:p w:rsidR="00D54D9E" w:rsidRPr="00593F3A" w:rsidRDefault="00D54D9E" w:rsidP="00824906">
            <w:pPr>
              <w:ind w:firstLineChars="300" w:firstLine="600"/>
              <w:rPr>
                <w:sz w:val="20"/>
                <w:szCs w:val="20"/>
              </w:rPr>
            </w:pPr>
            <w:r w:rsidRPr="00593F3A">
              <w:rPr>
                <w:sz w:val="20"/>
                <w:szCs w:val="20"/>
              </w:rPr>
              <w:t>моложе трудоспособного возраста</w:t>
            </w:r>
          </w:p>
        </w:tc>
        <w:tc>
          <w:tcPr>
            <w:tcW w:w="1276" w:type="dxa"/>
            <w:shd w:val="clear" w:color="000000" w:fill="F4F2ED"/>
            <w:vAlign w:val="center"/>
            <w:hideMark/>
          </w:tcPr>
          <w:p w:rsidR="00D54D9E" w:rsidRPr="00593F3A" w:rsidRDefault="00D54D9E">
            <w:pPr>
              <w:jc w:val="center"/>
              <w:rPr>
                <w:sz w:val="20"/>
                <w:szCs w:val="20"/>
              </w:rPr>
            </w:pPr>
            <w:r w:rsidRPr="00593F3A">
              <w:rPr>
                <w:sz w:val="20"/>
                <w:szCs w:val="20"/>
              </w:rPr>
              <w:t>тыс. чел.</w:t>
            </w:r>
          </w:p>
        </w:tc>
        <w:tc>
          <w:tcPr>
            <w:tcW w:w="1276" w:type="dxa"/>
          </w:tcPr>
          <w:p w:rsidR="00D54D9E" w:rsidRPr="00593F3A" w:rsidRDefault="00D54D9E" w:rsidP="00E22206">
            <w:pPr>
              <w:jc w:val="right"/>
              <w:rPr>
                <w:sz w:val="20"/>
                <w:szCs w:val="20"/>
              </w:rPr>
            </w:pPr>
            <w:r w:rsidRPr="00593F3A">
              <w:rPr>
                <w:sz w:val="20"/>
                <w:szCs w:val="20"/>
              </w:rPr>
              <w:t>0,98</w:t>
            </w:r>
          </w:p>
        </w:tc>
        <w:tc>
          <w:tcPr>
            <w:tcW w:w="1559" w:type="dxa"/>
          </w:tcPr>
          <w:p w:rsidR="00D54D9E" w:rsidRPr="00593F3A" w:rsidRDefault="00D54D9E">
            <w:pPr>
              <w:jc w:val="right"/>
              <w:rPr>
                <w:sz w:val="20"/>
                <w:szCs w:val="20"/>
              </w:rPr>
            </w:pPr>
            <w:r w:rsidRPr="00593F3A">
              <w:rPr>
                <w:sz w:val="20"/>
                <w:szCs w:val="20"/>
              </w:rPr>
              <w:t>0,98</w:t>
            </w:r>
          </w:p>
        </w:tc>
      </w:tr>
      <w:tr w:rsidR="00D54D9E" w:rsidRPr="00593F3A" w:rsidTr="00824906">
        <w:trPr>
          <w:trHeight w:val="315"/>
        </w:trPr>
        <w:tc>
          <w:tcPr>
            <w:tcW w:w="5250" w:type="dxa"/>
            <w:shd w:val="clear" w:color="000000" w:fill="F4F2ED"/>
            <w:vAlign w:val="center"/>
            <w:hideMark/>
          </w:tcPr>
          <w:p w:rsidR="00D54D9E" w:rsidRPr="00593F3A" w:rsidRDefault="00D54D9E" w:rsidP="00824906">
            <w:pPr>
              <w:ind w:firstLineChars="300" w:firstLine="600"/>
              <w:rPr>
                <w:sz w:val="20"/>
                <w:szCs w:val="20"/>
              </w:rPr>
            </w:pPr>
            <w:r w:rsidRPr="00593F3A">
              <w:rPr>
                <w:sz w:val="20"/>
                <w:szCs w:val="20"/>
              </w:rPr>
              <w:t>трудоспособного возраста</w:t>
            </w:r>
          </w:p>
        </w:tc>
        <w:tc>
          <w:tcPr>
            <w:tcW w:w="1276" w:type="dxa"/>
            <w:shd w:val="clear" w:color="000000" w:fill="F4F2ED"/>
            <w:vAlign w:val="center"/>
            <w:hideMark/>
          </w:tcPr>
          <w:p w:rsidR="00D54D9E" w:rsidRPr="00593F3A" w:rsidRDefault="00D54D9E">
            <w:pPr>
              <w:jc w:val="center"/>
              <w:rPr>
                <w:sz w:val="20"/>
                <w:szCs w:val="20"/>
              </w:rPr>
            </w:pPr>
            <w:r w:rsidRPr="00593F3A">
              <w:rPr>
                <w:sz w:val="20"/>
                <w:szCs w:val="20"/>
              </w:rPr>
              <w:t>тыс. чел.</w:t>
            </w:r>
          </w:p>
        </w:tc>
        <w:tc>
          <w:tcPr>
            <w:tcW w:w="1276" w:type="dxa"/>
          </w:tcPr>
          <w:p w:rsidR="00D54D9E" w:rsidRPr="00593F3A" w:rsidRDefault="00D54D9E" w:rsidP="00960978">
            <w:pPr>
              <w:jc w:val="right"/>
              <w:rPr>
                <w:sz w:val="20"/>
                <w:szCs w:val="20"/>
              </w:rPr>
            </w:pPr>
            <w:r w:rsidRPr="00593F3A">
              <w:rPr>
                <w:sz w:val="20"/>
                <w:szCs w:val="20"/>
              </w:rPr>
              <w:t>5,1</w:t>
            </w:r>
          </w:p>
        </w:tc>
        <w:tc>
          <w:tcPr>
            <w:tcW w:w="1559" w:type="dxa"/>
          </w:tcPr>
          <w:p w:rsidR="00D54D9E" w:rsidRPr="00593F3A" w:rsidRDefault="00D54D9E">
            <w:pPr>
              <w:jc w:val="right"/>
              <w:rPr>
                <w:sz w:val="20"/>
                <w:szCs w:val="20"/>
              </w:rPr>
            </w:pPr>
            <w:r w:rsidRPr="00593F3A">
              <w:rPr>
                <w:sz w:val="20"/>
                <w:szCs w:val="20"/>
              </w:rPr>
              <w:t>5,17</w:t>
            </w:r>
          </w:p>
        </w:tc>
      </w:tr>
      <w:tr w:rsidR="00D54D9E" w:rsidRPr="00593F3A" w:rsidTr="00824906">
        <w:trPr>
          <w:trHeight w:val="315"/>
        </w:trPr>
        <w:tc>
          <w:tcPr>
            <w:tcW w:w="5250" w:type="dxa"/>
            <w:shd w:val="clear" w:color="000000" w:fill="F4F2ED"/>
            <w:vAlign w:val="center"/>
            <w:hideMark/>
          </w:tcPr>
          <w:p w:rsidR="00D54D9E" w:rsidRPr="00593F3A" w:rsidRDefault="00D54D9E" w:rsidP="00824906">
            <w:pPr>
              <w:ind w:firstLineChars="300" w:firstLine="600"/>
              <w:rPr>
                <w:sz w:val="20"/>
                <w:szCs w:val="20"/>
              </w:rPr>
            </w:pPr>
            <w:r w:rsidRPr="00593F3A">
              <w:rPr>
                <w:sz w:val="20"/>
                <w:szCs w:val="20"/>
              </w:rPr>
              <w:t>старше трудоспособного возраста</w:t>
            </w:r>
          </w:p>
        </w:tc>
        <w:tc>
          <w:tcPr>
            <w:tcW w:w="1276" w:type="dxa"/>
            <w:shd w:val="clear" w:color="000000" w:fill="F4F2ED"/>
            <w:vAlign w:val="center"/>
            <w:hideMark/>
          </w:tcPr>
          <w:p w:rsidR="00D54D9E" w:rsidRPr="00593F3A" w:rsidRDefault="00D54D9E">
            <w:pPr>
              <w:jc w:val="center"/>
              <w:rPr>
                <w:sz w:val="20"/>
                <w:szCs w:val="20"/>
              </w:rPr>
            </w:pPr>
            <w:r w:rsidRPr="00593F3A">
              <w:rPr>
                <w:sz w:val="20"/>
                <w:szCs w:val="20"/>
              </w:rPr>
              <w:t>тыс. чел.</w:t>
            </w:r>
          </w:p>
        </w:tc>
        <w:tc>
          <w:tcPr>
            <w:tcW w:w="1276" w:type="dxa"/>
          </w:tcPr>
          <w:p w:rsidR="00D54D9E" w:rsidRPr="00593F3A" w:rsidRDefault="00D54D9E" w:rsidP="00E22206">
            <w:pPr>
              <w:jc w:val="right"/>
              <w:rPr>
                <w:sz w:val="20"/>
                <w:szCs w:val="20"/>
              </w:rPr>
            </w:pPr>
            <w:r w:rsidRPr="00593F3A">
              <w:rPr>
                <w:sz w:val="20"/>
                <w:szCs w:val="20"/>
              </w:rPr>
              <w:t>1,00</w:t>
            </w:r>
          </w:p>
        </w:tc>
        <w:tc>
          <w:tcPr>
            <w:tcW w:w="1559" w:type="dxa"/>
          </w:tcPr>
          <w:p w:rsidR="00D54D9E" w:rsidRPr="00593F3A" w:rsidRDefault="00D54D9E">
            <w:pPr>
              <w:jc w:val="right"/>
              <w:rPr>
                <w:sz w:val="20"/>
                <w:szCs w:val="20"/>
              </w:rPr>
            </w:pPr>
            <w:r w:rsidRPr="00593F3A">
              <w:rPr>
                <w:sz w:val="20"/>
                <w:szCs w:val="20"/>
              </w:rPr>
              <w:t>1,00</w:t>
            </w:r>
          </w:p>
        </w:tc>
      </w:tr>
      <w:tr w:rsidR="00D54D9E" w:rsidRPr="00593F3A" w:rsidTr="00824906">
        <w:trPr>
          <w:trHeight w:val="315"/>
        </w:trPr>
        <w:tc>
          <w:tcPr>
            <w:tcW w:w="5250" w:type="dxa"/>
            <w:shd w:val="clear" w:color="000000" w:fill="F4F2ED"/>
            <w:vAlign w:val="center"/>
            <w:hideMark/>
          </w:tcPr>
          <w:p w:rsidR="00D54D9E" w:rsidRPr="00593F3A" w:rsidRDefault="00D54D9E">
            <w:pPr>
              <w:rPr>
                <w:sz w:val="20"/>
                <w:szCs w:val="20"/>
              </w:rPr>
            </w:pPr>
            <w:r w:rsidRPr="00593F3A">
              <w:rPr>
                <w:sz w:val="20"/>
                <w:szCs w:val="20"/>
              </w:rPr>
              <w:t xml:space="preserve">2. Число </w:t>
            </w:r>
            <w:proofErr w:type="gramStart"/>
            <w:r w:rsidRPr="00593F3A">
              <w:rPr>
                <w:sz w:val="20"/>
                <w:szCs w:val="20"/>
              </w:rPr>
              <w:t>родившихся</w:t>
            </w:r>
            <w:proofErr w:type="gramEnd"/>
          </w:p>
        </w:tc>
        <w:tc>
          <w:tcPr>
            <w:tcW w:w="1276" w:type="dxa"/>
            <w:shd w:val="clear" w:color="000000" w:fill="F4F2ED"/>
            <w:vAlign w:val="center"/>
            <w:hideMark/>
          </w:tcPr>
          <w:p w:rsidR="00D54D9E" w:rsidRPr="00593F3A" w:rsidRDefault="00D54D9E">
            <w:pPr>
              <w:jc w:val="center"/>
              <w:rPr>
                <w:sz w:val="20"/>
                <w:szCs w:val="20"/>
              </w:rPr>
            </w:pPr>
            <w:r w:rsidRPr="00593F3A">
              <w:rPr>
                <w:sz w:val="20"/>
                <w:szCs w:val="20"/>
              </w:rPr>
              <w:t>чел.</w:t>
            </w:r>
          </w:p>
        </w:tc>
        <w:tc>
          <w:tcPr>
            <w:tcW w:w="1276" w:type="dxa"/>
          </w:tcPr>
          <w:p w:rsidR="00D54D9E" w:rsidRPr="00593F3A" w:rsidRDefault="00D54D9E" w:rsidP="00E22206">
            <w:pPr>
              <w:jc w:val="right"/>
              <w:rPr>
                <w:sz w:val="20"/>
                <w:szCs w:val="20"/>
              </w:rPr>
            </w:pPr>
            <w:r w:rsidRPr="00593F3A">
              <w:rPr>
                <w:sz w:val="20"/>
                <w:szCs w:val="20"/>
              </w:rPr>
              <w:t>95,00</w:t>
            </w:r>
          </w:p>
        </w:tc>
        <w:tc>
          <w:tcPr>
            <w:tcW w:w="1559" w:type="dxa"/>
          </w:tcPr>
          <w:p w:rsidR="00D54D9E" w:rsidRPr="00593F3A" w:rsidRDefault="00960978">
            <w:pPr>
              <w:jc w:val="right"/>
              <w:rPr>
                <w:sz w:val="20"/>
                <w:szCs w:val="20"/>
              </w:rPr>
            </w:pPr>
            <w:r w:rsidRPr="00593F3A">
              <w:rPr>
                <w:sz w:val="20"/>
                <w:szCs w:val="20"/>
              </w:rPr>
              <w:t>100</w:t>
            </w:r>
          </w:p>
        </w:tc>
      </w:tr>
      <w:tr w:rsidR="00D54D9E" w:rsidRPr="00593F3A" w:rsidTr="00824906">
        <w:trPr>
          <w:trHeight w:val="315"/>
        </w:trPr>
        <w:tc>
          <w:tcPr>
            <w:tcW w:w="5250" w:type="dxa"/>
            <w:shd w:val="clear" w:color="000000" w:fill="F4F2ED"/>
            <w:vAlign w:val="center"/>
            <w:hideMark/>
          </w:tcPr>
          <w:p w:rsidR="00D54D9E" w:rsidRPr="00593F3A" w:rsidRDefault="00824906">
            <w:pPr>
              <w:rPr>
                <w:sz w:val="20"/>
                <w:szCs w:val="20"/>
              </w:rPr>
            </w:pPr>
            <w:r w:rsidRPr="00593F3A">
              <w:rPr>
                <w:sz w:val="20"/>
                <w:szCs w:val="20"/>
              </w:rPr>
              <w:t>3</w:t>
            </w:r>
            <w:r w:rsidR="00D54D9E" w:rsidRPr="00593F3A">
              <w:rPr>
                <w:sz w:val="20"/>
                <w:szCs w:val="20"/>
              </w:rPr>
              <w:t xml:space="preserve">. Число </w:t>
            </w:r>
            <w:proofErr w:type="gramStart"/>
            <w:r w:rsidR="00D54D9E" w:rsidRPr="00593F3A">
              <w:rPr>
                <w:sz w:val="20"/>
                <w:szCs w:val="20"/>
              </w:rPr>
              <w:t>умерших</w:t>
            </w:r>
            <w:proofErr w:type="gramEnd"/>
            <w:r w:rsidR="00D54D9E" w:rsidRPr="00593F3A">
              <w:rPr>
                <w:sz w:val="20"/>
                <w:szCs w:val="20"/>
              </w:rPr>
              <w:t xml:space="preserve"> - всего</w:t>
            </w:r>
          </w:p>
        </w:tc>
        <w:tc>
          <w:tcPr>
            <w:tcW w:w="1276" w:type="dxa"/>
            <w:shd w:val="clear" w:color="000000" w:fill="F4F2ED"/>
            <w:vAlign w:val="center"/>
            <w:hideMark/>
          </w:tcPr>
          <w:p w:rsidR="00D54D9E" w:rsidRPr="00593F3A" w:rsidRDefault="00D54D9E">
            <w:pPr>
              <w:jc w:val="center"/>
              <w:rPr>
                <w:sz w:val="20"/>
                <w:szCs w:val="20"/>
              </w:rPr>
            </w:pPr>
            <w:r w:rsidRPr="00593F3A">
              <w:rPr>
                <w:sz w:val="20"/>
                <w:szCs w:val="20"/>
              </w:rPr>
              <w:t>чел.</w:t>
            </w:r>
          </w:p>
        </w:tc>
        <w:tc>
          <w:tcPr>
            <w:tcW w:w="1276" w:type="dxa"/>
          </w:tcPr>
          <w:p w:rsidR="00D54D9E" w:rsidRPr="00593F3A" w:rsidRDefault="00D54D9E" w:rsidP="00824906">
            <w:pPr>
              <w:jc w:val="right"/>
              <w:rPr>
                <w:sz w:val="20"/>
                <w:szCs w:val="20"/>
              </w:rPr>
            </w:pPr>
            <w:r w:rsidRPr="00593F3A">
              <w:rPr>
                <w:sz w:val="20"/>
                <w:szCs w:val="20"/>
              </w:rPr>
              <w:t>135</w:t>
            </w:r>
          </w:p>
        </w:tc>
        <w:tc>
          <w:tcPr>
            <w:tcW w:w="1559" w:type="dxa"/>
          </w:tcPr>
          <w:p w:rsidR="00D54D9E" w:rsidRPr="00593F3A" w:rsidRDefault="00D54D9E" w:rsidP="00824906">
            <w:pPr>
              <w:jc w:val="right"/>
              <w:rPr>
                <w:sz w:val="20"/>
                <w:szCs w:val="20"/>
              </w:rPr>
            </w:pPr>
            <w:r w:rsidRPr="00593F3A">
              <w:rPr>
                <w:sz w:val="20"/>
                <w:szCs w:val="20"/>
              </w:rPr>
              <w:t>13</w:t>
            </w:r>
            <w:r w:rsidR="00824906" w:rsidRPr="00593F3A">
              <w:rPr>
                <w:sz w:val="20"/>
                <w:szCs w:val="20"/>
              </w:rPr>
              <w:t>0</w:t>
            </w:r>
          </w:p>
        </w:tc>
      </w:tr>
      <w:tr w:rsidR="00D54D9E" w:rsidRPr="00593F3A" w:rsidTr="00824906">
        <w:trPr>
          <w:trHeight w:val="315"/>
        </w:trPr>
        <w:tc>
          <w:tcPr>
            <w:tcW w:w="5250" w:type="dxa"/>
            <w:shd w:val="clear" w:color="000000" w:fill="F4F2ED"/>
            <w:vAlign w:val="center"/>
            <w:hideMark/>
          </w:tcPr>
          <w:p w:rsidR="00D54D9E" w:rsidRPr="00593F3A" w:rsidRDefault="00D54D9E" w:rsidP="00824906">
            <w:pPr>
              <w:ind w:firstLineChars="100" w:firstLine="200"/>
              <w:rPr>
                <w:sz w:val="20"/>
                <w:szCs w:val="20"/>
              </w:rPr>
            </w:pPr>
            <w:r w:rsidRPr="00593F3A">
              <w:rPr>
                <w:sz w:val="20"/>
                <w:szCs w:val="20"/>
              </w:rPr>
              <w:t>из них в возрасте 14-29 лет</w:t>
            </w:r>
          </w:p>
        </w:tc>
        <w:tc>
          <w:tcPr>
            <w:tcW w:w="1276" w:type="dxa"/>
            <w:shd w:val="clear" w:color="000000" w:fill="F4F2ED"/>
            <w:vAlign w:val="center"/>
            <w:hideMark/>
          </w:tcPr>
          <w:p w:rsidR="00D54D9E" w:rsidRPr="00593F3A" w:rsidRDefault="00D54D9E">
            <w:pPr>
              <w:jc w:val="center"/>
              <w:rPr>
                <w:sz w:val="20"/>
                <w:szCs w:val="20"/>
              </w:rPr>
            </w:pPr>
            <w:r w:rsidRPr="00593F3A">
              <w:rPr>
                <w:sz w:val="20"/>
                <w:szCs w:val="20"/>
              </w:rPr>
              <w:t>чел.</w:t>
            </w:r>
          </w:p>
        </w:tc>
        <w:tc>
          <w:tcPr>
            <w:tcW w:w="1276" w:type="dxa"/>
          </w:tcPr>
          <w:p w:rsidR="00D54D9E" w:rsidRPr="00593F3A" w:rsidRDefault="00D54D9E" w:rsidP="00824906">
            <w:pPr>
              <w:jc w:val="right"/>
              <w:rPr>
                <w:sz w:val="20"/>
                <w:szCs w:val="20"/>
              </w:rPr>
            </w:pPr>
            <w:r w:rsidRPr="00593F3A">
              <w:rPr>
                <w:sz w:val="20"/>
                <w:szCs w:val="20"/>
              </w:rPr>
              <w:t>1</w:t>
            </w:r>
          </w:p>
        </w:tc>
        <w:tc>
          <w:tcPr>
            <w:tcW w:w="1559" w:type="dxa"/>
          </w:tcPr>
          <w:p w:rsidR="00D54D9E" w:rsidRPr="00593F3A" w:rsidRDefault="00D54D9E">
            <w:pPr>
              <w:jc w:val="right"/>
              <w:rPr>
                <w:sz w:val="20"/>
                <w:szCs w:val="20"/>
              </w:rPr>
            </w:pPr>
          </w:p>
        </w:tc>
      </w:tr>
      <w:tr w:rsidR="00D54D9E" w:rsidRPr="00593F3A" w:rsidTr="00824906">
        <w:trPr>
          <w:trHeight w:val="1140"/>
        </w:trPr>
        <w:tc>
          <w:tcPr>
            <w:tcW w:w="5250" w:type="dxa"/>
            <w:shd w:val="clear" w:color="000000" w:fill="F4F2ED"/>
            <w:vAlign w:val="center"/>
            <w:hideMark/>
          </w:tcPr>
          <w:p w:rsidR="00D54D9E" w:rsidRPr="00593F3A" w:rsidRDefault="00824906">
            <w:pPr>
              <w:rPr>
                <w:sz w:val="20"/>
                <w:szCs w:val="20"/>
              </w:rPr>
            </w:pPr>
            <w:r w:rsidRPr="00593F3A">
              <w:rPr>
                <w:sz w:val="20"/>
                <w:szCs w:val="20"/>
              </w:rPr>
              <w:t>4</w:t>
            </w:r>
            <w:r w:rsidR="00D54D9E" w:rsidRPr="00593F3A">
              <w:rPr>
                <w:sz w:val="20"/>
                <w:szCs w:val="20"/>
              </w:rPr>
              <w:t>. Младенческая смертность</w:t>
            </w:r>
          </w:p>
        </w:tc>
        <w:tc>
          <w:tcPr>
            <w:tcW w:w="1276" w:type="dxa"/>
            <w:shd w:val="clear" w:color="000000" w:fill="F4F2ED"/>
            <w:vAlign w:val="center"/>
            <w:hideMark/>
          </w:tcPr>
          <w:p w:rsidR="00D54D9E" w:rsidRPr="00593F3A" w:rsidRDefault="00D54D9E">
            <w:pPr>
              <w:jc w:val="center"/>
              <w:rPr>
                <w:sz w:val="20"/>
                <w:szCs w:val="20"/>
              </w:rPr>
            </w:pPr>
            <w:r w:rsidRPr="00593F3A">
              <w:rPr>
                <w:sz w:val="20"/>
                <w:szCs w:val="20"/>
              </w:rPr>
              <w:t xml:space="preserve">число </w:t>
            </w:r>
            <w:proofErr w:type="gramStart"/>
            <w:r w:rsidRPr="00593F3A">
              <w:rPr>
                <w:sz w:val="20"/>
                <w:szCs w:val="20"/>
              </w:rPr>
              <w:t>умерших</w:t>
            </w:r>
            <w:proofErr w:type="gramEnd"/>
            <w:r w:rsidRPr="00593F3A">
              <w:rPr>
                <w:sz w:val="20"/>
                <w:szCs w:val="20"/>
              </w:rPr>
              <w:t xml:space="preserve"> в возрасте до 1 года на 1000 родившихся живыми</w:t>
            </w:r>
          </w:p>
        </w:tc>
        <w:tc>
          <w:tcPr>
            <w:tcW w:w="1276" w:type="dxa"/>
          </w:tcPr>
          <w:p w:rsidR="00D54D9E" w:rsidRPr="00593F3A" w:rsidRDefault="00D54D9E" w:rsidP="00E22206">
            <w:pPr>
              <w:jc w:val="right"/>
              <w:rPr>
                <w:sz w:val="20"/>
                <w:szCs w:val="20"/>
              </w:rPr>
            </w:pPr>
            <w:r w:rsidRPr="00593F3A">
              <w:rPr>
                <w:sz w:val="20"/>
                <w:szCs w:val="20"/>
              </w:rPr>
              <w:t>0,14</w:t>
            </w:r>
          </w:p>
        </w:tc>
        <w:tc>
          <w:tcPr>
            <w:tcW w:w="1559" w:type="dxa"/>
          </w:tcPr>
          <w:p w:rsidR="00D54D9E" w:rsidRPr="00593F3A" w:rsidRDefault="00D54D9E">
            <w:pPr>
              <w:jc w:val="right"/>
              <w:rPr>
                <w:sz w:val="20"/>
                <w:szCs w:val="20"/>
              </w:rPr>
            </w:pPr>
          </w:p>
        </w:tc>
      </w:tr>
      <w:tr w:rsidR="00D54D9E" w:rsidRPr="00593F3A" w:rsidTr="00824906">
        <w:trPr>
          <w:trHeight w:val="315"/>
        </w:trPr>
        <w:tc>
          <w:tcPr>
            <w:tcW w:w="5250" w:type="dxa"/>
            <w:shd w:val="clear" w:color="000000" w:fill="F4F2ED"/>
            <w:vAlign w:val="center"/>
            <w:hideMark/>
          </w:tcPr>
          <w:p w:rsidR="00D54D9E" w:rsidRPr="00593F3A" w:rsidRDefault="00824906">
            <w:pPr>
              <w:rPr>
                <w:sz w:val="20"/>
                <w:szCs w:val="20"/>
              </w:rPr>
            </w:pPr>
            <w:r w:rsidRPr="00593F3A">
              <w:rPr>
                <w:sz w:val="20"/>
                <w:szCs w:val="20"/>
              </w:rPr>
              <w:t>5</w:t>
            </w:r>
            <w:r w:rsidR="00D54D9E" w:rsidRPr="00593F3A">
              <w:rPr>
                <w:sz w:val="20"/>
                <w:szCs w:val="20"/>
              </w:rPr>
              <w:t>. Численность детей до 18 лет (включительно)</w:t>
            </w:r>
          </w:p>
        </w:tc>
        <w:tc>
          <w:tcPr>
            <w:tcW w:w="1276" w:type="dxa"/>
            <w:shd w:val="clear" w:color="000000" w:fill="F4F2ED"/>
            <w:vAlign w:val="center"/>
            <w:hideMark/>
          </w:tcPr>
          <w:p w:rsidR="00D54D9E" w:rsidRPr="00593F3A" w:rsidRDefault="00D54D9E">
            <w:pPr>
              <w:jc w:val="center"/>
              <w:rPr>
                <w:sz w:val="20"/>
                <w:szCs w:val="20"/>
              </w:rPr>
            </w:pPr>
            <w:r w:rsidRPr="00593F3A">
              <w:rPr>
                <w:sz w:val="20"/>
                <w:szCs w:val="20"/>
              </w:rPr>
              <w:t>чел.</w:t>
            </w:r>
          </w:p>
        </w:tc>
        <w:tc>
          <w:tcPr>
            <w:tcW w:w="1276" w:type="dxa"/>
          </w:tcPr>
          <w:p w:rsidR="00D54D9E" w:rsidRPr="00593F3A" w:rsidRDefault="00D54D9E" w:rsidP="00E22206">
            <w:pPr>
              <w:jc w:val="right"/>
              <w:rPr>
                <w:sz w:val="20"/>
                <w:szCs w:val="20"/>
              </w:rPr>
            </w:pPr>
            <w:r w:rsidRPr="00593F3A">
              <w:rPr>
                <w:sz w:val="20"/>
                <w:szCs w:val="20"/>
              </w:rPr>
              <w:t>1 583,00</w:t>
            </w:r>
          </w:p>
        </w:tc>
        <w:tc>
          <w:tcPr>
            <w:tcW w:w="1559" w:type="dxa"/>
          </w:tcPr>
          <w:p w:rsidR="00D54D9E" w:rsidRPr="00593F3A" w:rsidRDefault="00D54D9E" w:rsidP="00824906">
            <w:pPr>
              <w:jc w:val="right"/>
              <w:rPr>
                <w:sz w:val="20"/>
                <w:szCs w:val="20"/>
              </w:rPr>
            </w:pPr>
            <w:r w:rsidRPr="00593F3A">
              <w:rPr>
                <w:sz w:val="20"/>
                <w:szCs w:val="20"/>
              </w:rPr>
              <w:t xml:space="preserve">1 </w:t>
            </w:r>
            <w:r w:rsidR="00824906" w:rsidRPr="00593F3A">
              <w:rPr>
                <w:sz w:val="20"/>
                <w:szCs w:val="20"/>
              </w:rPr>
              <w:t>1610</w:t>
            </w:r>
          </w:p>
        </w:tc>
      </w:tr>
    </w:tbl>
    <w:p w:rsidR="00595228" w:rsidRPr="00593F3A" w:rsidRDefault="00595228" w:rsidP="0063166C">
      <w:pPr>
        <w:ind w:firstLine="539"/>
        <w:jc w:val="both"/>
        <w:rPr>
          <w:highlight w:val="yellow"/>
        </w:rPr>
      </w:pPr>
    </w:p>
    <w:p w:rsidR="00595228" w:rsidRPr="00593F3A" w:rsidRDefault="00595228" w:rsidP="0063166C">
      <w:pPr>
        <w:ind w:firstLine="539"/>
        <w:jc w:val="both"/>
        <w:rPr>
          <w:highlight w:val="yellow"/>
        </w:rPr>
      </w:pPr>
    </w:p>
    <w:p w:rsidR="00E22206" w:rsidRPr="00593F3A" w:rsidRDefault="00F92142" w:rsidP="0063166C">
      <w:pPr>
        <w:ind w:firstLine="539"/>
        <w:jc w:val="both"/>
      </w:pPr>
      <w:r w:rsidRPr="00593F3A">
        <w:lastRenderedPageBreak/>
        <w:t>В раскладе на среднесрочный период прогнозируется следующая тенденция:</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850"/>
        <w:gridCol w:w="1134"/>
        <w:gridCol w:w="993"/>
        <w:gridCol w:w="1134"/>
        <w:gridCol w:w="992"/>
        <w:gridCol w:w="1134"/>
      </w:tblGrid>
      <w:tr w:rsidR="00E22206" w:rsidRPr="00593F3A" w:rsidTr="00F92142">
        <w:trPr>
          <w:trHeight w:val="630"/>
        </w:trPr>
        <w:tc>
          <w:tcPr>
            <w:tcW w:w="3134" w:type="dxa"/>
            <w:shd w:val="clear" w:color="auto" w:fill="auto"/>
            <w:vAlign w:val="center"/>
            <w:hideMark/>
          </w:tcPr>
          <w:p w:rsidR="00E22206" w:rsidRPr="00593F3A" w:rsidRDefault="00E22206" w:rsidP="00E22206">
            <w:pPr>
              <w:jc w:val="center"/>
              <w:rPr>
                <w:b/>
                <w:bCs/>
                <w:sz w:val="20"/>
                <w:szCs w:val="20"/>
              </w:rPr>
            </w:pPr>
            <w:r w:rsidRPr="00593F3A">
              <w:rPr>
                <w:b/>
                <w:bCs/>
                <w:sz w:val="20"/>
                <w:szCs w:val="20"/>
              </w:rPr>
              <w:t>1. ДЕМОГРАФИЧЕСКИЕ ПОКАЗАТЕЛИ</w:t>
            </w:r>
          </w:p>
        </w:tc>
        <w:tc>
          <w:tcPr>
            <w:tcW w:w="850" w:type="dxa"/>
            <w:shd w:val="clear" w:color="auto" w:fill="auto"/>
            <w:noWrap/>
            <w:vAlign w:val="bottom"/>
            <w:hideMark/>
          </w:tcPr>
          <w:p w:rsidR="00E22206" w:rsidRPr="00593F3A" w:rsidRDefault="00E22206" w:rsidP="00E22206">
            <w:pPr>
              <w:jc w:val="center"/>
              <w:rPr>
                <w:sz w:val="20"/>
                <w:szCs w:val="20"/>
              </w:rPr>
            </w:pPr>
          </w:p>
        </w:tc>
        <w:tc>
          <w:tcPr>
            <w:tcW w:w="1134" w:type="dxa"/>
            <w:shd w:val="clear" w:color="auto" w:fill="auto"/>
            <w:noWrap/>
            <w:vAlign w:val="bottom"/>
            <w:hideMark/>
          </w:tcPr>
          <w:p w:rsidR="00E22206" w:rsidRPr="00593F3A" w:rsidRDefault="00E22206" w:rsidP="00E22206">
            <w:pPr>
              <w:jc w:val="center"/>
              <w:rPr>
                <w:b/>
                <w:bCs/>
                <w:sz w:val="20"/>
                <w:szCs w:val="20"/>
              </w:rPr>
            </w:pPr>
            <w:r w:rsidRPr="00593F3A">
              <w:rPr>
                <w:b/>
                <w:bCs/>
                <w:sz w:val="20"/>
                <w:szCs w:val="20"/>
              </w:rPr>
              <w:t>2013 г.</w:t>
            </w:r>
          </w:p>
        </w:tc>
        <w:tc>
          <w:tcPr>
            <w:tcW w:w="993" w:type="dxa"/>
            <w:shd w:val="clear" w:color="auto" w:fill="auto"/>
            <w:noWrap/>
            <w:vAlign w:val="bottom"/>
            <w:hideMark/>
          </w:tcPr>
          <w:p w:rsidR="00E22206" w:rsidRPr="00593F3A" w:rsidRDefault="00E22206" w:rsidP="00E22206">
            <w:pPr>
              <w:jc w:val="center"/>
              <w:rPr>
                <w:b/>
                <w:bCs/>
                <w:sz w:val="20"/>
                <w:szCs w:val="20"/>
              </w:rPr>
            </w:pPr>
            <w:r w:rsidRPr="00593F3A">
              <w:rPr>
                <w:b/>
                <w:bCs/>
                <w:sz w:val="20"/>
                <w:szCs w:val="20"/>
              </w:rPr>
              <w:t>2014 г.</w:t>
            </w:r>
          </w:p>
        </w:tc>
        <w:tc>
          <w:tcPr>
            <w:tcW w:w="1134" w:type="dxa"/>
            <w:shd w:val="clear" w:color="auto" w:fill="auto"/>
            <w:noWrap/>
            <w:vAlign w:val="bottom"/>
            <w:hideMark/>
          </w:tcPr>
          <w:p w:rsidR="00E22206" w:rsidRPr="00593F3A" w:rsidRDefault="00E22206" w:rsidP="00E22206">
            <w:pPr>
              <w:jc w:val="center"/>
              <w:rPr>
                <w:b/>
                <w:bCs/>
                <w:sz w:val="20"/>
                <w:szCs w:val="20"/>
              </w:rPr>
            </w:pPr>
            <w:r w:rsidRPr="00593F3A">
              <w:rPr>
                <w:b/>
                <w:bCs/>
                <w:sz w:val="20"/>
                <w:szCs w:val="20"/>
              </w:rPr>
              <w:t>2015 г.</w:t>
            </w:r>
          </w:p>
        </w:tc>
        <w:tc>
          <w:tcPr>
            <w:tcW w:w="992" w:type="dxa"/>
            <w:shd w:val="clear" w:color="auto" w:fill="auto"/>
            <w:noWrap/>
            <w:vAlign w:val="bottom"/>
            <w:hideMark/>
          </w:tcPr>
          <w:p w:rsidR="00E22206" w:rsidRPr="00593F3A" w:rsidRDefault="00E22206" w:rsidP="00E22206">
            <w:pPr>
              <w:jc w:val="center"/>
              <w:rPr>
                <w:b/>
                <w:bCs/>
                <w:sz w:val="20"/>
                <w:szCs w:val="20"/>
              </w:rPr>
            </w:pPr>
            <w:r w:rsidRPr="00593F3A">
              <w:rPr>
                <w:b/>
                <w:bCs/>
                <w:sz w:val="20"/>
                <w:szCs w:val="20"/>
              </w:rPr>
              <w:t>2016 г.</w:t>
            </w:r>
          </w:p>
        </w:tc>
        <w:tc>
          <w:tcPr>
            <w:tcW w:w="1134" w:type="dxa"/>
            <w:shd w:val="clear" w:color="auto" w:fill="auto"/>
            <w:noWrap/>
            <w:vAlign w:val="bottom"/>
            <w:hideMark/>
          </w:tcPr>
          <w:p w:rsidR="00E22206" w:rsidRPr="00593F3A" w:rsidRDefault="00E22206" w:rsidP="00E22206">
            <w:pPr>
              <w:jc w:val="center"/>
              <w:rPr>
                <w:b/>
                <w:bCs/>
                <w:sz w:val="20"/>
                <w:szCs w:val="20"/>
              </w:rPr>
            </w:pPr>
            <w:r w:rsidRPr="00593F3A">
              <w:rPr>
                <w:b/>
                <w:bCs/>
                <w:sz w:val="20"/>
                <w:szCs w:val="20"/>
              </w:rPr>
              <w:t>2017 г.</w:t>
            </w:r>
          </w:p>
        </w:tc>
      </w:tr>
      <w:tr w:rsidR="00E22206" w:rsidRPr="00593F3A" w:rsidTr="00F92142">
        <w:trPr>
          <w:trHeight w:val="360"/>
        </w:trPr>
        <w:tc>
          <w:tcPr>
            <w:tcW w:w="3134" w:type="dxa"/>
            <w:shd w:val="clear" w:color="auto" w:fill="auto"/>
            <w:vAlign w:val="center"/>
            <w:hideMark/>
          </w:tcPr>
          <w:p w:rsidR="00E22206" w:rsidRPr="00593F3A" w:rsidRDefault="00E22206" w:rsidP="00E22206">
            <w:pPr>
              <w:jc w:val="center"/>
              <w:rPr>
                <w:b/>
                <w:bCs/>
                <w:sz w:val="20"/>
                <w:szCs w:val="20"/>
              </w:rPr>
            </w:pPr>
            <w:r w:rsidRPr="00593F3A">
              <w:rPr>
                <w:b/>
                <w:bCs/>
                <w:sz w:val="20"/>
                <w:szCs w:val="20"/>
              </w:rPr>
              <w:t> </w:t>
            </w:r>
          </w:p>
        </w:tc>
        <w:tc>
          <w:tcPr>
            <w:tcW w:w="850" w:type="dxa"/>
            <w:shd w:val="clear" w:color="auto" w:fill="auto"/>
            <w:noWrap/>
            <w:vAlign w:val="bottom"/>
            <w:hideMark/>
          </w:tcPr>
          <w:p w:rsidR="00E22206" w:rsidRPr="00593F3A" w:rsidRDefault="00E22206" w:rsidP="00E22206">
            <w:pPr>
              <w:jc w:val="center"/>
              <w:rPr>
                <w:sz w:val="20"/>
                <w:szCs w:val="20"/>
              </w:rPr>
            </w:pPr>
            <w:r w:rsidRPr="00593F3A">
              <w:rPr>
                <w:sz w:val="20"/>
                <w:szCs w:val="20"/>
              </w:rPr>
              <w:t> </w:t>
            </w:r>
          </w:p>
        </w:tc>
        <w:tc>
          <w:tcPr>
            <w:tcW w:w="1134" w:type="dxa"/>
            <w:shd w:val="clear" w:color="auto" w:fill="auto"/>
            <w:noWrap/>
            <w:vAlign w:val="bottom"/>
            <w:hideMark/>
          </w:tcPr>
          <w:p w:rsidR="00E22206" w:rsidRPr="00593F3A" w:rsidRDefault="00E22206" w:rsidP="00E22206">
            <w:pPr>
              <w:jc w:val="center"/>
              <w:rPr>
                <w:sz w:val="20"/>
                <w:szCs w:val="20"/>
              </w:rPr>
            </w:pPr>
          </w:p>
        </w:tc>
        <w:tc>
          <w:tcPr>
            <w:tcW w:w="993" w:type="dxa"/>
            <w:shd w:val="clear" w:color="auto" w:fill="auto"/>
            <w:noWrap/>
            <w:vAlign w:val="bottom"/>
            <w:hideMark/>
          </w:tcPr>
          <w:p w:rsidR="00E22206" w:rsidRPr="00593F3A" w:rsidRDefault="00E22206" w:rsidP="00E22206">
            <w:pPr>
              <w:jc w:val="center"/>
              <w:rPr>
                <w:sz w:val="20"/>
                <w:szCs w:val="20"/>
              </w:rPr>
            </w:pPr>
          </w:p>
        </w:tc>
        <w:tc>
          <w:tcPr>
            <w:tcW w:w="1134" w:type="dxa"/>
            <w:shd w:val="clear" w:color="auto" w:fill="auto"/>
            <w:noWrap/>
            <w:vAlign w:val="bottom"/>
            <w:hideMark/>
          </w:tcPr>
          <w:p w:rsidR="00E22206" w:rsidRPr="00593F3A" w:rsidRDefault="00E22206" w:rsidP="00E22206">
            <w:pPr>
              <w:jc w:val="center"/>
              <w:rPr>
                <w:sz w:val="20"/>
                <w:szCs w:val="20"/>
              </w:rPr>
            </w:pPr>
          </w:p>
        </w:tc>
        <w:tc>
          <w:tcPr>
            <w:tcW w:w="992" w:type="dxa"/>
            <w:shd w:val="clear" w:color="auto" w:fill="auto"/>
            <w:noWrap/>
            <w:vAlign w:val="bottom"/>
            <w:hideMark/>
          </w:tcPr>
          <w:p w:rsidR="00E22206" w:rsidRPr="00593F3A" w:rsidRDefault="00E22206" w:rsidP="00E22206">
            <w:pPr>
              <w:jc w:val="center"/>
              <w:rPr>
                <w:sz w:val="20"/>
                <w:szCs w:val="20"/>
              </w:rPr>
            </w:pPr>
          </w:p>
        </w:tc>
        <w:tc>
          <w:tcPr>
            <w:tcW w:w="1134" w:type="dxa"/>
            <w:shd w:val="clear" w:color="auto" w:fill="auto"/>
            <w:noWrap/>
            <w:vAlign w:val="bottom"/>
            <w:hideMark/>
          </w:tcPr>
          <w:p w:rsidR="00E22206" w:rsidRPr="00593F3A" w:rsidRDefault="00E22206" w:rsidP="00E22206">
            <w:pPr>
              <w:jc w:val="center"/>
              <w:rPr>
                <w:sz w:val="20"/>
                <w:szCs w:val="20"/>
              </w:rPr>
            </w:pPr>
          </w:p>
        </w:tc>
      </w:tr>
      <w:tr w:rsidR="004E6853" w:rsidRPr="00593F3A" w:rsidTr="00F92142">
        <w:trPr>
          <w:trHeight w:val="600"/>
        </w:trPr>
        <w:tc>
          <w:tcPr>
            <w:tcW w:w="3134" w:type="dxa"/>
            <w:shd w:val="clear" w:color="auto" w:fill="auto"/>
            <w:hideMark/>
          </w:tcPr>
          <w:p w:rsidR="004E6853" w:rsidRPr="00593F3A" w:rsidRDefault="004E6853" w:rsidP="00E22206">
            <w:pPr>
              <w:rPr>
                <w:sz w:val="20"/>
                <w:szCs w:val="20"/>
              </w:rPr>
            </w:pPr>
            <w:r w:rsidRPr="00593F3A">
              <w:rPr>
                <w:sz w:val="20"/>
                <w:szCs w:val="20"/>
              </w:rPr>
              <w:t>Численность постоянного населения  (на конец года) - всего</w:t>
            </w:r>
          </w:p>
        </w:tc>
        <w:tc>
          <w:tcPr>
            <w:tcW w:w="850" w:type="dxa"/>
            <w:shd w:val="clear" w:color="auto" w:fill="auto"/>
            <w:hideMark/>
          </w:tcPr>
          <w:p w:rsidR="004E6853" w:rsidRPr="00593F3A" w:rsidRDefault="004E6853" w:rsidP="00E22206">
            <w:pPr>
              <w:jc w:val="center"/>
              <w:rPr>
                <w:sz w:val="20"/>
                <w:szCs w:val="20"/>
              </w:rPr>
            </w:pPr>
            <w:r w:rsidRPr="00593F3A">
              <w:rPr>
                <w:sz w:val="20"/>
                <w:szCs w:val="20"/>
              </w:rPr>
              <w:t>чел.</w:t>
            </w:r>
          </w:p>
        </w:tc>
        <w:tc>
          <w:tcPr>
            <w:tcW w:w="1134" w:type="dxa"/>
            <w:shd w:val="clear" w:color="000000" w:fill="D7E4BC"/>
            <w:noWrap/>
            <w:vAlign w:val="bottom"/>
            <w:hideMark/>
          </w:tcPr>
          <w:p w:rsidR="004E6853" w:rsidRPr="00593F3A" w:rsidRDefault="004E6853" w:rsidP="0013062B">
            <w:pPr>
              <w:jc w:val="center"/>
              <w:rPr>
                <w:sz w:val="20"/>
                <w:szCs w:val="20"/>
              </w:rPr>
            </w:pPr>
            <w:r w:rsidRPr="00593F3A">
              <w:rPr>
                <w:sz w:val="20"/>
                <w:szCs w:val="20"/>
              </w:rPr>
              <w:t>7147</w:t>
            </w:r>
          </w:p>
        </w:tc>
        <w:tc>
          <w:tcPr>
            <w:tcW w:w="993" w:type="dxa"/>
            <w:shd w:val="clear" w:color="000000" w:fill="D7E4BC"/>
            <w:noWrap/>
            <w:vAlign w:val="bottom"/>
            <w:hideMark/>
          </w:tcPr>
          <w:p w:rsidR="004E6853" w:rsidRPr="00593F3A" w:rsidRDefault="004E6853" w:rsidP="0013062B">
            <w:pPr>
              <w:jc w:val="center"/>
              <w:rPr>
                <w:sz w:val="20"/>
                <w:szCs w:val="20"/>
              </w:rPr>
            </w:pPr>
            <w:r w:rsidRPr="00593F3A">
              <w:rPr>
                <w:sz w:val="20"/>
                <w:szCs w:val="20"/>
              </w:rPr>
              <w:t>7200</w:t>
            </w:r>
          </w:p>
        </w:tc>
        <w:tc>
          <w:tcPr>
            <w:tcW w:w="1134" w:type="dxa"/>
            <w:shd w:val="clear" w:color="000000" w:fill="D7E4BC"/>
            <w:noWrap/>
            <w:vAlign w:val="bottom"/>
            <w:hideMark/>
          </w:tcPr>
          <w:p w:rsidR="004E6853" w:rsidRPr="00593F3A" w:rsidRDefault="004E6853" w:rsidP="0013062B">
            <w:pPr>
              <w:jc w:val="center"/>
              <w:rPr>
                <w:sz w:val="20"/>
                <w:szCs w:val="20"/>
              </w:rPr>
            </w:pPr>
            <w:r w:rsidRPr="00593F3A">
              <w:rPr>
                <w:sz w:val="20"/>
                <w:szCs w:val="20"/>
              </w:rPr>
              <w:t>7210</w:t>
            </w:r>
          </w:p>
        </w:tc>
        <w:tc>
          <w:tcPr>
            <w:tcW w:w="992" w:type="dxa"/>
            <w:shd w:val="clear" w:color="000000" w:fill="D7E4BC"/>
            <w:noWrap/>
            <w:vAlign w:val="bottom"/>
            <w:hideMark/>
          </w:tcPr>
          <w:p w:rsidR="004E6853" w:rsidRPr="00593F3A" w:rsidRDefault="004E6853" w:rsidP="0013062B">
            <w:pPr>
              <w:jc w:val="center"/>
              <w:rPr>
                <w:sz w:val="20"/>
                <w:szCs w:val="20"/>
              </w:rPr>
            </w:pPr>
            <w:r w:rsidRPr="00593F3A">
              <w:rPr>
                <w:sz w:val="20"/>
                <w:szCs w:val="20"/>
              </w:rPr>
              <w:t>7230</w:t>
            </w:r>
          </w:p>
        </w:tc>
        <w:tc>
          <w:tcPr>
            <w:tcW w:w="1134" w:type="dxa"/>
            <w:shd w:val="clear" w:color="000000" w:fill="D7E4BC"/>
            <w:noWrap/>
            <w:vAlign w:val="bottom"/>
            <w:hideMark/>
          </w:tcPr>
          <w:p w:rsidR="004E6853" w:rsidRPr="00593F3A" w:rsidRDefault="004E6853" w:rsidP="004E45FA">
            <w:pPr>
              <w:jc w:val="center"/>
              <w:rPr>
                <w:sz w:val="20"/>
                <w:szCs w:val="20"/>
              </w:rPr>
            </w:pPr>
            <w:r w:rsidRPr="00593F3A">
              <w:rPr>
                <w:sz w:val="20"/>
                <w:szCs w:val="20"/>
              </w:rPr>
              <w:t>72</w:t>
            </w:r>
            <w:r w:rsidR="004E45FA" w:rsidRPr="00593F3A">
              <w:rPr>
                <w:sz w:val="20"/>
                <w:szCs w:val="20"/>
              </w:rPr>
              <w:t>4</w:t>
            </w:r>
            <w:r w:rsidRPr="00593F3A">
              <w:rPr>
                <w:sz w:val="20"/>
                <w:szCs w:val="20"/>
              </w:rPr>
              <w:t>0</w:t>
            </w:r>
          </w:p>
        </w:tc>
      </w:tr>
      <w:tr w:rsidR="00E22206" w:rsidRPr="00593F3A" w:rsidTr="00F92142">
        <w:trPr>
          <w:trHeight w:val="690"/>
        </w:trPr>
        <w:tc>
          <w:tcPr>
            <w:tcW w:w="3134" w:type="dxa"/>
            <w:shd w:val="clear" w:color="auto" w:fill="auto"/>
            <w:hideMark/>
          </w:tcPr>
          <w:p w:rsidR="00E22206" w:rsidRPr="00593F3A" w:rsidRDefault="00E22206" w:rsidP="00E22206">
            <w:pPr>
              <w:jc w:val="center"/>
              <w:rPr>
                <w:sz w:val="20"/>
                <w:szCs w:val="20"/>
              </w:rPr>
            </w:pPr>
            <w:r w:rsidRPr="00593F3A">
              <w:rPr>
                <w:sz w:val="20"/>
                <w:szCs w:val="20"/>
              </w:rPr>
              <w:t> </w:t>
            </w:r>
          </w:p>
        </w:tc>
        <w:tc>
          <w:tcPr>
            <w:tcW w:w="850" w:type="dxa"/>
            <w:shd w:val="clear" w:color="auto" w:fill="auto"/>
            <w:hideMark/>
          </w:tcPr>
          <w:p w:rsidR="00E22206" w:rsidRPr="00593F3A" w:rsidRDefault="00E22206" w:rsidP="00E22206">
            <w:pPr>
              <w:jc w:val="center"/>
              <w:rPr>
                <w:sz w:val="20"/>
                <w:szCs w:val="20"/>
              </w:rPr>
            </w:pPr>
            <w:r w:rsidRPr="00593F3A">
              <w:rPr>
                <w:sz w:val="20"/>
                <w:szCs w:val="20"/>
              </w:rPr>
              <w:t xml:space="preserve">%   к </w:t>
            </w:r>
            <w:proofErr w:type="spellStart"/>
            <w:proofErr w:type="gramStart"/>
            <w:r w:rsidRPr="00593F3A">
              <w:rPr>
                <w:sz w:val="20"/>
                <w:szCs w:val="20"/>
              </w:rPr>
              <w:t>предыду-щему</w:t>
            </w:r>
            <w:proofErr w:type="spellEnd"/>
            <w:proofErr w:type="gramEnd"/>
            <w:r w:rsidRPr="00593F3A">
              <w:rPr>
                <w:sz w:val="20"/>
                <w:szCs w:val="20"/>
              </w:rPr>
              <w:t xml:space="preserve"> году</w:t>
            </w:r>
          </w:p>
        </w:tc>
        <w:tc>
          <w:tcPr>
            <w:tcW w:w="1134" w:type="dxa"/>
            <w:shd w:val="clear" w:color="000000" w:fill="D7E4BC"/>
            <w:noWrap/>
            <w:vAlign w:val="bottom"/>
            <w:hideMark/>
          </w:tcPr>
          <w:p w:rsidR="00E22206" w:rsidRPr="00593F3A" w:rsidRDefault="00E22206" w:rsidP="00E22206">
            <w:pPr>
              <w:jc w:val="center"/>
              <w:rPr>
                <w:sz w:val="20"/>
                <w:szCs w:val="20"/>
              </w:rPr>
            </w:pPr>
            <w:r w:rsidRPr="00593F3A">
              <w:rPr>
                <w:sz w:val="20"/>
                <w:szCs w:val="20"/>
              </w:rPr>
              <w:t>103,0%</w:t>
            </w:r>
          </w:p>
        </w:tc>
        <w:tc>
          <w:tcPr>
            <w:tcW w:w="993" w:type="dxa"/>
            <w:shd w:val="clear" w:color="auto" w:fill="auto"/>
            <w:noWrap/>
            <w:vAlign w:val="bottom"/>
            <w:hideMark/>
          </w:tcPr>
          <w:p w:rsidR="00E22206" w:rsidRPr="00593F3A" w:rsidRDefault="00E22206" w:rsidP="00E22206">
            <w:pPr>
              <w:jc w:val="center"/>
              <w:rPr>
                <w:sz w:val="20"/>
                <w:szCs w:val="20"/>
              </w:rPr>
            </w:pPr>
            <w:r w:rsidRPr="00593F3A">
              <w:rPr>
                <w:sz w:val="20"/>
                <w:szCs w:val="20"/>
              </w:rPr>
              <w:t>100,7%</w:t>
            </w:r>
          </w:p>
        </w:tc>
        <w:tc>
          <w:tcPr>
            <w:tcW w:w="1134" w:type="dxa"/>
            <w:shd w:val="clear" w:color="auto" w:fill="auto"/>
            <w:noWrap/>
            <w:vAlign w:val="bottom"/>
            <w:hideMark/>
          </w:tcPr>
          <w:p w:rsidR="00E22206" w:rsidRPr="00593F3A" w:rsidRDefault="00E22206" w:rsidP="00E22206">
            <w:pPr>
              <w:jc w:val="center"/>
              <w:rPr>
                <w:sz w:val="20"/>
                <w:szCs w:val="20"/>
              </w:rPr>
            </w:pPr>
            <w:r w:rsidRPr="00593F3A">
              <w:rPr>
                <w:sz w:val="20"/>
                <w:szCs w:val="20"/>
              </w:rPr>
              <w:t>100,1%</w:t>
            </w:r>
          </w:p>
        </w:tc>
        <w:tc>
          <w:tcPr>
            <w:tcW w:w="992" w:type="dxa"/>
            <w:shd w:val="clear" w:color="auto" w:fill="auto"/>
            <w:noWrap/>
            <w:vAlign w:val="bottom"/>
            <w:hideMark/>
          </w:tcPr>
          <w:p w:rsidR="00E22206" w:rsidRPr="00593F3A" w:rsidRDefault="00E22206" w:rsidP="00E22206">
            <w:pPr>
              <w:jc w:val="center"/>
              <w:rPr>
                <w:sz w:val="20"/>
                <w:szCs w:val="20"/>
              </w:rPr>
            </w:pPr>
            <w:r w:rsidRPr="00593F3A">
              <w:rPr>
                <w:sz w:val="20"/>
                <w:szCs w:val="20"/>
              </w:rPr>
              <w:t>100,3%</w:t>
            </w:r>
          </w:p>
        </w:tc>
        <w:tc>
          <w:tcPr>
            <w:tcW w:w="1134" w:type="dxa"/>
            <w:shd w:val="clear" w:color="auto" w:fill="auto"/>
            <w:noWrap/>
            <w:vAlign w:val="bottom"/>
            <w:hideMark/>
          </w:tcPr>
          <w:p w:rsidR="00E22206" w:rsidRPr="00593F3A" w:rsidRDefault="00E22206" w:rsidP="00E22206">
            <w:pPr>
              <w:jc w:val="center"/>
              <w:rPr>
                <w:sz w:val="20"/>
                <w:szCs w:val="20"/>
              </w:rPr>
            </w:pPr>
            <w:r w:rsidRPr="00593F3A">
              <w:rPr>
                <w:sz w:val="20"/>
                <w:szCs w:val="20"/>
              </w:rPr>
              <w:t>100,0%</w:t>
            </w:r>
          </w:p>
        </w:tc>
      </w:tr>
      <w:tr w:rsidR="00E22206" w:rsidRPr="00593F3A" w:rsidTr="00F92142">
        <w:trPr>
          <w:trHeight w:val="300"/>
        </w:trPr>
        <w:tc>
          <w:tcPr>
            <w:tcW w:w="3134" w:type="dxa"/>
            <w:shd w:val="clear" w:color="auto" w:fill="auto"/>
            <w:hideMark/>
          </w:tcPr>
          <w:p w:rsidR="00E22206" w:rsidRPr="00593F3A" w:rsidRDefault="00E22206" w:rsidP="00E22206">
            <w:pPr>
              <w:rPr>
                <w:sz w:val="20"/>
                <w:szCs w:val="20"/>
              </w:rPr>
            </w:pPr>
            <w:r w:rsidRPr="00593F3A">
              <w:rPr>
                <w:sz w:val="20"/>
                <w:szCs w:val="20"/>
              </w:rPr>
              <w:t xml:space="preserve">Число </w:t>
            </w:r>
            <w:proofErr w:type="gramStart"/>
            <w:r w:rsidRPr="00593F3A">
              <w:rPr>
                <w:sz w:val="20"/>
                <w:szCs w:val="20"/>
              </w:rPr>
              <w:t>родившихся</w:t>
            </w:r>
            <w:proofErr w:type="gramEnd"/>
            <w:r w:rsidRPr="00593F3A">
              <w:rPr>
                <w:sz w:val="20"/>
                <w:szCs w:val="20"/>
              </w:rPr>
              <w:t xml:space="preserve">, всего </w:t>
            </w:r>
          </w:p>
        </w:tc>
        <w:tc>
          <w:tcPr>
            <w:tcW w:w="850" w:type="dxa"/>
            <w:shd w:val="clear" w:color="auto" w:fill="auto"/>
            <w:hideMark/>
          </w:tcPr>
          <w:p w:rsidR="00E22206" w:rsidRPr="00593F3A" w:rsidRDefault="00E22206" w:rsidP="00E22206">
            <w:pPr>
              <w:jc w:val="center"/>
              <w:rPr>
                <w:sz w:val="20"/>
                <w:szCs w:val="20"/>
              </w:rPr>
            </w:pPr>
            <w:r w:rsidRPr="00593F3A">
              <w:rPr>
                <w:sz w:val="20"/>
                <w:szCs w:val="20"/>
              </w:rPr>
              <w:t>чел.</w:t>
            </w:r>
          </w:p>
        </w:tc>
        <w:tc>
          <w:tcPr>
            <w:tcW w:w="1134" w:type="dxa"/>
            <w:shd w:val="clear" w:color="000000" w:fill="D7E4BC"/>
            <w:noWrap/>
            <w:vAlign w:val="bottom"/>
            <w:hideMark/>
          </w:tcPr>
          <w:p w:rsidR="00E22206" w:rsidRPr="00593F3A" w:rsidRDefault="00E22206" w:rsidP="00E22206">
            <w:pPr>
              <w:jc w:val="center"/>
              <w:rPr>
                <w:sz w:val="20"/>
                <w:szCs w:val="20"/>
              </w:rPr>
            </w:pPr>
            <w:r w:rsidRPr="00593F3A">
              <w:rPr>
                <w:sz w:val="20"/>
                <w:szCs w:val="20"/>
              </w:rPr>
              <w:t>95</w:t>
            </w:r>
          </w:p>
        </w:tc>
        <w:tc>
          <w:tcPr>
            <w:tcW w:w="993" w:type="dxa"/>
            <w:shd w:val="clear" w:color="000000" w:fill="D7E4BC"/>
            <w:noWrap/>
            <w:vAlign w:val="bottom"/>
            <w:hideMark/>
          </w:tcPr>
          <w:p w:rsidR="00E22206" w:rsidRPr="00593F3A" w:rsidRDefault="00E22206" w:rsidP="00E22206">
            <w:pPr>
              <w:jc w:val="center"/>
              <w:rPr>
                <w:sz w:val="20"/>
                <w:szCs w:val="20"/>
              </w:rPr>
            </w:pPr>
            <w:r w:rsidRPr="00593F3A">
              <w:rPr>
                <w:sz w:val="20"/>
                <w:szCs w:val="20"/>
              </w:rPr>
              <w:t>100</w:t>
            </w:r>
          </w:p>
        </w:tc>
        <w:tc>
          <w:tcPr>
            <w:tcW w:w="1134" w:type="dxa"/>
            <w:shd w:val="clear" w:color="000000" w:fill="D7E4BC"/>
            <w:noWrap/>
            <w:vAlign w:val="bottom"/>
            <w:hideMark/>
          </w:tcPr>
          <w:p w:rsidR="00E22206" w:rsidRPr="00593F3A" w:rsidRDefault="00E22206" w:rsidP="00E22206">
            <w:pPr>
              <w:jc w:val="center"/>
              <w:rPr>
                <w:sz w:val="20"/>
                <w:szCs w:val="20"/>
              </w:rPr>
            </w:pPr>
            <w:r w:rsidRPr="00593F3A">
              <w:rPr>
                <w:sz w:val="20"/>
                <w:szCs w:val="20"/>
              </w:rPr>
              <w:t>110</w:t>
            </w:r>
          </w:p>
        </w:tc>
        <w:tc>
          <w:tcPr>
            <w:tcW w:w="992" w:type="dxa"/>
            <w:shd w:val="clear" w:color="000000" w:fill="D7E4BC"/>
            <w:noWrap/>
            <w:vAlign w:val="bottom"/>
            <w:hideMark/>
          </w:tcPr>
          <w:p w:rsidR="00E22206" w:rsidRPr="00593F3A" w:rsidRDefault="00E22206" w:rsidP="00E22206">
            <w:pPr>
              <w:jc w:val="center"/>
              <w:rPr>
                <w:sz w:val="20"/>
                <w:szCs w:val="20"/>
              </w:rPr>
            </w:pPr>
            <w:r w:rsidRPr="00593F3A">
              <w:rPr>
                <w:sz w:val="20"/>
                <w:szCs w:val="20"/>
              </w:rPr>
              <w:t>120</w:t>
            </w:r>
          </w:p>
        </w:tc>
        <w:tc>
          <w:tcPr>
            <w:tcW w:w="1134" w:type="dxa"/>
            <w:shd w:val="clear" w:color="000000" w:fill="D7E4BC"/>
            <w:noWrap/>
            <w:vAlign w:val="bottom"/>
            <w:hideMark/>
          </w:tcPr>
          <w:p w:rsidR="00E22206" w:rsidRPr="00593F3A" w:rsidRDefault="00E22206" w:rsidP="00E22206">
            <w:pPr>
              <w:jc w:val="center"/>
              <w:rPr>
                <w:sz w:val="20"/>
                <w:szCs w:val="20"/>
              </w:rPr>
            </w:pPr>
            <w:r w:rsidRPr="00593F3A">
              <w:rPr>
                <w:sz w:val="20"/>
                <w:szCs w:val="20"/>
              </w:rPr>
              <w:t>130</w:t>
            </w:r>
          </w:p>
        </w:tc>
      </w:tr>
      <w:tr w:rsidR="00E22206" w:rsidRPr="00593F3A" w:rsidTr="00F92142">
        <w:trPr>
          <w:trHeight w:val="300"/>
        </w:trPr>
        <w:tc>
          <w:tcPr>
            <w:tcW w:w="3134" w:type="dxa"/>
            <w:shd w:val="clear" w:color="auto" w:fill="auto"/>
            <w:hideMark/>
          </w:tcPr>
          <w:p w:rsidR="00E22206" w:rsidRPr="00593F3A" w:rsidRDefault="00E22206" w:rsidP="00E22206">
            <w:pPr>
              <w:rPr>
                <w:sz w:val="20"/>
                <w:szCs w:val="20"/>
              </w:rPr>
            </w:pPr>
            <w:r w:rsidRPr="00593F3A">
              <w:rPr>
                <w:sz w:val="20"/>
                <w:szCs w:val="20"/>
              </w:rPr>
              <w:t xml:space="preserve">Число </w:t>
            </w:r>
            <w:proofErr w:type="gramStart"/>
            <w:r w:rsidRPr="00593F3A">
              <w:rPr>
                <w:sz w:val="20"/>
                <w:szCs w:val="20"/>
              </w:rPr>
              <w:t>умерших</w:t>
            </w:r>
            <w:proofErr w:type="gramEnd"/>
            <w:r w:rsidRPr="00593F3A">
              <w:rPr>
                <w:sz w:val="20"/>
                <w:szCs w:val="20"/>
              </w:rPr>
              <w:t xml:space="preserve">, всего </w:t>
            </w:r>
          </w:p>
        </w:tc>
        <w:tc>
          <w:tcPr>
            <w:tcW w:w="850" w:type="dxa"/>
            <w:shd w:val="clear" w:color="auto" w:fill="auto"/>
            <w:hideMark/>
          </w:tcPr>
          <w:p w:rsidR="00E22206" w:rsidRPr="00593F3A" w:rsidRDefault="00E22206" w:rsidP="00E22206">
            <w:pPr>
              <w:jc w:val="center"/>
              <w:rPr>
                <w:sz w:val="20"/>
                <w:szCs w:val="20"/>
              </w:rPr>
            </w:pPr>
            <w:r w:rsidRPr="00593F3A">
              <w:rPr>
                <w:sz w:val="20"/>
                <w:szCs w:val="20"/>
              </w:rPr>
              <w:t>чел.</w:t>
            </w:r>
          </w:p>
        </w:tc>
        <w:tc>
          <w:tcPr>
            <w:tcW w:w="1134" w:type="dxa"/>
            <w:shd w:val="clear" w:color="000000" w:fill="D7E4BC"/>
            <w:noWrap/>
            <w:vAlign w:val="bottom"/>
            <w:hideMark/>
          </w:tcPr>
          <w:p w:rsidR="00E22206" w:rsidRPr="00593F3A" w:rsidRDefault="00E22206" w:rsidP="00E22206">
            <w:pPr>
              <w:jc w:val="center"/>
              <w:rPr>
                <w:sz w:val="20"/>
                <w:szCs w:val="20"/>
              </w:rPr>
            </w:pPr>
            <w:r w:rsidRPr="00593F3A">
              <w:rPr>
                <w:sz w:val="20"/>
                <w:szCs w:val="20"/>
              </w:rPr>
              <w:t>135</w:t>
            </w:r>
          </w:p>
        </w:tc>
        <w:tc>
          <w:tcPr>
            <w:tcW w:w="993" w:type="dxa"/>
            <w:shd w:val="clear" w:color="000000" w:fill="D7E4BC"/>
            <w:noWrap/>
            <w:vAlign w:val="bottom"/>
            <w:hideMark/>
          </w:tcPr>
          <w:p w:rsidR="00E22206" w:rsidRPr="00593F3A" w:rsidRDefault="00E22206" w:rsidP="00E22206">
            <w:pPr>
              <w:jc w:val="center"/>
              <w:rPr>
                <w:sz w:val="20"/>
                <w:szCs w:val="20"/>
              </w:rPr>
            </w:pPr>
            <w:r w:rsidRPr="00593F3A">
              <w:rPr>
                <w:sz w:val="20"/>
                <w:szCs w:val="20"/>
              </w:rPr>
              <w:t>130</w:t>
            </w:r>
          </w:p>
        </w:tc>
        <w:tc>
          <w:tcPr>
            <w:tcW w:w="1134" w:type="dxa"/>
            <w:shd w:val="clear" w:color="000000" w:fill="D7E4BC"/>
            <w:noWrap/>
            <w:vAlign w:val="bottom"/>
            <w:hideMark/>
          </w:tcPr>
          <w:p w:rsidR="00E22206" w:rsidRPr="00593F3A" w:rsidRDefault="00E22206" w:rsidP="00E22206">
            <w:pPr>
              <w:jc w:val="center"/>
              <w:rPr>
                <w:sz w:val="20"/>
                <w:szCs w:val="20"/>
              </w:rPr>
            </w:pPr>
            <w:r w:rsidRPr="00593F3A">
              <w:rPr>
                <w:sz w:val="20"/>
                <w:szCs w:val="20"/>
              </w:rPr>
              <w:t>125</w:t>
            </w:r>
          </w:p>
        </w:tc>
        <w:tc>
          <w:tcPr>
            <w:tcW w:w="992" w:type="dxa"/>
            <w:shd w:val="clear" w:color="000000" w:fill="D7E4BC"/>
            <w:noWrap/>
            <w:vAlign w:val="bottom"/>
            <w:hideMark/>
          </w:tcPr>
          <w:p w:rsidR="00E22206" w:rsidRPr="00593F3A" w:rsidRDefault="00E22206" w:rsidP="00E22206">
            <w:pPr>
              <w:jc w:val="center"/>
              <w:rPr>
                <w:sz w:val="20"/>
                <w:szCs w:val="20"/>
              </w:rPr>
            </w:pPr>
            <w:r w:rsidRPr="00593F3A">
              <w:rPr>
                <w:sz w:val="20"/>
                <w:szCs w:val="20"/>
              </w:rPr>
              <w:t>120</w:t>
            </w:r>
          </w:p>
        </w:tc>
        <w:tc>
          <w:tcPr>
            <w:tcW w:w="1134" w:type="dxa"/>
            <w:shd w:val="clear" w:color="000000" w:fill="D7E4BC"/>
            <w:noWrap/>
            <w:vAlign w:val="bottom"/>
            <w:hideMark/>
          </w:tcPr>
          <w:p w:rsidR="00E22206" w:rsidRPr="00593F3A" w:rsidRDefault="00E22206" w:rsidP="00E22206">
            <w:pPr>
              <w:jc w:val="center"/>
              <w:rPr>
                <w:sz w:val="20"/>
                <w:szCs w:val="20"/>
              </w:rPr>
            </w:pPr>
            <w:r w:rsidRPr="00593F3A">
              <w:rPr>
                <w:sz w:val="20"/>
                <w:szCs w:val="20"/>
              </w:rPr>
              <w:t>120</w:t>
            </w:r>
          </w:p>
        </w:tc>
      </w:tr>
      <w:tr w:rsidR="00E22206" w:rsidRPr="00593F3A" w:rsidTr="00F92142">
        <w:trPr>
          <w:trHeight w:val="450"/>
        </w:trPr>
        <w:tc>
          <w:tcPr>
            <w:tcW w:w="3134" w:type="dxa"/>
            <w:shd w:val="clear" w:color="auto" w:fill="auto"/>
            <w:hideMark/>
          </w:tcPr>
          <w:p w:rsidR="00E22206" w:rsidRPr="00593F3A" w:rsidRDefault="00E22206" w:rsidP="00E22206">
            <w:pPr>
              <w:rPr>
                <w:sz w:val="20"/>
                <w:szCs w:val="20"/>
              </w:rPr>
            </w:pPr>
            <w:r w:rsidRPr="00593F3A">
              <w:rPr>
                <w:sz w:val="20"/>
                <w:szCs w:val="20"/>
              </w:rPr>
              <w:t>Миграционный прирост (убыль)</w:t>
            </w:r>
          </w:p>
        </w:tc>
        <w:tc>
          <w:tcPr>
            <w:tcW w:w="850" w:type="dxa"/>
            <w:shd w:val="clear" w:color="auto" w:fill="auto"/>
            <w:hideMark/>
          </w:tcPr>
          <w:p w:rsidR="00E22206" w:rsidRPr="00593F3A" w:rsidRDefault="00E22206" w:rsidP="00E22206">
            <w:pPr>
              <w:jc w:val="center"/>
              <w:rPr>
                <w:sz w:val="20"/>
                <w:szCs w:val="20"/>
              </w:rPr>
            </w:pPr>
            <w:r w:rsidRPr="00593F3A">
              <w:rPr>
                <w:sz w:val="20"/>
                <w:szCs w:val="20"/>
              </w:rPr>
              <w:t xml:space="preserve">чел. </w:t>
            </w:r>
          </w:p>
        </w:tc>
        <w:tc>
          <w:tcPr>
            <w:tcW w:w="1134" w:type="dxa"/>
            <w:shd w:val="clear" w:color="000000" w:fill="D7E4BC"/>
            <w:noWrap/>
            <w:vAlign w:val="bottom"/>
            <w:hideMark/>
          </w:tcPr>
          <w:p w:rsidR="00E22206" w:rsidRPr="00593F3A" w:rsidRDefault="00E22206" w:rsidP="00E22206">
            <w:pPr>
              <w:jc w:val="center"/>
              <w:rPr>
                <w:sz w:val="20"/>
                <w:szCs w:val="20"/>
              </w:rPr>
            </w:pPr>
            <w:r w:rsidRPr="00593F3A">
              <w:rPr>
                <w:sz w:val="20"/>
                <w:szCs w:val="20"/>
              </w:rPr>
              <w:t>246</w:t>
            </w:r>
          </w:p>
        </w:tc>
        <w:tc>
          <w:tcPr>
            <w:tcW w:w="993" w:type="dxa"/>
            <w:shd w:val="clear" w:color="000000" w:fill="FFFFFF"/>
            <w:noWrap/>
            <w:vAlign w:val="bottom"/>
            <w:hideMark/>
          </w:tcPr>
          <w:p w:rsidR="00E22206" w:rsidRPr="00593F3A" w:rsidRDefault="00E22206" w:rsidP="00E22206">
            <w:pPr>
              <w:jc w:val="center"/>
              <w:rPr>
                <w:sz w:val="20"/>
                <w:szCs w:val="20"/>
              </w:rPr>
            </w:pPr>
            <w:r w:rsidRPr="00593F3A">
              <w:rPr>
                <w:sz w:val="20"/>
                <w:szCs w:val="20"/>
              </w:rPr>
              <w:t>23</w:t>
            </w:r>
          </w:p>
        </w:tc>
        <w:tc>
          <w:tcPr>
            <w:tcW w:w="1134" w:type="dxa"/>
            <w:shd w:val="clear" w:color="000000" w:fill="FFFFFF"/>
            <w:noWrap/>
            <w:vAlign w:val="bottom"/>
            <w:hideMark/>
          </w:tcPr>
          <w:p w:rsidR="00E22206" w:rsidRPr="00593F3A" w:rsidRDefault="00E22206" w:rsidP="00E22206">
            <w:pPr>
              <w:jc w:val="center"/>
              <w:rPr>
                <w:sz w:val="20"/>
                <w:szCs w:val="20"/>
              </w:rPr>
            </w:pPr>
            <w:r w:rsidRPr="00593F3A">
              <w:rPr>
                <w:sz w:val="20"/>
                <w:szCs w:val="20"/>
              </w:rPr>
              <w:t>-5</w:t>
            </w:r>
          </w:p>
        </w:tc>
        <w:tc>
          <w:tcPr>
            <w:tcW w:w="992" w:type="dxa"/>
            <w:shd w:val="clear" w:color="000000" w:fill="FFFFFF"/>
            <w:noWrap/>
            <w:vAlign w:val="bottom"/>
            <w:hideMark/>
          </w:tcPr>
          <w:p w:rsidR="00E22206" w:rsidRPr="00593F3A" w:rsidRDefault="00E22206" w:rsidP="00E22206">
            <w:pPr>
              <w:jc w:val="center"/>
              <w:rPr>
                <w:sz w:val="20"/>
                <w:szCs w:val="20"/>
              </w:rPr>
            </w:pPr>
            <w:r w:rsidRPr="00593F3A">
              <w:rPr>
                <w:sz w:val="20"/>
                <w:szCs w:val="20"/>
              </w:rPr>
              <w:t>20</w:t>
            </w:r>
          </w:p>
        </w:tc>
        <w:tc>
          <w:tcPr>
            <w:tcW w:w="1134" w:type="dxa"/>
            <w:shd w:val="clear" w:color="000000" w:fill="FFFFFF"/>
            <w:noWrap/>
            <w:vAlign w:val="bottom"/>
            <w:hideMark/>
          </w:tcPr>
          <w:p w:rsidR="00E22206" w:rsidRPr="00593F3A" w:rsidRDefault="00E22206" w:rsidP="00E22206">
            <w:pPr>
              <w:jc w:val="center"/>
              <w:rPr>
                <w:sz w:val="20"/>
                <w:szCs w:val="20"/>
              </w:rPr>
            </w:pPr>
            <w:r w:rsidRPr="00593F3A">
              <w:rPr>
                <w:sz w:val="20"/>
                <w:szCs w:val="20"/>
              </w:rPr>
              <w:t>10</w:t>
            </w:r>
          </w:p>
        </w:tc>
      </w:tr>
      <w:tr w:rsidR="00E22206" w:rsidRPr="00593F3A" w:rsidTr="00F92142">
        <w:trPr>
          <w:trHeight w:val="885"/>
        </w:trPr>
        <w:tc>
          <w:tcPr>
            <w:tcW w:w="3134" w:type="dxa"/>
            <w:shd w:val="clear" w:color="auto" w:fill="auto"/>
            <w:hideMark/>
          </w:tcPr>
          <w:p w:rsidR="00E22206" w:rsidRPr="00593F3A" w:rsidRDefault="00E22206" w:rsidP="00E22206">
            <w:pPr>
              <w:rPr>
                <w:sz w:val="20"/>
                <w:szCs w:val="20"/>
              </w:rPr>
            </w:pPr>
            <w:r w:rsidRPr="00593F3A">
              <w:rPr>
                <w:sz w:val="20"/>
                <w:szCs w:val="20"/>
              </w:rPr>
              <w:t>Общий коэффициент рождаемости</w:t>
            </w:r>
          </w:p>
        </w:tc>
        <w:tc>
          <w:tcPr>
            <w:tcW w:w="850" w:type="dxa"/>
            <w:shd w:val="clear" w:color="auto" w:fill="auto"/>
            <w:hideMark/>
          </w:tcPr>
          <w:p w:rsidR="00E22206" w:rsidRPr="00593F3A" w:rsidRDefault="00E22206" w:rsidP="00E22206">
            <w:pPr>
              <w:jc w:val="center"/>
              <w:rPr>
                <w:sz w:val="20"/>
                <w:szCs w:val="20"/>
              </w:rPr>
            </w:pPr>
            <w:r w:rsidRPr="00593F3A">
              <w:rPr>
                <w:sz w:val="20"/>
                <w:szCs w:val="20"/>
              </w:rPr>
              <w:t>чел.                     на 1000 населения</w:t>
            </w:r>
          </w:p>
        </w:tc>
        <w:tc>
          <w:tcPr>
            <w:tcW w:w="1134" w:type="dxa"/>
            <w:shd w:val="clear" w:color="auto" w:fill="auto"/>
            <w:noWrap/>
            <w:vAlign w:val="bottom"/>
            <w:hideMark/>
          </w:tcPr>
          <w:p w:rsidR="00E22206" w:rsidRPr="00593F3A" w:rsidRDefault="00E22206" w:rsidP="00E22206">
            <w:pPr>
              <w:jc w:val="center"/>
              <w:rPr>
                <w:sz w:val="20"/>
                <w:szCs w:val="20"/>
              </w:rPr>
            </w:pPr>
            <w:r w:rsidRPr="00593F3A">
              <w:rPr>
                <w:sz w:val="20"/>
                <w:szCs w:val="20"/>
              </w:rPr>
              <w:t>13,29</w:t>
            </w:r>
          </w:p>
        </w:tc>
        <w:tc>
          <w:tcPr>
            <w:tcW w:w="993" w:type="dxa"/>
            <w:shd w:val="clear" w:color="auto" w:fill="auto"/>
            <w:noWrap/>
            <w:vAlign w:val="bottom"/>
            <w:hideMark/>
          </w:tcPr>
          <w:p w:rsidR="00E22206" w:rsidRPr="00593F3A" w:rsidRDefault="00E22206" w:rsidP="00E22206">
            <w:pPr>
              <w:jc w:val="center"/>
              <w:rPr>
                <w:sz w:val="20"/>
                <w:szCs w:val="20"/>
              </w:rPr>
            </w:pPr>
            <w:r w:rsidRPr="00593F3A">
              <w:rPr>
                <w:sz w:val="20"/>
                <w:szCs w:val="20"/>
              </w:rPr>
              <w:t>13,89</w:t>
            </w:r>
          </w:p>
        </w:tc>
        <w:tc>
          <w:tcPr>
            <w:tcW w:w="1134" w:type="dxa"/>
            <w:shd w:val="clear" w:color="auto" w:fill="auto"/>
            <w:noWrap/>
            <w:vAlign w:val="bottom"/>
            <w:hideMark/>
          </w:tcPr>
          <w:p w:rsidR="00E22206" w:rsidRPr="00593F3A" w:rsidRDefault="00E22206" w:rsidP="00E22206">
            <w:pPr>
              <w:jc w:val="center"/>
              <w:rPr>
                <w:sz w:val="20"/>
                <w:szCs w:val="20"/>
              </w:rPr>
            </w:pPr>
            <w:r w:rsidRPr="00593F3A">
              <w:rPr>
                <w:sz w:val="20"/>
                <w:szCs w:val="20"/>
              </w:rPr>
              <w:t>15,26</w:t>
            </w:r>
          </w:p>
        </w:tc>
        <w:tc>
          <w:tcPr>
            <w:tcW w:w="992" w:type="dxa"/>
            <w:shd w:val="clear" w:color="auto" w:fill="auto"/>
            <w:noWrap/>
            <w:vAlign w:val="bottom"/>
            <w:hideMark/>
          </w:tcPr>
          <w:p w:rsidR="00E22206" w:rsidRPr="00593F3A" w:rsidRDefault="00E22206" w:rsidP="00E22206">
            <w:pPr>
              <w:jc w:val="center"/>
              <w:rPr>
                <w:sz w:val="20"/>
                <w:szCs w:val="20"/>
              </w:rPr>
            </w:pPr>
            <w:r w:rsidRPr="00593F3A">
              <w:rPr>
                <w:sz w:val="20"/>
                <w:szCs w:val="20"/>
              </w:rPr>
              <w:t>16,60</w:t>
            </w:r>
          </w:p>
        </w:tc>
        <w:tc>
          <w:tcPr>
            <w:tcW w:w="1134" w:type="dxa"/>
            <w:shd w:val="clear" w:color="auto" w:fill="auto"/>
            <w:noWrap/>
            <w:vAlign w:val="bottom"/>
            <w:hideMark/>
          </w:tcPr>
          <w:p w:rsidR="00E22206" w:rsidRPr="00593F3A" w:rsidRDefault="00E22206" w:rsidP="00E22206">
            <w:pPr>
              <w:jc w:val="center"/>
              <w:rPr>
                <w:sz w:val="20"/>
                <w:szCs w:val="20"/>
              </w:rPr>
            </w:pPr>
            <w:r w:rsidRPr="00593F3A">
              <w:rPr>
                <w:sz w:val="20"/>
                <w:szCs w:val="20"/>
              </w:rPr>
              <w:t>17,98</w:t>
            </w:r>
          </w:p>
        </w:tc>
      </w:tr>
      <w:tr w:rsidR="00E22206" w:rsidRPr="00593F3A" w:rsidTr="00F92142">
        <w:trPr>
          <w:trHeight w:val="900"/>
        </w:trPr>
        <w:tc>
          <w:tcPr>
            <w:tcW w:w="3134" w:type="dxa"/>
            <w:shd w:val="clear" w:color="auto" w:fill="auto"/>
            <w:hideMark/>
          </w:tcPr>
          <w:p w:rsidR="00E22206" w:rsidRPr="00593F3A" w:rsidRDefault="00E22206" w:rsidP="00E22206">
            <w:pPr>
              <w:rPr>
                <w:sz w:val="20"/>
                <w:szCs w:val="20"/>
              </w:rPr>
            </w:pPr>
            <w:r w:rsidRPr="00593F3A">
              <w:rPr>
                <w:sz w:val="20"/>
                <w:szCs w:val="20"/>
              </w:rPr>
              <w:t>Общий коэффициент смертности</w:t>
            </w:r>
          </w:p>
        </w:tc>
        <w:tc>
          <w:tcPr>
            <w:tcW w:w="850" w:type="dxa"/>
            <w:shd w:val="clear" w:color="auto" w:fill="auto"/>
            <w:hideMark/>
          </w:tcPr>
          <w:p w:rsidR="00E22206" w:rsidRPr="00593F3A" w:rsidRDefault="00E22206" w:rsidP="00E22206">
            <w:pPr>
              <w:jc w:val="center"/>
              <w:rPr>
                <w:sz w:val="20"/>
                <w:szCs w:val="20"/>
              </w:rPr>
            </w:pPr>
            <w:r w:rsidRPr="00593F3A">
              <w:rPr>
                <w:sz w:val="20"/>
                <w:szCs w:val="20"/>
              </w:rPr>
              <w:t>чел.                     на 1000 населения</w:t>
            </w:r>
          </w:p>
        </w:tc>
        <w:tc>
          <w:tcPr>
            <w:tcW w:w="1134" w:type="dxa"/>
            <w:shd w:val="clear" w:color="auto" w:fill="auto"/>
            <w:noWrap/>
            <w:vAlign w:val="bottom"/>
            <w:hideMark/>
          </w:tcPr>
          <w:p w:rsidR="00E22206" w:rsidRPr="00593F3A" w:rsidRDefault="00E22206" w:rsidP="00E22206">
            <w:pPr>
              <w:jc w:val="center"/>
              <w:rPr>
                <w:sz w:val="20"/>
                <w:szCs w:val="20"/>
              </w:rPr>
            </w:pPr>
            <w:r w:rsidRPr="00593F3A">
              <w:rPr>
                <w:sz w:val="20"/>
                <w:szCs w:val="20"/>
              </w:rPr>
              <w:t>18,89</w:t>
            </w:r>
          </w:p>
        </w:tc>
        <w:tc>
          <w:tcPr>
            <w:tcW w:w="993" w:type="dxa"/>
            <w:shd w:val="clear" w:color="auto" w:fill="auto"/>
            <w:noWrap/>
            <w:vAlign w:val="bottom"/>
            <w:hideMark/>
          </w:tcPr>
          <w:p w:rsidR="00E22206" w:rsidRPr="00593F3A" w:rsidRDefault="00E22206" w:rsidP="00E22206">
            <w:pPr>
              <w:jc w:val="center"/>
              <w:rPr>
                <w:sz w:val="20"/>
                <w:szCs w:val="20"/>
              </w:rPr>
            </w:pPr>
            <w:r w:rsidRPr="00593F3A">
              <w:rPr>
                <w:sz w:val="20"/>
                <w:szCs w:val="20"/>
              </w:rPr>
              <w:t>18,06</w:t>
            </w:r>
          </w:p>
        </w:tc>
        <w:tc>
          <w:tcPr>
            <w:tcW w:w="1134" w:type="dxa"/>
            <w:shd w:val="clear" w:color="auto" w:fill="auto"/>
            <w:noWrap/>
            <w:vAlign w:val="bottom"/>
            <w:hideMark/>
          </w:tcPr>
          <w:p w:rsidR="00E22206" w:rsidRPr="00593F3A" w:rsidRDefault="00E22206" w:rsidP="00E22206">
            <w:pPr>
              <w:jc w:val="center"/>
              <w:rPr>
                <w:sz w:val="20"/>
                <w:szCs w:val="20"/>
              </w:rPr>
            </w:pPr>
            <w:r w:rsidRPr="00593F3A">
              <w:rPr>
                <w:sz w:val="20"/>
                <w:szCs w:val="20"/>
              </w:rPr>
              <w:t>17,34</w:t>
            </w:r>
          </w:p>
        </w:tc>
        <w:tc>
          <w:tcPr>
            <w:tcW w:w="992" w:type="dxa"/>
            <w:shd w:val="clear" w:color="auto" w:fill="auto"/>
            <w:noWrap/>
            <w:vAlign w:val="bottom"/>
            <w:hideMark/>
          </w:tcPr>
          <w:p w:rsidR="00E22206" w:rsidRPr="00593F3A" w:rsidRDefault="00E22206" w:rsidP="00E22206">
            <w:pPr>
              <w:jc w:val="center"/>
              <w:rPr>
                <w:sz w:val="20"/>
                <w:szCs w:val="20"/>
              </w:rPr>
            </w:pPr>
            <w:r w:rsidRPr="00593F3A">
              <w:rPr>
                <w:sz w:val="20"/>
                <w:szCs w:val="20"/>
              </w:rPr>
              <w:t>16,60</w:t>
            </w:r>
          </w:p>
        </w:tc>
        <w:tc>
          <w:tcPr>
            <w:tcW w:w="1134" w:type="dxa"/>
            <w:shd w:val="clear" w:color="auto" w:fill="auto"/>
            <w:noWrap/>
            <w:vAlign w:val="bottom"/>
            <w:hideMark/>
          </w:tcPr>
          <w:p w:rsidR="00E22206" w:rsidRPr="00593F3A" w:rsidRDefault="00E22206" w:rsidP="00E22206">
            <w:pPr>
              <w:jc w:val="center"/>
              <w:rPr>
                <w:sz w:val="20"/>
                <w:szCs w:val="20"/>
              </w:rPr>
            </w:pPr>
            <w:r w:rsidRPr="00593F3A">
              <w:rPr>
                <w:sz w:val="20"/>
                <w:szCs w:val="20"/>
              </w:rPr>
              <w:t>16,60</w:t>
            </w:r>
          </w:p>
        </w:tc>
      </w:tr>
      <w:tr w:rsidR="00E22206" w:rsidRPr="00593F3A" w:rsidTr="00F92142">
        <w:trPr>
          <w:trHeight w:val="915"/>
        </w:trPr>
        <w:tc>
          <w:tcPr>
            <w:tcW w:w="3134" w:type="dxa"/>
            <w:shd w:val="clear" w:color="auto" w:fill="auto"/>
            <w:hideMark/>
          </w:tcPr>
          <w:p w:rsidR="00E22206" w:rsidRPr="00593F3A" w:rsidRDefault="00E22206" w:rsidP="00E22206">
            <w:pPr>
              <w:rPr>
                <w:sz w:val="20"/>
                <w:szCs w:val="20"/>
              </w:rPr>
            </w:pPr>
            <w:r w:rsidRPr="00593F3A">
              <w:rPr>
                <w:sz w:val="20"/>
                <w:szCs w:val="20"/>
              </w:rPr>
              <w:t>Коэффициент естественного прироста (убыли)</w:t>
            </w:r>
          </w:p>
        </w:tc>
        <w:tc>
          <w:tcPr>
            <w:tcW w:w="850" w:type="dxa"/>
            <w:shd w:val="clear" w:color="auto" w:fill="auto"/>
            <w:hideMark/>
          </w:tcPr>
          <w:p w:rsidR="00E22206" w:rsidRPr="00593F3A" w:rsidRDefault="00E22206" w:rsidP="00E22206">
            <w:pPr>
              <w:jc w:val="center"/>
              <w:rPr>
                <w:sz w:val="20"/>
                <w:szCs w:val="20"/>
              </w:rPr>
            </w:pPr>
            <w:r w:rsidRPr="00593F3A">
              <w:rPr>
                <w:sz w:val="20"/>
                <w:szCs w:val="20"/>
              </w:rPr>
              <w:t>чел.                     на 1000 населения</w:t>
            </w:r>
          </w:p>
        </w:tc>
        <w:tc>
          <w:tcPr>
            <w:tcW w:w="1134" w:type="dxa"/>
            <w:shd w:val="clear" w:color="auto" w:fill="auto"/>
            <w:noWrap/>
            <w:vAlign w:val="bottom"/>
            <w:hideMark/>
          </w:tcPr>
          <w:p w:rsidR="00E22206" w:rsidRPr="00593F3A" w:rsidRDefault="00E22206" w:rsidP="00E22206">
            <w:pPr>
              <w:jc w:val="center"/>
              <w:rPr>
                <w:sz w:val="20"/>
                <w:szCs w:val="20"/>
              </w:rPr>
            </w:pPr>
            <w:r w:rsidRPr="00593F3A">
              <w:rPr>
                <w:sz w:val="20"/>
                <w:szCs w:val="20"/>
              </w:rPr>
              <w:t>-    5,60</w:t>
            </w:r>
          </w:p>
        </w:tc>
        <w:tc>
          <w:tcPr>
            <w:tcW w:w="993" w:type="dxa"/>
            <w:shd w:val="clear" w:color="auto" w:fill="auto"/>
            <w:noWrap/>
            <w:vAlign w:val="bottom"/>
            <w:hideMark/>
          </w:tcPr>
          <w:p w:rsidR="00E22206" w:rsidRPr="00593F3A" w:rsidRDefault="00E22206" w:rsidP="00E22206">
            <w:pPr>
              <w:jc w:val="center"/>
              <w:rPr>
                <w:sz w:val="20"/>
                <w:szCs w:val="20"/>
              </w:rPr>
            </w:pPr>
            <w:r w:rsidRPr="00593F3A">
              <w:rPr>
                <w:sz w:val="20"/>
                <w:szCs w:val="20"/>
              </w:rPr>
              <w:t>-    4,17</w:t>
            </w:r>
          </w:p>
        </w:tc>
        <w:tc>
          <w:tcPr>
            <w:tcW w:w="1134" w:type="dxa"/>
            <w:shd w:val="clear" w:color="auto" w:fill="auto"/>
            <w:noWrap/>
            <w:vAlign w:val="bottom"/>
            <w:hideMark/>
          </w:tcPr>
          <w:p w:rsidR="00E22206" w:rsidRPr="00593F3A" w:rsidRDefault="00E22206" w:rsidP="00E22206">
            <w:pPr>
              <w:jc w:val="center"/>
              <w:rPr>
                <w:sz w:val="20"/>
                <w:szCs w:val="20"/>
              </w:rPr>
            </w:pPr>
            <w:r w:rsidRPr="00593F3A">
              <w:rPr>
                <w:sz w:val="20"/>
                <w:szCs w:val="20"/>
              </w:rPr>
              <w:t>-     2,08</w:t>
            </w:r>
          </w:p>
        </w:tc>
        <w:tc>
          <w:tcPr>
            <w:tcW w:w="992" w:type="dxa"/>
            <w:shd w:val="clear" w:color="auto" w:fill="auto"/>
            <w:noWrap/>
            <w:vAlign w:val="bottom"/>
            <w:hideMark/>
          </w:tcPr>
          <w:p w:rsidR="00E22206" w:rsidRPr="00593F3A" w:rsidRDefault="00E22206" w:rsidP="00E22206">
            <w:pPr>
              <w:jc w:val="center"/>
              <w:rPr>
                <w:sz w:val="20"/>
                <w:szCs w:val="20"/>
              </w:rPr>
            </w:pPr>
            <w:r w:rsidRPr="00593F3A">
              <w:rPr>
                <w:sz w:val="20"/>
                <w:szCs w:val="20"/>
              </w:rPr>
              <w:t>-</w:t>
            </w:r>
          </w:p>
        </w:tc>
        <w:tc>
          <w:tcPr>
            <w:tcW w:w="1134" w:type="dxa"/>
            <w:shd w:val="clear" w:color="auto" w:fill="auto"/>
            <w:noWrap/>
            <w:vAlign w:val="bottom"/>
            <w:hideMark/>
          </w:tcPr>
          <w:p w:rsidR="00E22206" w:rsidRPr="00593F3A" w:rsidRDefault="00E22206" w:rsidP="00E22206">
            <w:pPr>
              <w:jc w:val="center"/>
              <w:rPr>
                <w:sz w:val="20"/>
                <w:szCs w:val="20"/>
              </w:rPr>
            </w:pPr>
            <w:r w:rsidRPr="00593F3A">
              <w:rPr>
                <w:sz w:val="20"/>
                <w:szCs w:val="20"/>
              </w:rPr>
              <w:t>1,38</w:t>
            </w:r>
          </w:p>
        </w:tc>
      </w:tr>
      <w:tr w:rsidR="00E22206" w:rsidRPr="00593F3A" w:rsidTr="00F92142">
        <w:trPr>
          <w:trHeight w:val="915"/>
        </w:trPr>
        <w:tc>
          <w:tcPr>
            <w:tcW w:w="3134" w:type="dxa"/>
            <w:shd w:val="clear" w:color="auto" w:fill="auto"/>
            <w:hideMark/>
          </w:tcPr>
          <w:p w:rsidR="00E22206" w:rsidRPr="00593F3A" w:rsidRDefault="00E22206" w:rsidP="00E22206">
            <w:pPr>
              <w:rPr>
                <w:sz w:val="20"/>
                <w:szCs w:val="20"/>
              </w:rPr>
            </w:pPr>
            <w:r w:rsidRPr="00593F3A">
              <w:rPr>
                <w:sz w:val="20"/>
                <w:szCs w:val="20"/>
              </w:rPr>
              <w:t>Коэффициент миграционного прироста (убыли)</w:t>
            </w:r>
          </w:p>
        </w:tc>
        <w:tc>
          <w:tcPr>
            <w:tcW w:w="850" w:type="dxa"/>
            <w:shd w:val="clear" w:color="auto" w:fill="auto"/>
            <w:hideMark/>
          </w:tcPr>
          <w:p w:rsidR="00E22206" w:rsidRPr="00593F3A" w:rsidRDefault="00E22206" w:rsidP="00E22206">
            <w:pPr>
              <w:jc w:val="center"/>
              <w:rPr>
                <w:sz w:val="20"/>
                <w:szCs w:val="20"/>
              </w:rPr>
            </w:pPr>
            <w:r w:rsidRPr="00593F3A">
              <w:rPr>
                <w:sz w:val="20"/>
                <w:szCs w:val="20"/>
              </w:rPr>
              <w:t>чел.                     на 1000 населения</w:t>
            </w:r>
          </w:p>
        </w:tc>
        <w:tc>
          <w:tcPr>
            <w:tcW w:w="1134" w:type="dxa"/>
            <w:shd w:val="clear" w:color="000000" w:fill="FFFFFF"/>
            <w:noWrap/>
            <w:vAlign w:val="bottom"/>
            <w:hideMark/>
          </w:tcPr>
          <w:p w:rsidR="00E22206" w:rsidRPr="00593F3A" w:rsidRDefault="00E22206" w:rsidP="00E22206">
            <w:pPr>
              <w:rPr>
                <w:sz w:val="20"/>
                <w:szCs w:val="20"/>
              </w:rPr>
            </w:pPr>
            <w:r w:rsidRPr="00593F3A">
              <w:rPr>
                <w:sz w:val="20"/>
                <w:szCs w:val="20"/>
              </w:rPr>
              <w:t xml:space="preserve">      34,4   </w:t>
            </w:r>
          </w:p>
        </w:tc>
        <w:tc>
          <w:tcPr>
            <w:tcW w:w="993" w:type="dxa"/>
            <w:shd w:val="clear" w:color="000000" w:fill="FFFFFF"/>
            <w:noWrap/>
            <w:vAlign w:val="bottom"/>
            <w:hideMark/>
          </w:tcPr>
          <w:p w:rsidR="00E22206" w:rsidRPr="00593F3A" w:rsidRDefault="00E22206" w:rsidP="00E22206">
            <w:pPr>
              <w:rPr>
                <w:sz w:val="20"/>
                <w:szCs w:val="20"/>
              </w:rPr>
            </w:pPr>
            <w:r w:rsidRPr="00593F3A">
              <w:rPr>
                <w:sz w:val="20"/>
                <w:szCs w:val="20"/>
              </w:rPr>
              <w:t xml:space="preserve">        3,2   </w:t>
            </w:r>
          </w:p>
        </w:tc>
        <w:tc>
          <w:tcPr>
            <w:tcW w:w="1134" w:type="dxa"/>
            <w:shd w:val="clear" w:color="000000" w:fill="FFFFFF"/>
            <w:noWrap/>
            <w:vAlign w:val="bottom"/>
            <w:hideMark/>
          </w:tcPr>
          <w:p w:rsidR="00E22206" w:rsidRPr="00593F3A" w:rsidRDefault="00E22206" w:rsidP="00E22206">
            <w:pPr>
              <w:rPr>
                <w:sz w:val="20"/>
                <w:szCs w:val="20"/>
              </w:rPr>
            </w:pPr>
            <w:r w:rsidRPr="00593F3A">
              <w:rPr>
                <w:sz w:val="20"/>
                <w:szCs w:val="20"/>
              </w:rPr>
              <w:t xml:space="preserve">-       0,7   </w:t>
            </w:r>
          </w:p>
        </w:tc>
        <w:tc>
          <w:tcPr>
            <w:tcW w:w="992" w:type="dxa"/>
            <w:shd w:val="clear" w:color="000000" w:fill="FFFFFF"/>
            <w:noWrap/>
            <w:vAlign w:val="bottom"/>
            <w:hideMark/>
          </w:tcPr>
          <w:p w:rsidR="00E22206" w:rsidRPr="00593F3A" w:rsidRDefault="00E22206" w:rsidP="00E22206">
            <w:pPr>
              <w:rPr>
                <w:sz w:val="20"/>
                <w:szCs w:val="20"/>
              </w:rPr>
            </w:pPr>
            <w:r w:rsidRPr="00593F3A">
              <w:rPr>
                <w:sz w:val="20"/>
                <w:szCs w:val="20"/>
              </w:rPr>
              <w:t xml:space="preserve">         2,8   </w:t>
            </w:r>
          </w:p>
        </w:tc>
        <w:tc>
          <w:tcPr>
            <w:tcW w:w="1134" w:type="dxa"/>
            <w:shd w:val="clear" w:color="000000" w:fill="FFFFFF"/>
            <w:noWrap/>
            <w:vAlign w:val="bottom"/>
            <w:hideMark/>
          </w:tcPr>
          <w:p w:rsidR="00E22206" w:rsidRPr="00593F3A" w:rsidRDefault="00E22206" w:rsidP="00E22206">
            <w:pPr>
              <w:rPr>
                <w:sz w:val="20"/>
                <w:szCs w:val="20"/>
              </w:rPr>
            </w:pPr>
            <w:r w:rsidRPr="00593F3A">
              <w:rPr>
                <w:sz w:val="20"/>
                <w:szCs w:val="20"/>
              </w:rPr>
              <w:t xml:space="preserve">         1,4   </w:t>
            </w:r>
          </w:p>
        </w:tc>
      </w:tr>
    </w:tbl>
    <w:p w:rsidR="00E22206" w:rsidRPr="00593F3A" w:rsidRDefault="00E22206" w:rsidP="0063166C">
      <w:pPr>
        <w:ind w:firstLine="539"/>
        <w:jc w:val="both"/>
        <w:rPr>
          <w:highlight w:val="yellow"/>
        </w:rPr>
      </w:pPr>
    </w:p>
    <w:p w:rsidR="004E6853" w:rsidRPr="00593F3A" w:rsidRDefault="004E6853" w:rsidP="00E52BE9">
      <w:pPr>
        <w:ind w:firstLine="708"/>
        <w:jc w:val="both"/>
      </w:pPr>
      <w:r w:rsidRPr="00593F3A">
        <w:t xml:space="preserve">В демографическом развитии Войсковицкого сельского поселения наблюдается увеличение  рождаемости. Улучшение  демографической ситуации способствует возобновлению экономически активного населения муниципального образования. </w:t>
      </w:r>
    </w:p>
    <w:p w:rsidR="004E6853" w:rsidRPr="00593F3A" w:rsidRDefault="004E6853" w:rsidP="00E52BE9">
      <w:pPr>
        <w:ind w:firstLine="708"/>
        <w:jc w:val="both"/>
      </w:pPr>
      <w:r w:rsidRPr="00593F3A">
        <w:t xml:space="preserve">Среднегодовая численность постоянного населения в 2015-2017 годах прогнозируется около  7 200 </w:t>
      </w:r>
      <w:r w:rsidR="00F52300" w:rsidRPr="00593F3A">
        <w:t xml:space="preserve">- 7 240 </w:t>
      </w:r>
      <w:r w:rsidRPr="00593F3A">
        <w:t>человек.</w:t>
      </w:r>
    </w:p>
    <w:p w:rsidR="004E6853" w:rsidRPr="00593F3A" w:rsidRDefault="004E6853" w:rsidP="00E52BE9">
      <w:pPr>
        <w:ind w:firstLine="708"/>
        <w:jc w:val="both"/>
      </w:pPr>
      <w:bookmarkStart w:id="23" w:name="_Toc366168909"/>
      <w:bookmarkStart w:id="24" w:name="_Toc366169294"/>
      <w:r w:rsidRPr="00593F3A">
        <w:t xml:space="preserve">Ожидается постепенное снижение коэффициента смертности под влиянием реализации мер, направленных на улучшение качества медицинской помощи и уровня медицинского обслуживания населения, создания эффективной системы лечения, диагностики и профилактики </w:t>
      </w:r>
      <w:r w:rsidR="00D72735">
        <w:t>распространенных</w:t>
      </w:r>
      <w:r w:rsidRPr="00593F3A">
        <w:t xml:space="preserve"> заболеваний, укрепления здоровья детей, подростков и молодежи, формирования мотивации к ведению здорового образа жизни населения. Однако темпы снижения смертности будут сдерживаться продолжающимся старением населения.</w:t>
      </w:r>
      <w:bookmarkEnd w:id="23"/>
      <w:bookmarkEnd w:id="24"/>
    </w:p>
    <w:p w:rsidR="00596A4C" w:rsidRPr="00593F3A" w:rsidRDefault="00596A4C" w:rsidP="00E52BE9">
      <w:pPr>
        <w:ind w:firstLine="708"/>
        <w:jc w:val="both"/>
      </w:pPr>
      <w:r w:rsidRPr="00593F3A">
        <w:t xml:space="preserve">В целях реализации дополнительных мероприятий демографической политики по наиболее актуальным направлениям демографического развития Ленинградской области, </w:t>
      </w:r>
      <w:r w:rsidR="009D73DE">
        <w:t xml:space="preserve">реализовывалась </w:t>
      </w:r>
      <w:r w:rsidRPr="00593F3A">
        <w:t>долгосрочная целевая программа «Демографическое развитие Ленинградской области на 2012-2014 годы».</w:t>
      </w:r>
    </w:p>
    <w:p w:rsidR="00596A4C" w:rsidRDefault="00596A4C" w:rsidP="00E52BE9">
      <w:pPr>
        <w:ind w:firstLine="708"/>
        <w:jc w:val="both"/>
      </w:pPr>
      <w:r w:rsidRPr="00593F3A">
        <w:t xml:space="preserve">Одним из источников пополнения населения остается внешняя миграция. Миграционный прирост населения наблюдается в весенне-летний сезон, в результате которого наблюдается увеличение численности населения сельского поселения. </w:t>
      </w:r>
    </w:p>
    <w:p w:rsidR="00A45C10" w:rsidRPr="00593F3A" w:rsidRDefault="00A45C10" w:rsidP="00A45C10">
      <w:pPr>
        <w:pStyle w:val="1"/>
      </w:pPr>
      <w:bookmarkStart w:id="25" w:name="_Toc398124293"/>
      <w:r w:rsidRPr="00593F3A">
        <w:lastRenderedPageBreak/>
        <w:t>Развитие социальной сферы</w:t>
      </w:r>
      <w:bookmarkEnd w:id="25"/>
    </w:p>
    <w:p w:rsidR="00A45C10" w:rsidRPr="00593F3A" w:rsidRDefault="00A45C10" w:rsidP="00A45C10">
      <w:pPr>
        <w:spacing w:line="240" w:lineRule="atLeast"/>
        <w:ind w:firstLine="708"/>
        <w:jc w:val="both"/>
      </w:pPr>
      <w:r w:rsidRPr="00593F3A">
        <w:t>Социальная сфера в МО представлена объектами жилищного фонда и социально-культурной сферы.</w:t>
      </w:r>
    </w:p>
    <w:p w:rsidR="00A45C10" w:rsidRPr="00593F3A" w:rsidRDefault="00A45C10" w:rsidP="00A45C10">
      <w:pPr>
        <w:spacing w:line="0" w:lineRule="atLeast"/>
        <w:ind w:firstLine="708"/>
      </w:pPr>
      <w:r w:rsidRPr="00593F3A">
        <w:t>Обеспеченность жителей жильем в МО характеризуется: следующими данными:</w:t>
      </w:r>
    </w:p>
    <w:tbl>
      <w:tblPr>
        <w:tblW w:w="9229" w:type="dxa"/>
        <w:tblInd w:w="93" w:type="dxa"/>
        <w:tblLook w:val="04A0"/>
      </w:tblPr>
      <w:tblGrid>
        <w:gridCol w:w="4268"/>
        <w:gridCol w:w="992"/>
        <w:gridCol w:w="1134"/>
        <w:gridCol w:w="1418"/>
        <w:gridCol w:w="1417"/>
      </w:tblGrid>
      <w:tr w:rsidR="00A45C10" w:rsidRPr="00593F3A" w:rsidTr="00BA4F96">
        <w:trPr>
          <w:trHeight w:val="510"/>
        </w:trPr>
        <w:tc>
          <w:tcPr>
            <w:tcW w:w="42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45C10" w:rsidRPr="00593F3A" w:rsidRDefault="00A45C10" w:rsidP="00BA4F96">
            <w:pPr>
              <w:rPr>
                <w:rFonts w:ascii="Times New Roman CYR" w:hAnsi="Times New Roman CYR" w:cs="Times New Roman CYR"/>
                <w:sz w:val="20"/>
                <w:szCs w:val="20"/>
              </w:rPr>
            </w:pPr>
            <w:r w:rsidRPr="00593F3A">
              <w:rPr>
                <w:rFonts w:ascii="Times New Roman CYR" w:hAnsi="Times New Roman CYR" w:cs="Times New Roman CYR"/>
                <w:sz w:val="20"/>
                <w:szCs w:val="20"/>
              </w:rPr>
              <w:t>Наименование показателя</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Ед</w:t>
            </w:r>
            <w:proofErr w:type="gramStart"/>
            <w:r w:rsidRPr="00593F3A">
              <w:rPr>
                <w:rFonts w:ascii="Times New Roman CYR" w:hAnsi="Times New Roman CYR" w:cs="Times New Roman CYR"/>
                <w:sz w:val="20"/>
                <w:szCs w:val="20"/>
              </w:rPr>
              <w:t>..</w:t>
            </w:r>
            <w:proofErr w:type="spellStart"/>
            <w:proofErr w:type="gramEnd"/>
            <w:r w:rsidRPr="00593F3A">
              <w:rPr>
                <w:rFonts w:ascii="Times New Roman CYR" w:hAnsi="Times New Roman CYR" w:cs="Times New Roman CYR"/>
                <w:sz w:val="20"/>
                <w:szCs w:val="20"/>
              </w:rPr>
              <w:t>изм</w:t>
            </w:r>
            <w:proofErr w:type="spellEnd"/>
            <w:r w:rsidRPr="00593F3A">
              <w:rPr>
                <w:rFonts w:ascii="Times New Roman CYR" w:hAnsi="Times New Roman CYR" w:cs="Times New Roman CYR"/>
                <w:sz w:val="20"/>
                <w:szCs w:val="20"/>
              </w:rPr>
              <w:t>.</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1 полугодие 2013г. </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1 полугодие 2014г. </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Темп роста к 2013 году</w:t>
            </w:r>
            <w:proofErr w:type="gramStart"/>
            <w:r w:rsidRPr="00593F3A">
              <w:rPr>
                <w:rFonts w:ascii="Times New Roman CYR" w:hAnsi="Times New Roman CYR" w:cs="Times New Roman CYR"/>
                <w:sz w:val="20"/>
                <w:szCs w:val="20"/>
              </w:rPr>
              <w:t xml:space="preserve"> (%)</w:t>
            </w:r>
            <w:proofErr w:type="gramEnd"/>
          </w:p>
        </w:tc>
      </w:tr>
      <w:tr w:rsidR="00A45C10" w:rsidRPr="00593F3A" w:rsidTr="00BA4F96">
        <w:trPr>
          <w:trHeight w:val="510"/>
        </w:trPr>
        <w:tc>
          <w:tcPr>
            <w:tcW w:w="426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A45C10" w:rsidRPr="00593F3A" w:rsidRDefault="00A45C10" w:rsidP="00BA4F96">
            <w:pPr>
              <w:rPr>
                <w:rFonts w:ascii="Times New Roman CYR" w:hAnsi="Times New Roman CYR" w:cs="Times New Roman CYR"/>
                <w:sz w:val="20"/>
                <w:szCs w:val="20"/>
              </w:rPr>
            </w:pPr>
            <w:r w:rsidRPr="00593F3A">
              <w:rPr>
                <w:rFonts w:ascii="Times New Roman CYR" w:hAnsi="Times New Roman CYR" w:cs="Times New Roman CYR"/>
                <w:sz w:val="20"/>
                <w:szCs w:val="20"/>
              </w:rPr>
              <w:t>Количество семей, состоящих на учете по улучшению жилищных условий - всего</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ед./чел.</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9/15</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4/17</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101,4%</w:t>
            </w:r>
          </w:p>
        </w:tc>
      </w:tr>
      <w:tr w:rsidR="00A45C10" w:rsidRPr="00593F3A" w:rsidTr="00BA4F96">
        <w:trPr>
          <w:trHeight w:val="323"/>
        </w:trPr>
        <w:tc>
          <w:tcPr>
            <w:tcW w:w="4268" w:type="dxa"/>
            <w:tcBorders>
              <w:top w:val="nil"/>
              <w:left w:val="single" w:sz="8" w:space="0" w:color="auto"/>
              <w:bottom w:val="single" w:sz="4" w:space="0" w:color="auto"/>
              <w:right w:val="single" w:sz="4" w:space="0" w:color="auto"/>
            </w:tcBorders>
            <w:shd w:val="clear" w:color="000000" w:fill="FFFFFF"/>
            <w:noWrap/>
            <w:vAlign w:val="bottom"/>
            <w:hideMark/>
          </w:tcPr>
          <w:p w:rsidR="00A45C10" w:rsidRPr="00593F3A" w:rsidRDefault="00A45C10" w:rsidP="00BA4F96">
            <w:pP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        из них: льготные категории</w:t>
            </w:r>
          </w:p>
        </w:tc>
        <w:tc>
          <w:tcPr>
            <w:tcW w:w="992" w:type="dxa"/>
            <w:tcBorders>
              <w:top w:val="nil"/>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ед./чел.</w:t>
            </w:r>
          </w:p>
        </w:tc>
        <w:tc>
          <w:tcPr>
            <w:tcW w:w="1134" w:type="dxa"/>
            <w:tcBorders>
              <w:top w:val="nil"/>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5/6</w:t>
            </w:r>
          </w:p>
        </w:tc>
        <w:tc>
          <w:tcPr>
            <w:tcW w:w="1418" w:type="dxa"/>
            <w:tcBorders>
              <w:top w:val="nil"/>
              <w:left w:val="nil"/>
              <w:bottom w:val="single" w:sz="4" w:space="0" w:color="auto"/>
              <w:right w:val="single" w:sz="4" w:space="0" w:color="auto"/>
            </w:tcBorders>
            <w:shd w:val="clear" w:color="000000" w:fill="FFFFFF"/>
            <w:noWrap/>
            <w:vAlign w:val="bottom"/>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0</w:t>
            </w:r>
          </w:p>
        </w:tc>
        <w:tc>
          <w:tcPr>
            <w:tcW w:w="1417" w:type="dxa"/>
            <w:tcBorders>
              <w:top w:val="nil"/>
              <w:left w:val="nil"/>
              <w:bottom w:val="single" w:sz="4" w:space="0" w:color="auto"/>
              <w:right w:val="single" w:sz="8" w:space="0" w:color="auto"/>
            </w:tcBorders>
            <w:shd w:val="clear" w:color="000000" w:fill="FFFFFF"/>
            <w:noWrap/>
            <w:vAlign w:val="bottom"/>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0,0%</w:t>
            </w:r>
          </w:p>
        </w:tc>
      </w:tr>
      <w:tr w:rsidR="00A45C10" w:rsidRPr="00593F3A" w:rsidTr="00BA4F96">
        <w:trPr>
          <w:trHeight w:val="300"/>
        </w:trPr>
        <w:tc>
          <w:tcPr>
            <w:tcW w:w="4268" w:type="dxa"/>
            <w:tcBorders>
              <w:top w:val="nil"/>
              <w:left w:val="single" w:sz="8" w:space="0" w:color="auto"/>
              <w:bottom w:val="single" w:sz="4" w:space="0" w:color="auto"/>
              <w:right w:val="single" w:sz="4" w:space="0" w:color="auto"/>
            </w:tcBorders>
            <w:shd w:val="clear" w:color="000000" w:fill="FFFFFF"/>
            <w:noWrap/>
            <w:vAlign w:val="bottom"/>
            <w:hideMark/>
          </w:tcPr>
          <w:p w:rsidR="00A45C10" w:rsidRPr="00593F3A" w:rsidRDefault="00A45C10" w:rsidP="00BA4F96">
            <w:pPr>
              <w:rPr>
                <w:rFonts w:ascii="Times New Roman CYR" w:hAnsi="Times New Roman CYR" w:cs="Times New Roman CYR"/>
                <w:sz w:val="20"/>
                <w:szCs w:val="20"/>
              </w:rPr>
            </w:pPr>
            <w:r w:rsidRPr="00593F3A">
              <w:rPr>
                <w:rFonts w:ascii="Times New Roman CYR" w:hAnsi="Times New Roman CYR" w:cs="Times New Roman CYR"/>
                <w:sz w:val="20"/>
                <w:szCs w:val="20"/>
              </w:rPr>
              <w:t>Период ожидания жилья</w:t>
            </w:r>
          </w:p>
        </w:tc>
        <w:tc>
          <w:tcPr>
            <w:tcW w:w="992" w:type="dxa"/>
            <w:tcBorders>
              <w:top w:val="nil"/>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 лет</w:t>
            </w:r>
          </w:p>
        </w:tc>
        <w:tc>
          <w:tcPr>
            <w:tcW w:w="1134" w:type="dxa"/>
            <w:tcBorders>
              <w:top w:val="nil"/>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17</w:t>
            </w:r>
          </w:p>
        </w:tc>
        <w:tc>
          <w:tcPr>
            <w:tcW w:w="1418" w:type="dxa"/>
            <w:tcBorders>
              <w:top w:val="nil"/>
              <w:left w:val="nil"/>
              <w:bottom w:val="single" w:sz="4" w:space="0" w:color="auto"/>
              <w:right w:val="single" w:sz="4" w:space="0" w:color="auto"/>
            </w:tcBorders>
            <w:shd w:val="clear" w:color="000000" w:fill="FFFFFF"/>
            <w:noWrap/>
            <w:vAlign w:val="bottom"/>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6</w:t>
            </w:r>
          </w:p>
        </w:tc>
        <w:tc>
          <w:tcPr>
            <w:tcW w:w="1417" w:type="dxa"/>
            <w:tcBorders>
              <w:top w:val="nil"/>
              <w:left w:val="nil"/>
              <w:bottom w:val="single" w:sz="4" w:space="0" w:color="auto"/>
              <w:right w:val="single" w:sz="8" w:space="0" w:color="auto"/>
            </w:tcBorders>
            <w:shd w:val="clear" w:color="000000" w:fill="FFFFFF"/>
            <w:noWrap/>
            <w:vAlign w:val="bottom"/>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35,3%</w:t>
            </w:r>
          </w:p>
        </w:tc>
      </w:tr>
      <w:tr w:rsidR="00A45C10" w:rsidRPr="00593F3A" w:rsidTr="00BA4F96">
        <w:trPr>
          <w:trHeight w:val="338"/>
        </w:trPr>
        <w:tc>
          <w:tcPr>
            <w:tcW w:w="4268" w:type="dxa"/>
            <w:tcBorders>
              <w:top w:val="nil"/>
              <w:left w:val="single" w:sz="8" w:space="0" w:color="auto"/>
              <w:bottom w:val="single" w:sz="4" w:space="0" w:color="auto"/>
              <w:right w:val="single" w:sz="4" w:space="0" w:color="auto"/>
            </w:tcBorders>
            <w:shd w:val="clear" w:color="000000" w:fill="FFFFFF"/>
            <w:noWrap/>
            <w:vAlign w:val="bottom"/>
            <w:hideMark/>
          </w:tcPr>
          <w:p w:rsidR="00A45C10" w:rsidRPr="00593F3A" w:rsidRDefault="00A45C10" w:rsidP="00BA4F96">
            <w:pPr>
              <w:rPr>
                <w:rFonts w:ascii="Times New Roman CYR" w:hAnsi="Times New Roman CYR" w:cs="Times New Roman CYR"/>
                <w:sz w:val="20"/>
                <w:szCs w:val="20"/>
              </w:rPr>
            </w:pPr>
            <w:r w:rsidRPr="00593F3A">
              <w:rPr>
                <w:rFonts w:ascii="Times New Roman CYR" w:hAnsi="Times New Roman CYR" w:cs="Times New Roman CYR"/>
                <w:sz w:val="20"/>
                <w:szCs w:val="20"/>
              </w:rPr>
              <w:t>Удельный вес населения, нуждающегося в жилье</w:t>
            </w:r>
          </w:p>
        </w:tc>
        <w:tc>
          <w:tcPr>
            <w:tcW w:w="992" w:type="dxa"/>
            <w:tcBorders>
              <w:top w:val="nil"/>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0,21</w:t>
            </w:r>
          </w:p>
        </w:tc>
        <w:tc>
          <w:tcPr>
            <w:tcW w:w="1418" w:type="dxa"/>
            <w:tcBorders>
              <w:top w:val="nil"/>
              <w:left w:val="nil"/>
              <w:bottom w:val="single" w:sz="4" w:space="0" w:color="auto"/>
              <w:right w:val="single" w:sz="4" w:space="0" w:color="auto"/>
            </w:tcBorders>
            <w:shd w:val="clear" w:color="000000" w:fill="FFFFFF"/>
            <w:noWrap/>
            <w:vAlign w:val="bottom"/>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0,24</w:t>
            </w:r>
          </w:p>
        </w:tc>
        <w:tc>
          <w:tcPr>
            <w:tcW w:w="1417" w:type="dxa"/>
            <w:tcBorders>
              <w:top w:val="nil"/>
              <w:left w:val="nil"/>
              <w:bottom w:val="single" w:sz="4" w:space="0" w:color="auto"/>
              <w:right w:val="single" w:sz="8" w:space="0" w:color="auto"/>
            </w:tcBorders>
            <w:shd w:val="clear" w:color="000000" w:fill="FFFFFF"/>
            <w:noWrap/>
            <w:vAlign w:val="bottom"/>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114,3%</w:t>
            </w:r>
          </w:p>
        </w:tc>
      </w:tr>
      <w:tr w:rsidR="00A45C10" w:rsidRPr="00593F3A" w:rsidTr="00BA4F96">
        <w:trPr>
          <w:trHeight w:val="510"/>
        </w:trPr>
        <w:tc>
          <w:tcPr>
            <w:tcW w:w="4268" w:type="dxa"/>
            <w:tcBorders>
              <w:top w:val="nil"/>
              <w:left w:val="single" w:sz="8" w:space="0" w:color="auto"/>
              <w:bottom w:val="single" w:sz="4" w:space="0" w:color="auto"/>
              <w:right w:val="single" w:sz="4" w:space="0" w:color="auto"/>
            </w:tcBorders>
            <w:shd w:val="clear" w:color="000000" w:fill="FFFFFF"/>
            <w:vAlign w:val="center"/>
            <w:hideMark/>
          </w:tcPr>
          <w:p w:rsidR="00A45C10" w:rsidRPr="00593F3A" w:rsidRDefault="00A45C10" w:rsidP="00BA4F96">
            <w:pPr>
              <w:rPr>
                <w:rFonts w:ascii="Times New Roman CYR" w:hAnsi="Times New Roman CYR" w:cs="Times New Roman CYR"/>
                <w:sz w:val="20"/>
                <w:szCs w:val="20"/>
              </w:rPr>
            </w:pPr>
            <w:r w:rsidRPr="00593F3A">
              <w:rPr>
                <w:rFonts w:ascii="Times New Roman CYR" w:hAnsi="Times New Roman CYR" w:cs="Times New Roman CYR"/>
                <w:sz w:val="20"/>
                <w:szCs w:val="20"/>
              </w:rPr>
              <w:t>Доля расходов бюджета на содержание жилищно-коммунального хозяйства</w:t>
            </w:r>
          </w:p>
        </w:tc>
        <w:tc>
          <w:tcPr>
            <w:tcW w:w="992" w:type="dxa"/>
            <w:tcBorders>
              <w:top w:val="nil"/>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15,5</w:t>
            </w:r>
          </w:p>
        </w:tc>
        <w:tc>
          <w:tcPr>
            <w:tcW w:w="1418" w:type="dxa"/>
            <w:tcBorders>
              <w:top w:val="nil"/>
              <w:left w:val="nil"/>
              <w:bottom w:val="single" w:sz="4" w:space="0" w:color="auto"/>
              <w:right w:val="single" w:sz="4"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20,3</w:t>
            </w:r>
          </w:p>
        </w:tc>
        <w:tc>
          <w:tcPr>
            <w:tcW w:w="1417" w:type="dxa"/>
            <w:tcBorders>
              <w:top w:val="nil"/>
              <w:left w:val="nil"/>
              <w:bottom w:val="single" w:sz="4" w:space="0" w:color="auto"/>
              <w:right w:val="single" w:sz="8" w:space="0" w:color="auto"/>
            </w:tcBorders>
            <w:shd w:val="clear" w:color="000000" w:fill="FFFFFF"/>
            <w:noWrap/>
            <w:vAlign w:val="center"/>
            <w:hideMark/>
          </w:tcPr>
          <w:p w:rsidR="00A45C10" w:rsidRPr="00593F3A" w:rsidRDefault="00A45C10" w:rsidP="00BA4F96">
            <w:pPr>
              <w:jc w:val="center"/>
              <w:rPr>
                <w:rFonts w:ascii="Times New Roman CYR" w:hAnsi="Times New Roman CYR" w:cs="Times New Roman CYR"/>
                <w:sz w:val="20"/>
                <w:szCs w:val="20"/>
              </w:rPr>
            </w:pPr>
            <w:r w:rsidRPr="00593F3A">
              <w:rPr>
                <w:rFonts w:ascii="Times New Roman CYR" w:hAnsi="Times New Roman CYR" w:cs="Times New Roman CYR"/>
                <w:sz w:val="20"/>
                <w:szCs w:val="20"/>
              </w:rPr>
              <w:t>131,0%</w:t>
            </w:r>
          </w:p>
        </w:tc>
      </w:tr>
    </w:tbl>
    <w:p w:rsidR="00A45C10" w:rsidRPr="00593F3A" w:rsidRDefault="00A45C10" w:rsidP="00A45C10">
      <w:pPr>
        <w:jc w:val="both"/>
      </w:pPr>
      <w:r w:rsidRPr="00593F3A">
        <w:tab/>
        <w:t xml:space="preserve">Существенное сокращение количества </w:t>
      </w:r>
      <w:proofErr w:type="gramStart"/>
      <w:r w:rsidRPr="00593F3A">
        <w:t>семей, состоящих на учете по улучшению жилищных условий достигнуто</w:t>
      </w:r>
      <w:proofErr w:type="gramEnd"/>
      <w:r w:rsidRPr="00593F3A">
        <w:t xml:space="preserve"> к концу 2013 года,  в котором  оно сократилось с 10 семей до 3</w:t>
      </w:r>
      <w:r>
        <w:t xml:space="preserve"> </w:t>
      </w:r>
      <w:r w:rsidRPr="00593F3A">
        <w:t>семей на 01.01.2014г. В настоящее время нуждается в улучшении жилищных условий 4 семьи (17 человек).</w:t>
      </w:r>
    </w:p>
    <w:p w:rsidR="00A45C10" w:rsidRPr="00593F3A" w:rsidRDefault="00A45C10" w:rsidP="00A45C10">
      <w:pPr>
        <w:ind w:firstLine="708"/>
        <w:jc w:val="both"/>
      </w:pPr>
      <w:r w:rsidRPr="00593F3A">
        <w:t xml:space="preserve"> Средняя обеспеченность  одного жителя общей жилой площадью </w:t>
      </w:r>
      <w:r>
        <w:t xml:space="preserve">на территории сельского поселения </w:t>
      </w:r>
      <w:r w:rsidRPr="00593F3A">
        <w:t xml:space="preserve"> составляет 19 кв.м. на  человека.</w:t>
      </w:r>
    </w:p>
    <w:tbl>
      <w:tblPr>
        <w:tblW w:w="92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0"/>
        <w:gridCol w:w="1134"/>
        <w:gridCol w:w="1418"/>
        <w:gridCol w:w="1417"/>
      </w:tblGrid>
      <w:tr w:rsidR="00A45C10" w:rsidRPr="00593F3A" w:rsidTr="00BA4F96">
        <w:trPr>
          <w:trHeight w:val="315"/>
        </w:trPr>
        <w:tc>
          <w:tcPr>
            <w:tcW w:w="5250" w:type="dxa"/>
            <w:shd w:val="clear" w:color="000000" w:fill="E4E2DB"/>
            <w:vAlign w:val="center"/>
            <w:hideMark/>
          </w:tcPr>
          <w:p w:rsidR="00A45C10" w:rsidRPr="00593F3A" w:rsidRDefault="00A45C10" w:rsidP="00BA4F96">
            <w:pPr>
              <w:jc w:val="center"/>
            </w:pPr>
            <w:r w:rsidRPr="00593F3A">
              <w:t>Наименование показателя</w:t>
            </w:r>
          </w:p>
        </w:tc>
        <w:tc>
          <w:tcPr>
            <w:tcW w:w="1134" w:type="dxa"/>
            <w:shd w:val="clear" w:color="000000" w:fill="E4E2DB"/>
            <w:vAlign w:val="center"/>
            <w:hideMark/>
          </w:tcPr>
          <w:p w:rsidR="00A45C10" w:rsidRPr="00593F3A" w:rsidRDefault="00A45C10" w:rsidP="00BA4F96">
            <w:pPr>
              <w:jc w:val="center"/>
            </w:pPr>
            <w:r w:rsidRPr="00593F3A">
              <w:t>Единица измерения</w:t>
            </w:r>
          </w:p>
        </w:tc>
        <w:tc>
          <w:tcPr>
            <w:tcW w:w="1418" w:type="dxa"/>
            <w:shd w:val="clear" w:color="000000" w:fill="E4E2DB"/>
            <w:vAlign w:val="center"/>
            <w:hideMark/>
          </w:tcPr>
          <w:p w:rsidR="00A45C10" w:rsidRPr="00593F3A" w:rsidRDefault="00A45C10" w:rsidP="00BA4F96">
            <w:pPr>
              <w:jc w:val="center"/>
            </w:pPr>
            <w:r w:rsidRPr="00593F3A">
              <w:t>2013 (Отчет)</w:t>
            </w:r>
          </w:p>
        </w:tc>
        <w:tc>
          <w:tcPr>
            <w:tcW w:w="1417" w:type="dxa"/>
            <w:shd w:val="clear" w:color="000000" w:fill="E4E2DB"/>
            <w:vAlign w:val="center"/>
            <w:hideMark/>
          </w:tcPr>
          <w:p w:rsidR="00A45C10" w:rsidRPr="00593F3A" w:rsidRDefault="00A45C10" w:rsidP="00BA4F96">
            <w:pPr>
              <w:jc w:val="center"/>
            </w:pPr>
            <w:r w:rsidRPr="00593F3A">
              <w:t>2014 (Оценка)</w:t>
            </w:r>
          </w:p>
        </w:tc>
      </w:tr>
      <w:tr w:rsidR="00A45C10" w:rsidRPr="00593F3A" w:rsidTr="00BA4F96">
        <w:trPr>
          <w:trHeight w:val="525"/>
        </w:trPr>
        <w:tc>
          <w:tcPr>
            <w:tcW w:w="5250" w:type="dxa"/>
            <w:shd w:val="clear" w:color="000000" w:fill="F4F2ED"/>
            <w:vAlign w:val="center"/>
            <w:hideMark/>
          </w:tcPr>
          <w:p w:rsidR="00A45C10" w:rsidRPr="00593F3A" w:rsidRDefault="00A45C10" w:rsidP="00BA4F96">
            <w:r w:rsidRPr="00593F3A">
              <w:t>Уровень оплаты населением жилого помещения и коммунальных услуг</w:t>
            </w:r>
          </w:p>
        </w:tc>
        <w:tc>
          <w:tcPr>
            <w:tcW w:w="1134" w:type="dxa"/>
            <w:shd w:val="clear" w:color="000000" w:fill="F4F2ED"/>
            <w:vAlign w:val="center"/>
            <w:hideMark/>
          </w:tcPr>
          <w:p w:rsidR="00A45C10" w:rsidRPr="00593F3A" w:rsidRDefault="00A45C10" w:rsidP="00BA4F96">
            <w:pPr>
              <w:jc w:val="center"/>
            </w:pPr>
            <w:r w:rsidRPr="00593F3A">
              <w:t>%</w:t>
            </w:r>
          </w:p>
        </w:tc>
        <w:tc>
          <w:tcPr>
            <w:tcW w:w="1418" w:type="dxa"/>
            <w:shd w:val="clear" w:color="000000" w:fill="CCFFCC"/>
            <w:noWrap/>
            <w:hideMark/>
          </w:tcPr>
          <w:p w:rsidR="00A45C10" w:rsidRPr="00593F3A" w:rsidRDefault="00A45C10" w:rsidP="00BA4F96">
            <w:pPr>
              <w:jc w:val="right"/>
            </w:pPr>
            <w:r w:rsidRPr="00593F3A">
              <w:t>86,00</w:t>
            </w:r>
          </w:p>
        </w:tc>
        <w:tc>
          <w:tcPr>
            <w:tcW w:w="1417" w:type="dxa"/>
            <w:shd w:val="clear" w:color="000000" w:fill="CCFFCC"/>
            <w:noWrap/>
            <w:hideMark/>
          </w:tcPr>
          <w:p w:rsidR="00A45C10" w:rsidRPr="00593F3A" w:rsidRDefault="00A45C10" w:rsidP="00BA4F96">
            <w:pPr>
              <w:jc w:val="right"/>
            </w:pPr>
            <w:r w:rsidRPr="00593F3A">
              <w:t>77,00</w:t>
            </w:r>
          </w:p>
        </w:tc>
      </w:tr>
      <w:tr w:rsidR="00A45C10" w:rsidRPr="00593F3A" w:rsidTr="00BA4F96">
        <w:trPr>
          <w:trHeight w:val="525"/>
        </w:trPr>
        <w:tc>
          <w:tcPr>
            <w:tcW w:w="5250" w:type="dxa"/>
            <w:shd w:val="clear" w:color="000000" w:fill="F4F2ED"/>
            <w:vAlign w:val="center"/>
            <w:hideMark/>
          </w:tcPr>
          <w:p w:rsidR="00A45C10" w:rsidRPr="00593F3A" w:rsidRDefault="00A45C10" w:rsidP="00BA4F96">
            <w:r w:rsidRPr="00593F3A">
              <w:t>Уровень собираемости платы населения за жилое помещение и коммунальные услуги</w:t>
            </w:r>
          </w:p>
        </w:tc>
        <w:tc>
          <w:tcPr>
            <w:tcW w:w="1134" w:type="dxa"/>
            <w:shd w:val="clear" w:color="000000" w:fill="F4F2ED"/>
            <w:vAlign w:val="center"/>
            <w:hideMark/>
          </w:tcPr>
          <w:p w:rsidR="00A45C10" w:rsidRPr="00593F3A" w:rsidRDefault="00A45C10" w:rsidP="00BA4F96">
            <w:pPr>
              <w:jc w:val="center"/>
            </w:pPr>
            <w:r w:rsidRPr="00593F3A">
              <w:t>%</w:t>
            </w:r>
          </w:p>
        </w:tc>
        <w:tc>
          <w:tcPr>
            <w:tcW w:w="1418" w:type="dxa"/>
            <w:shd w:val="clear" w:color="000000" w:fill="CCFFCC"/>
            <w:noWrap/>
            <w:hideMark/>
          </w:tcPr>
          <w:p w:rsidR="00A45C10" w:rsidRPr="00593F3A" w:rsidRDefault="00A45C10" w:rsidP="00BA4F96">
            <w:pPr>
              <w:jc w:val="right"/>
            </w:pPr>
            <w:r w:rsidRPr="00593F3A">
              <w:t>96,50</w:t>
            </w:r>
          </w:p>
        </w:tc>
        <w:tc>
          <w:tcPr>
            <w:tcW w:w="1417" w:type="dxa"/>
            <w:shd w:val="clear" w:color="000000" w:fill="CCFFCC"/>
            <w:noWrap/>
            <w:hideMark/>
          </w:tcPr>
          <w:p w:rsidR="00A45C10" w:rsidRPr="00593F3A" w:rsidRDefault="00A45C10" w:rsidP="00BA4F96">
            <w:pPr>
              <w:jc w:val="right"/>
            </w:pPr>
            <w:r w:rsidRPr="00593F3A">
              <w:t>96,50</w:t>
            </w:r>
          </w:p>
        </w:tc>
      </w:tr>
    </w:tbl>
    <w:p w:rsidR="00A45C10" w:rsidRPr="00593F3A" w:rsidRDefault="00A45C10" w:rsidP="00A45C10">
      <w:pPr>
        <w:spacing w:line="240" w:lineRule="atLeast"/>
        <w:ind w:firstLine="708"/>
        <w:jc w:val="both"/>
      </w:pPr>
    </w:p>
    <w:p w:rsidR="00A45C10" w:rsidRPr="00593F3A" w:rsidRDefault="00A45C10" w:rsidP="00A45C10">
      <w:pPr>
        <w:spacing w:line="240" w:lineRule="atLeast"/>
        <w:ind w:firstLine="708"/>
        <w:jc w:val="both"/>
      </w:pPr>
      <w:r w:rsidRPr="00593F3A">
        <w:t>Образование представлено двумя дошкольными и двумя общеобразовательными учреждениями</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0"/>
        <w:gridCol w:w="1134"/>
        <w:gridCol w:w="1559"/>
        <w:gridCol w:w="1418"/>
      </w:tblGrid>
      <w:tr w:rsidR="00A45C10" w:rsidRPr="00593F3A" w:rsidTr="00BA4F96">
        <w:trPr>
          <w:trHeight w:val="315"/>
        </w:trPr>
        <w:tc>
          <w:tcPr>
            <w:tcW w:w="5250" w:type="dxa"/>
            <w:shd w:val="clear" w:color="000000" w:fill="E4E2DB"/>
            <w:vAlign w:val="center"/>
            <w:hideMark/>
          </w:tcPr>
          <w:p w:rsidR="00A45C10" w:rsidRPr="00593F3A" w:rsidRDefault="00A45C10" w:rsidP="00BA4F96">
            <w:pPr>
              <w:jc w:val="center"/>
              <w:rPr>
                <w:sz w:val="20"/>
                <w:szCs w:val="20"/>
              </w:rPr>
            </w:pPr>
            <w:r w:rsidRPr="00593F3A">
              <w:rPr>
                <w:sz w:val="20"/>
                <w:szCs w:val="20"/>
              </w:rPr>
              <w:t>Наименование показателя</w:t>
            </w:r>
          </w:p>
        </w:tc>
        <w:tc>
          <w:tcPr>
            <w:tcW w:w="1134" w:type="dxa"/>
            <w:shd w:val="clear" w:color="000000" w:fill="E4E2DB"/>
            <w:vAlign w:val="center"/>
            <w:hideMark/>
          </w:tcPr>
          <w:p w:rsidR="00A45C10" w:rsidRPr="00593F3A" w:rsidRDefault="00A45C10" w:rsidP="00BA4F96">
            <w:pPr>
              <w:jc w:val="center"/>
              <w:rPr>
                <w:sz w:val="20"/>
                <w:szCs w:val="20"/>
              </w:rPr>
            </w:pPr>
            <w:r w:rsidRPr="00593F3A">
              <w:rPr>
                <w:sz w:val="20"/>
                <w:szCs w:val="20"/>
              </w:rPr>
              <w:t>Единица измерения</w:t>
            </w:r>
          </w:p>
        </w:tc>
        <w:tc>
          <w:tcPr>
            <w:tcW w:w="1559" w:type="dxa"/>
            <w:shd w:val="clear" w:color="000000" w:fill="E4E2DB"/>
            <w:vAlign w:val="center"/>
            <w:hideMark/>
          </w:tcPr>
          <w:p w:rsidR="00A45C10" w:rsidRPr="00593F3A" w:rsidRDefault="00A45C10" w:rsidP="00BA4F96">
            <w:pPr>
              <w:jc w:val="center"/>
              <w:rPr>
                <w:sz w:val="20"/>
                <w:szCs w:val="20"/>
              </w:rPr>
            </w:pPr>
            <w:r w:rsidRPr="00593F3A">
              <w:rPr>
                <w:sz w:val="20"/>
                <w:szCs w:val="20"/>
              </w:rPr>
              <w:t>2013 (Отчет)</w:t>
            </w:r>
          </w:p>
        </w:tc>
        <w:tc>
          <w:tcPr>
            <w:tcW w:w="1418" w:type="dxa"/>
            <w:shd w:val="clear" w:color="000000" w:fill="E4E2DB"/>
            <w:vAlign w:val="center"/>
            <w:hideMark/>
          </w:tcPr>
          <w:p w:rsidR="00A45C10" w:rsidRPr="00593F3A" w:rsidRDefault="00A45C10" w:rsidP="00BA4F96">
            <w:pPr>
              <w:jc w:val="center"/>
              <w:rPr>
                <w:sz w:val="20"/>
                <w:szCs w:val="20"/>
              </w:rPr>
            </w:pPr>
            <w:r w:rsidRPr="00593F3A">
              <w:rPr>
                <w:sz w:val="20"/>
                <w:szCs w:val="20"/>
              </w:rPr>
              <w:t>2014 (Оценка)</w:t>
            </w:r>
          </w:p>
        </w:tc>
      </w:tr>
      <w:tr w:rsidR="00A45C10" w:rsidRPr="00593F3A" w:rsidTr="00BA4F96">
        <w:trPr>
          <w:trHeight w:val="525"/>
        </w:trPr>
        <w:tc>
          <w:tcPr>
            <w:tcW w:w="5250" w:type="dxa"/>
            <w:shd w:val="clear" w:color="000000" w:fill="F4F2ED"/>
            <w:vAlign w:val="center"/>
            <w:hideMark/>
          </w:tcPr>
          <w:p w:rsidR="00A45C10" w:rsidRPr="00593F3A" w:rsidRDefault="00A45C10" w:rsidP="00BA4F96">
            <w:pPr>
              <w:jc w:val="center"/>
              <w:rPr>
                <w:sz w:val="20"/>
                <w:szCs w:val="20"/>
              </w:rPr>
            </w:pPr>
            <w:r w:rsidRPr="00593F3A">
              <w:rPr>
                <w:sz w:val="20"/>
                <w:szCs w:val="20"/>
              </w:rPr>
              <w:t>1. Дошкольные образовательные учреждения. Всего:</w:t>
            </w:r>
          </w:p>
        </w:tc>
        <w:tc>
          <w:tcPr>
            <w:tcW w:w="1134" w:type="dxa"/>
            <w:shd w:val="clear" w:color="000000" w:fill="F4F2ED"/>
            <w:vAlign w:val="center"/>
            <w:hideMark/>
          </w:tcPr>
          <w:p w:rsidR="00A45C10" w:rsidRPr="00593F3A" w:rsidRDefault="00A45C10" w:rsidP="00BA4F96">
            <w:pPr>
              <w:jc w:val="center"/>
              <w:rPr>
                <w:sz w:val="20"/>
                <w:szCs w:val="20"/>
              </w:rPr>
            </w:pPr>
            <w:r w:rsidRPr="00593F3A">
              <w:rPr>
                <w:sz w:val="20"/>
                <w:szCs w:val="20"/>
              </w:rPr>
              <w:t>ед.</w:t>
            </w:r>
          </w:p>
        </w:tc>
        <w:tc>
          <w:tcPr>
            <w:tcW w:w="1559" w:type="dxa"/>
            <w:shd w:val="clear" w:color="000000" w:fill="CCFFCC"/>
            <w:noWrap/>
            <w:hideMark/>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3,00</w:t>
            </w:r>
          </w:p>
        </w:tc>
        <w:tc>
          <w:tcPr>
            <w:tcW w:w="1418" w:type="dxa"/>
            <w:shd w:val="clear" w:color="000000" w:fill="CCFFCC"/>
            <w:noWrap/>
            <w:hideMark/>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3,00</w:t>
            </w:r>
          </w:p>
        </w:tc>
      </w:tr>
      <w:tr w:rsidR="00A45C10" w:rsidRPr="00593F3A" w:rsidTr="00BA4F96">
        <w:trPr>
          <w:trHeight w:val="525"/>
        </w:trPr>
        <w:tc>
          <w:tcPr>
            <w:tcW w:w="5250" w:type="dxa"/>
            <w:shd w:val="clear" w:color="000000" w:fill="F4F2ED"/>
            <w:vAlign w:val="center"/>
            <w:hideMark/>
          </w:tcPr>
          <w:p w:rsidR="00A45C10" w:rsidRPr="00593F3A" w:rsidRDefault="00A45C10" w:rsidP="00BA4F96">
            <w:pPr>
              <w:jc w:val="center"/>
              <w:rPr>
                <w:sz w:val="20"/>
                <w:szCs w:val="20"/>
              </w:rPr>
            </w:pPr>
          </w:p>
        </w:tc>
        <w:tc>
          <w:tcPr>
            <w:tcW w:w="1134" w:type="dxa"/>
            <w:shd w:val="clear" w:color="000000" w:fill="F4F2ED"/>
            <w:vAlign w:val="center"/>
            <w:hideMark/>
          </w:tcPr>
          <w:p w:rsidR="00A45C10" w:rsidRPr="00593F3A" w:rsidRDefault="00A45C10" w:rsidP="00BA4F96">
            <w:pPr>
              <w:jc w:val="center"/>
              <w:rPr>
                <w:sz w:val="20"/>
                <w:szCs w:val="20"/>
              </w:rPr>
            </w:pPr>
            <w:r w:rsidRPr="00593F3A">
              <w:rPr>
                <w:sz w:val="20"/>
                <w:szCs w:val="20"/>
              </w:rPr>
              <w:t>число мест</w:t>
            </w:r>
          </w:p>
        </w:tc>
        <w:tc>
          <w:tcPr>
            <w:tcW w:w="1559" w:type="dxa"/>
            <w:shd w:val="clear" w:color="000000" w:fill="CCFFCC"/>
            <w:noWrap/>
            <w:hideMark/>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455,00</w:t>
            </w:r>
          </w:p>
        </w:tc>
        <w:tc>
          <w:tcPr>
            <w:tcW w:w="1418" w:type="dxa"/>
            <w:shd w:val="clear" w:color="000000" w:fill="CCFFCC"/>
            <w:noWrap/>
            <w:hideMark/>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455,00</w:t>
            </w:r>
          </w:p>
        </w:tc>
      </w:tr>
      <w:tr w:rsidR="00A45C10" w:rsidRPr="00593F3A" w:rsidTr="00BA4F96">
        <w:trPr>
          <w:trHeight w:val="525"/>
        </w:trPr>
        <w:tc>
          <w:tcPr>
            <w:tcW w:w="5250" w:type="dxa"/>
            <w:shd w:val="clear" w:color="000000" w:fill="F4F2ED"/>
            <w:vAlign w:val="center"/>
            <w:hideMark/>
          </w:tcPr>
          <w:p w:rsidR="00A45C10" w:rsidRPr="00593F3A" w:rsidRDefault="00A45C10" w:rsidP="00BA4F96">
            <w:pPr>
              <w:jc w:val="center"/>
              <w:rPr>
                <w:sz w:val="20"/>
                <w:szCs w:val="20"/>
              </w:rPr>
            </w:pPr>
          </w:p>
        </w:tc>
        <w:tc>
          <w:tcPr>
            <w:tcW w:w="1134" w:type="dxa"/>
            <w:shd w:val="clear" w:color="000000" w:fill="F4F2ED"/>
            <w:vAlign w:val="center"/>
            <w:hideMark/>
          </w:tcPr>
          <w:p w:rsidR="00A45C10" w:rsidRPr="00593F3A" w:rsidRDefault="00A45C10" w:rsidP="00BA4F96">
            <w:pPr>
              <w:jc w:val="center"/>
              <w:rPr>
                <w:sz w:val="20"/>
                <w:szCs w:val="20"/>
              </w:rPr>
            </w:pPr>
            <w:proofErr w:type="spellStart"/>
            <w:r w:rsidRPr="00593F3A">
              <w:rPr>
                <w:sz w:val="20"/>
                <w:szCs w:val="20"/>
              </w:rPr>
              <w:t>к-во</w:t>
            </w:r>
            <w:proofErr w:type="spellEnd"/>
            <w:r w:rsidRPr="00593F3A">
              <w:rPr>
                <w:sz w:val="20"/>
                <w:szCs w:val="20"/>
              </w:rPr>
              <w:t xml:space="preserve"> </w:t>
            </w:r>
            <w:proofErr w:type="spellStart"/>
            <w:r w:rsidRPr="00593F3A">
              <w:rPr>
                <w:sz w:val="20"/>
                <w:szCs w:val="20"/>
              </w:rPr>
              <w:t>восп</w:t>
            </w:r>
            <w:proofErr w:type="spellEnd"/>
          </w:p>
        </w:tc>
        <w:tc>
          <w:tcPr>
            <w:tcW w:w="1559" w:type="dxa"/>
            <w:shd w:val="clear" w:color="000000" w:fill="CCFFCC"/>
            <w:noWrap/>
            <w:hideMark/>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355,00</w:t>
            </w:r>
          </w:p>
        </w:tc>
        <w:tc>
          <w:tcPr>
            <w:tcW w:w="1418" w:type="dxa"/>
            <w:shd w:val="clear" w:color="000000" w:fill="CCFFCC"/>
            <w:noWrap/>
            <w:hideMark/>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407,00</w:t>
            </w:r>
          </w:p>
        </w:tc>
      </w:tr>
      <w:tr w:rsidR="00A45C10" w:rsidRPr="00593F3A" w:rsidTr="00BA4F96">
        <w:trPr>
          <w:trHeight w:val="525"/>
        </w:trPr>
        <w:tc>
          <w:tcPr>
            <w:tcW w:w="5250" w:type="dxa"/>
            <w:shd w:val="clear" w:color="000000" w:fill="F4F2ED"/>
            <w:vAlign w:val="center"/>
            <w:hideMark/>
          </w:tcPr>
          <w:p w:rsidR="00A45C10" w:rsidRPr="00593F3A" w:rsidRDefault="00A45C10" w:rsidP="00BA4F96">
            <w:pPr>
              <w:jc w:val="center"/>
              <w:rPr>
                <w:sz w:val="20"/>
                <w:szCs w:val="20"/>
              </w:rPr>
            </w:pPr>
            <w:r w:rsidRPr="00593F3A">
              <w:rPr>
                <w:sz w:val="20"/>
                <w:szCs w:val="20"/>
              </w:rPr>
              <w:t>в том числе:</w:t>
            </w:r>
          </w:p>
        </w:tc>
        <w:tc>
          <w:tcPr>
            <w:tcW w:w="1134" w:type="dxa"/>
            <w:shd w:val="clear" w:color="000000" w:fill="F4F2ED"/>
            <w:vAlign w:val="center"/>
            <w:hideMark/>
          </w:tcPr>
          <w:p w:rsidR="00A45C10" w:rsidRPr="00593F3A" w:rsidRDefault="00A45C10" w:rsidP="00BA4F96">
            <w:pPr>
              <w:jc w:val="center"/>
              <w:rPr>
                <w:sz w:val="20"/>
                <w:szCs w:val="20"/>
              </w:rPr>
            </w:pPr>
          </w:p>
        </w:tc>
        <w:tc>
          <w:tcPr>
            <w:tcW w:w="1559" w:type="dxa"/>
            <w:shd w:val="clear" w:color="000000" w:fill="CCFFCC"/>
            <w:noWrap/>
            <w:hideMark/>
          </w:tcPr>
          <w:p w:rsidR="00A45C10" w:rsidRPr="00593F3A" w:rsidRDefault="00A45C10" w:rsidP="00BA4F96">
            <w:pPr>
              <w:jc w:val="center"/>
              <w:rPr>
                <w:sz w:val="20"/>
                <w:szCs w:val="20"/>
              </w:rPr>
            </w:pPr>
          </w:p>
        </w:tc>
        <w:tc>
          <w:tcPr>
            <w:tcW w:w="1418" w:type="dxa"/>
            <w:shd w:val="clear" w:color="000000" w:fill="CCFFCC"/>
            <w:noWrap/>
            <w:hideMark/>
          </w:tcPr>
          <w:p w:rsidR="00A45C10" w:rsidRPr="00593F3A" w:rsidRDefault="00A45C10" w:rsidP="00BA4F96">
            <w:pPr>
              <w:jc w:val="center"/>
              <w:rPr>
                <w:sz w:val="20"/>
                <w:szCs w:val="20"/>
              </w:rPr>
            </w:pPr>
          </w:p>
        </w:tc>
      </w:tr>
      <w:tr w:rsidR="00A45C10" w:rsidRPr="00593F3A" w:rsidTr="00BA4F96">
        <w:trPr>
          <w:trHeight w:val="525"/>
        </w:trPr>
        <w:tc>
          <w:tcPr>
            <w:tcW w:w="5250" w:type="dxa"/>
            <w:shd w:val="clear" w:color="000000" w:fill="F4F2ED"/>
            <w:vAlign w:val="center"/>
            <w:hideMark/>
          </w:tcPr>
          <w:p w:rsidR="00A45C10" w:rsidRPr="00593F3A" w:rsidRDefault="00A45C10" w:rsidP="00BA4F96">
            <w:pPr>
              <w:pStyle w:val="af5"/>
              <w:numPr>
                <w:ilvl w:val="1"/>
                <w:numId w:val="50"/>
              </w:numPr>
              <w:jc w:val="center"/>
              <w:rPr>
                <w:sz w:val="20"/>
                <w:szCs w:val="20"/>
              </w:rPr>
            </w:pPr>
            <w:r w:rsidRPr="00593F3A">
              <w:rPr>
                <w:sz w:val="20"/>
                <w:szCs w:val="20"/>
              </w:rPr>
              <w:t>Муниципальные</w:t>
            </w:r>
          </w:p>
        </w:tc>
        <w:tc>
          <w:tcPr>
            <w:tcW w:w="1134" w:type="dxa"/>
            <w:shd w:val="clear" w:color="000000" w:fill="F4F2ED"/>
            <w:vAlign w:val="center"/>
            <w:hideMark/>
          </w:tcPr>
          <w:p w:rsidR="00A45C10" w:rsidRPr="00593F3A" w:rsidRDefault="00A45C10" w:rsidP="00BA4F96">
            <w:pPr>
              <w:jc w:val="center"/>
              <w:rPr>
                <w:sz w:val="20"/>
                <w:szCs w:val="20"/>
              </w:rPr>
            </w:pPr>
            <w:r w:rsidRPr="00593F3A">
              <w:rPr>
                <w:sz w:val="20"/>
                <w:szCs w:val="20"/>
              </w:rPr>
              <w:t>ед.</w:t>
            </w:r>
          </w:p>
        </w:tc>
        <w:tc>
          <w:tcPr>
            <w:tcW w:w="1559" w:type="dxa"/>
            <w:shd w:val="clear" w:color="000000" w:fill="CCFFCC"/>
            <w:noWrap/>
            <w:hideMark/>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2,00</w:t>
            </w:r>
          </w:p>
        </w:tc>
        <w:tc>
          <w:tcPr>
            <w:tcW w:w="1418" w:type="dxa"/>
            <w:shd w:val="clear" w:color="000000" w:fill="CCFFCC"/>
            <w:noWrap/>
            <w:hideMark/>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2,00</w:t>
            </w:r>
          </w:p>
        </w:tc>
      </w:tr>
      <w:tr w:rsidR="00A45C10" w:rsidRPr="00593F3A" w:rsidTr="00BA4F96">
        <w:trPr>
          <w:trHeight w:val="525"/>
        </w:trPr>
        <w:tc>
          <w:tcPr>
            <w:tcW w:w="5250" w:type="dxa"/>
            <w:shd w:val="clear" w:color="000000" w:fill="F4F2ED"/>
            <w:vAlign w:val="center"/>
            <w:hideMark/>
          </w:tcPr>
          <w:p w:rsidR="00A45C10" w:rsidRPr="00593F3A" w:rsidRDefault="00A45C10" w:rsidP="00BA4F96">
            <w:pPr>
              <w:jc w:val="center"/>
              <w:rPr>
                <w:sz w:val="20"/>
                <w:szCs w:val="20"/>
              </w:rPr>
            </w:pPr>
          </w:p>
        </w:tc>
        <w:tc>
          <w:tcPr>
            <w:tcW w:w="1134" w:type="dxa"/>
            <w:shd w:val="clear" w:color="000000" w:fill="F4F2ED"/>
            <w:vAlign w:val="center"/>
            <w:hideMark/>
          </w:tcPr>
          <w:p w:rsidR="00A45C10" w:rsidRPr="00593F3A" w:rsidRDefault="00A45C10" w:rsidP="00BA4F96">
            <w:pPr>
              <w:jc w:val="center"/>
              <w:rPr>
                <w:sz w:val="20"/>
                <w:szCs w:val="20"/>
              </w:rPr>
            </w:pPr>
            <w:r w:rsidRPr="00593F3A">
              <w:rPr>
                <w:sz w:val="20"/>
                <w:szCs w:val="20"/>
              </w:rPr>
              <w:t>число мест</w:t>
            </w:r>
          </w:p>
        </w:tc>
        <w:tc>
          <w:tcPr>
            <w:tcW w:w="1559" w:type="dxa"/>
            <w:shd w:val="clear" w:color="000000" w:fill="CCFFCC"/>
            <w:noWrap/>
            <w:hideMark/>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340,00</w:t>
            </w:r>
          </w:p>
        </w:tc>
        <w:tc>
          <w:tcPr>
            <w:tcW w:w="1418" w:type="dxa"/>
            <w:shd w:val="clear" w:color="000000" w:fill="CCFFCC"/>
            <w:noWrap/>
            <w:hideMark/>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340,00</w:t>
            </w:r>
          </w:p>
        </w:tc>
      </w:tr>
      <w:tr w:rsidR="00A45C10" w:rsidRPr="00593F3A" w:rsidTr="00BA4F96">
        <w:trPr>
          <w:trHeight w:val="525"/>
        </w:trPr>
        <w:tc>
          <w:tcPr>
            <w:tcW w:w="5250" w:type="dxa"/>
            <w:shd w:val="clear" w:color="000000" w:fill="F4F2ED"/>
            <w:vAlign w:val="center"/>
            <w:hideMark/>
          </w:tcPr>
          <w:p w:rsidR="00A45C10" w:rsidRPr="00593F3A" w:rsidRDefault="00A45C10" w:rsidP="00BA4F96">
            <w:pPr>
              <w:jc w:val="center"/>
              <w:rPr>
                <w:sz w:val="20"/>
                <w:szCs w:val="20"/>
              </w:rPr>
            </w:pPr>
          </w:p>
        </w:tc>
        <w:tc>
          <w:tcPr>
            <w:tcW w:w="1134" w:type="dxa"/>
            <w:shd w:val="clear" w:color="000000" w:fill="F4F2ED"/>
            <w:vAlign w:val="center"/>
            <w:hideMark/>
          </w:tcPr>
          <w:p w:rsidR="00A45C10" w:rsidRPr="00593F3A" w:rsidRDefault="00A45C10" w:rsidP="00BA4F96">
            <w:pPr>
              <w:jc w:val="center"/>
              <w:rPr>
                <w:sz w:val="20"/>
                <w:szCs w:val="20"/>
              </w:rPr>
            </w:pPr>
            <w:proofErr w:type="spellStart"/>
            <w:r w:rsidRPr="00593F3A">
              <w:rPr>
                <w:sz w:val="20"/>
                <w:szCs w:val="20"/>
              </w:rPr>
              <w:t>к-во</w:t>
            </w:r>
            <w:proofErr w:type="spellEnd"/>
            <w:r w:rsidRPr="00593F3A">
              <w:rPr>
                <w:sz w:val="20"/>
                <w:szCs w:val="20"/>
              </w:rPr>
              <w:t xml:space="preserve"> </w:t>
            </w:r>
            <w:proofErr w:type="spellStart"/>
            <w:r w:rsidRPr="00593F3A">
              <w:rPr>
                <w:sz w:val="20"/>
                <w:szCs w:val="20"/>
              </w:rPr>
              <w:t>восп</w:t>
            </w:r>
            <w:proofErr w:type="spellEnd"/>
          </w:p>
        </w:tc>
        <w:tc>
          <w:tcPr>
            <w:tcW w:w="1559" w:type="dxa"/>
            <w:shd w:val="clear" w:color="000000" w:fill="CCFFCC"/>
            <w:noWrap/>
            <w:hideMark/>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294,00</w:t>
            </w:r>
          </w:p>
        </w:tc>
        <w:tc>
          <w:tcPr>
            <w:tcW w:w="1418" w:type="dxa"/>
            <w:shd w:val="clear" w:color="000000" w:fill="CCFFCC"/>
            <w:noWrap/>
            <w:hideMark/>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345,00</w:t>
            </w:r>
          </w:p>
        </w:tc>
      </w:tr>
      <w:tr w:rsidR="00A45C10" w:rsidRPr="00593F3A" w:rsidTr="00BA4F96">
        <w:trPr>
          <w:trHeight w:val="525"/>
        </w:trPr>
        <w:tc>
          <w:tcPr>
            <w:tcW w:w="5250" w:type="dxa"/>
            <w:shd w:val="clear" w:color="000000" w:fill="F4F2ED"/>
            <w:vAlign w:val="center"/>
          </w:tcPr>
          <w:p w:rsidR="00A45C10" w:rsidRPr="00593F3A" w:rsidRDefault="00A45C10" w:rsidP="00BA4F96">
            <w:pPr>
              <w:jc w:val="center"/>
              <w:rPr>
                <w:sz w:val="20"/>
                <w:szCs w:val="20"/>
              </w:rPr>
            </w:pPr>
            <w:r w:rsidRPr="00593F3A">
              <w:rPr>
                <w:sz w:val="20"/>
                <w:szCs w:val="20"/>
              </w:rPr>
              <w:t xml:space="preserve">1.2. </w:t>
            </w:r>
            <w:proofErr w:type="gramStart"/>
            <w:r w:rsidRPr="00593F3A">
              <w:rPr>
                <w:sz w:val="20"/>
                <w:szCs w:val="20"/>
              </w:rPr>
              <w:t>Государственные (Федерального подчинения)</w:t>
            </w:r>
            <w:proofErr w:type="gramEnd"/>
          </w:p>
        </w:tc>
        <w:tc>
          <w:tcPr>
            <w:tcW w:w="1134" w:type="dxa"/>
            <w:shd w:val="clear" w:color="000000" w:fill="F4F2ED"/>
            <w:vAlign w:val="center"/>
          </w:tcPr>
          <w:p w:rsidR="00A45C10" w:rsidRPr="00593F3A" w:rsidRDefault="00A45C10" w:rsidP="00BA4F96">
            <w:pPr>
              <w:jc w:val="center"/>
              <w:rPr>
                <w:sz w:val="20"/>
                <w:szCs w:val="20"/>
              </w:rPr>
            </w:pPr>
            <w:r w:rsidRPr="00593F3A">
              <w:rPr>
                <w:sz w:val="20"/>
                <w:szCs w:val="20"/>
              </w:rPr>
              <w:t>ед.</w:t>
            </w:r>
          </w:p>
        </w:tc>
        <w:tc>
          <w:tcPr>
            <w:tcW w:w="1559" w:type="dxa"/>
            <w:shd w:val="clear" w:color="000000" w:fill="CCFFCC"/>
            <w:noWrap/>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1,00</w:t>
            </w:r>
          </w:p>
        </w:tc>
        <w:tc>
          <w:tcPr>
            <w:tcW w:w="1418" w:type="dxa"/>
            <w:shd w:val="clear" w:color="000000" w:fill="CCFFCC"/>
            <w:noWrap/>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1,00</w:t>
            </w:r>
          </w:p>
        </w:tc>
      </w:tr>
      <w:tr w:rsidR="00A45C10" w:rsidRPr="00593F3A" w:rsidTr="00BA4F96">
        <w:trPr>
          <w:trHeight w:val="525"/>
        </w:trPr>
        <w:tc>
          <w:tcPr>
            <w:tcW w:w="5250" w:type="dxa"/>
            <w:shd w:val="clear" w:color="000000" w:fill="F4F2ED"/>
            <w:vAlign w:val="center"/>
          </w:tcPr>
          <w:p w:rsidR="00A45C10" w:rsidRPr="00593F3A" w:rsidRDefault="00A45C10" w:rsidP="00BA4F96">
            <w:pPr>
              <w:jc w:val="center"/>
              <w:rPr>
                <w:sz w:val="20"/>
                <w:szCs w:val="20"/>
              </w:rPr>
            </w:pPr>
          </w:p>
        </w:tc>
        <w:tc>
          <w:tcPr>
            <w:tcW w:w="1134" w:type="dxa"/>
            <w:shd w:val="clear" w:color="000000" w:fill="F4F2ED"/>
            <w:vAlign w:val="center"/>
          </w:tcPr>
          <w:p w:rsidR="00A45C10" w:rsidRPr="00593F3A" w:rsidRDefault="00A45C10" w:rsidP="00BA4F96">
            <w:pPr>
              <w:jc w:val="center"/>
              <w:rPr>
                <w:sz w:val="20"/>
                <w:szCs w:val="20"/>
              </w:rPr>
            </w:pPr>
            <w:r w:rsidRPr="00593F3A">
              <w:rPr>
                <w:sz w:val="20"/>
                <w:szCs w:val="20"/>
              </w:rPr>
              <w:t>число мест</w:t>
            </w:r>
          </w:p>
        </w:tc>
        <w:tc>
          <w:tcPr>
            <w:tcW w:w="1559" w:type="dxa"/>
            <w:shd w:val="clear" w:color="000000" w:fill="CCFFCC"/>
            <w:noWrap/>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115,00</w:t>
            </w:r>
          </w:p>
        </w:tc>
        <w:tc>
          <w:tcPr>
            <w:tcW w:w="1418" w:type="dxa"/>
            <w:shd w:val="clear" w:color="000000" w:fill="CCFFCC"/>
            <w:noWrap/>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115,00</w:t>
            </w:r>
          </w:p>
        </w:tc>
      </w:tr>
      <w:tr w:rsidR="00A45C10" w:rsidRPr="00593F3A" w:rsidTr="00BA4F96">
        <w:trPr>
          <w:trHeight w:val="525"/>
        </w:trPr>
        <w:tc>
          <w:tcPr>
            <w:tcW w:w="5250" w:type="dxa"/>
            <w:shd w:val="clear" w:color="000000" w:fill="F4F2ED"/>
            <w:vAlign w:val="center"/>
          </w:tcPr>
          <w:p w:rsidR="00A45C10" w:rsidRPr="00593F3A" w:rsidRDefault="00A45C10" w:rsidP="00BA4F96">
            <w:pPr>
              <w:jc w:val="center"/>
              <w:rPr>
                <w:sz w:val="20"/>
                <w:szCs w:val="20"/>
              </w:rPr>
            </w:pPr>
          </w:p>
        </w:tc>
        <w:tc>
          <w:tcPr>
            <w:tcW w:w="1134" w:type="dxa"/>
            <w:shd w:val="clear" w:color="000000" w:fill="F4F2ED"/>
            <w:vAlign w:val="center"/>
          </w:tcPr>
          <w:p w:rsidR="00A45C10" w:rsidRPr="00593F3A" w:rsidRDefault="00A45C10" w:rsidP="00BA4F96">
            <w:pPr>
              <w:jc w:val="center"/>
              <w:rPr>
                <w:sz w:val="20"/>
                <w:szCs w:val="20"/>
              </w:rPr>
            </w:pPr>
            <w:proofErr w:type="spellStart"/>
            <w:r w:rsidRPr="00593F3A">
              <w:rPr>
                <w:sz w:val="20"/>
                <w:szCs w:val="20"/>
              </w:rPr>
              <w:t>к-во</w:t>
            </w:r>
            <w:proofErr w:type="spellEnd"/>
            <w:r w:rsidRPr="00593F3A">
              <w:rPr>
                <w:sz w:val="20"/>
                <w:szCs w:val="20"/>
              </w:rPr>
              <w:t xml:space="preserve"> </w:t>
            </w:r>
            <w:proofErr w:type="spellStart"/>
            <w:r w:rsidRPr="00593F3A">
              <w:rPr>
                <w:sz w:val="20"/>
                <w:szCs w:val="20"/>
              </w:rPr>
              <w:t>восп</w:t>
            </w:r>
            <w:proofErr w:type="spellEnd"/>
          </w:p>
        </w:tc>
        <w:tc>
          <w:tcPr>
            <w:tcW w:w="1559" w:type="dxa"/>
            <w:shd w:val="clear" w:color="000000" w:fill="CCFFCC"/>
            <w:noWrap/>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61,00</w:t>
            </w:r>
          </w:p>
        </w:tc>
        <w:tc>
          <w:tcPr>
            <w:tcW w:w="1418" w:type="dxa"/>
            <w:shd w:val="clear" w:color="000000" w:fill="CCFFCC"/>
            <w:noWrap/>
          </w:tcPr>
          <w:p w:rsidR="00A45C10" w:rsidRPr="00593F3A" w:rsidRDefault="00A45C10" w:rsidP="00BA4F96">
            <w:pPr>
              <w:jc w:val="center"/>
              <w:rPr>
                <w:sz w:val="20"/>
                <w:szCs w:val="20"/>
              </w:rPr>
            </w:pPr>
          </w:p>
          <w:p w:rsidR="00A45C10" w:rsidRPr="00593F3A" w:rsidRDefault="00A45C10" w:rsidP="00BA4F96">
            <w:pPr>
              <w:jc w:val="center"/>
              <w:rPr>
                <w:sz w:val="20"/>
                <w:szCs w:val="20"/>
              </w:rPr>
            </w:pPr>
            <w:r w:rsidRPr="00593F3A">
              <w:rPr>
                <w:sz w:val="20"/>
                <w:szCs w:val="20"/>
              </w:rPr>
              <w:t>62,00</w:t>
            </w:r>
          </w:p>
        </w:tc>
      </w:tr>
    </w:tbl>
    <w:p w:rsidR="00A45C10" w:rsidRDefault="00A45C10" w:rsidP="00A45C10">
      <w:pPr>
        <w:spacing w:line="240" w:lineRule="atLeast"/>
        <w:jc w:val="both"/>
      </w:pPr>
      <w:r w:rsidRPr="00593F3A">
        <w:lastRenderedPageBreak/>
        <w:tab/>
      </w:r>
    </w:p>
    <w:p w:rsidR="00A45C10" w:rsidRPr="00593F3A" w:rsidRDefault="00A45C10" w:rsidP="00A45C10">
      <w:pPr>
        <w:spacing w:line="240" w:lineRule="atLeast"/>
        <w:ind w:firstLine="708"/>
        <w:jc w:val="both"/>
      </w:pPr>
      <w:r w:rsidRPr="00593F3A">
        <w:t>Численность детей в муниципальных детских садах в 2013 году составило всего 345 детей, из них в МБДОУ №41 (</w:t>
      </w:r>
      <w:proofErr w:type="spellStart"/>
      <w:r w:rsidRPr="00593F3A">
        <w:t>п</w:t>
      </w:r>
      <w:proofErr w:type="gramStart"/>
      <w:r w:rsidRPr="00593F3A">
        <w:t>.В</w:t>
      </w:r>
      <w:proofErr w:type="gramEnd"/>
      <w:r w:rsidRPr="00593F3A">
        <w:t>ойсковицы</w:t>
      </w:r>
      <w:proofErr w:type="spellEnd"/>
      <w:r w:rsidRPr="00593F3A">
        <w:t>) 225 детей.,</w:t>
      </w:r>
    </w:p>
    <w:p w:rsidR="00A45C10" w:rsidRPr="00593F3A" w:rsidRDefault="00A45C10" w:rsidP="00A45C10">
      <w:pPr>
        <w:spacing w:line="240" w:lineRule="atLeast"/>
        <w:jc w:val="both"/>
      </w:pPr>
      <w:r w:rsidRPr="00593F3A">
        <w:t>МБДОУ №44 (п</w:t>
      </w:r>
      <w:proofErr w:type="gramStart"/>
      <w:r w:rsidRPr="00593F3A">
        <w:t>.Н</w:t>
      </w:r>
      <w:proofErr w:type="gramEnd"/>
      <w:r w:rsidRPr="00593F3A">
        <w:t>овый Учхоз) 120 детей;</w:t>
      </w:r>
    </w:p>
    <w:p w:rsidR="00A45C10" w:rsidRPr="00593F3A" w:rsidRDefault="00A45C10" w:rsidP="00A45C10">
      <w:pPr>
        <w:spacing w:line="240" w:lineRule="atLeast"/>
        <w:jc w:val="both"/>
      </w:pPr>
      <w:r w:rsidRPr="00593F3A">
        <w:t>в 2014 году составило всего 352 ребенка, из них в МБДОУ №41 (</w:t>
      </w:r>
      <w:proofErr w:type="spellStart"/>
      <w:r w:rsidRPr="00593F3A">
        <w:t>п</w:t>
      </w:r>
      <w:proofErr w:type="gramStart"/>
      <w:r w:rsidRPr="00593F3A">
        <w:t>.В</w:t>
      </w:r>
      <w:proofErr w:type="gramEnd"/>
      <w:r w:rsidRPr="00593F3A">
        <w:t>ойсковицы</w:t>
      </w:r>
      <w:proofErr w:type="spellEnd"/>
      <w:r w:rsidRPr="00593F3A">
        <w:t>) 226 детей,</w:t>
      </w:r>
      <w:r>
        <w:t xml:space="preserve"> </w:t>
      </w:r>
      <w:r w:rsidRPr="00593F3A">
        <w:t>МБДОУ №44 (п.Новый Учхоз) 126 детей.</w:t>
      </w:r>
    </w:p>
    <w:p w:rsidR="00A45C10" w:rsidRDefault="00A45C10" w:rsidP="00A45C10">
      <w:pPr>
        <w:spacing w:line="240" w:lineRule="atLeast"/>
        <w:ind w:firstLine="708"/>
        <w:jc w:val="both"/>
      </w:pPr>
    </w:p>
    <w:p w:rsidR="00A45C10" w:rsidRPr="00593F3A" w:rsidRDefault="00A45C10" w:rsidP="00A45C10">
      <w:pPr>
        <w:spacing w:line="240" w:lineRule="atLeast"/>
        <w:ind w:firstLine="708"/>
        <w:jc w:val="both"/>
      </w:pPr>
      <w:r w:rsidRPr="00593F3A">
        <w:t xml:space="preserve">На территории МО Войсковицкое сельское поселение осуществляют деятельность два муниципальных бюджетных общеобразовательных учреждения: МБОУ Войсковицкая средняя общеобразовательная школа № 1 и №2. </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0"/>
        <w:gridCol w:w="1134"/>
        <w:gridCol w:w="1559"/>
        <w:gridCol w:w="1418"/>
      </w:tblGrid>
      <w:tr w:rsidR="00A45C10" w:rsidRPr="00593F3A" w:rsidTr="00BA4F96">
        <w:trPr>
          <w:trHeight w:val="315"/>
        </w:trPr>
        <w:tc>
          <w:tcPr>
            <w:tcW w:w="5250" w:type="dxa"/>
            <w:shd w:val="clear" w:color="000000" w:fill="E4E2DB"/>
            <w:vAlign w:val="center"/>
            <w:hideMark/>
          </w:tcPr>
          <w:p w:rsidR="00A45C10" w:rsidRPr="00593F3A" w:rsidRDefault="00A45C10" w:rsidP="00BA4F96">
            <w:pPr>
              <w:jc w:val="center"/>
              <w:rPr>
                <w:sz w:val="20"/>
                <w:szCs w:val="20"/>
              </w:rPr>
            </w:pPr>
            <w:r w:rsidRPr="00593F3A">
              <w:rPr>
                <w:sz w:val="20"/>
                <w:szCs w:val="20"/>
              </w:rPr>
              <w:t>Наименование показателя</w:t>
            </w:r>
          </w:p>
        </w:tc>
        <w:tc>
          <w:tcPr>
            <w:tcW w:w="1134" w:type="dxa"/>
            <w:shd w:val="clear" w:color="000000" w:fill="E4E2DB"/>
            <w:vAlign w:val="center"/>
            <w:hideMark/>
          </w:tcPr>
          <w:p w:rsidR="00A45C10" w:rsidRPr="00593F3A" w:rsidRDefault="00A45C10" w:rsidP="00BA4F96">
            <w:pPr>
              <w:jc w:val="center"/>
              <w:rPr>
                <w:sz w:val="20"/>
                <w:szCs w:val="20"/>
              </w:rPr>
            </w:pPr>
            <w:r w:rsidRPr="00593F3A">
              <w:rPr>
                <w:sz w:val="20"/>
                <w:szCs w:val="20"/>
              </w:rPr>
              <w:t>Единица измерения</w:t>
            </w:r>
          </w:p>
        </w:tc>
        <w:tc>
          <w:tcPr>
            <w:tcW w:w="1559" w:type="dxa"/>
            <w:shd w:val="clear" w:color="000000" w:fill="E4E2DB"/>
            <w:vAlign w:val="center"/>
            <w:hideMark/>
          </w:tcPr>
          <w:p w:rsidR="00A45C10" w:rsidRPr="00593F3A" w:rsidRDefault="00A45C10" w:rsidP="00BA4F96">
            <w:pPr>
              <w:jc w:val="center"/>
              <w:rPr>
                <w:sz w:val="20"/>
                <w:szCs w:val="20"/>
              </w:rPr>
            </w:pPr>
            <w:r w:rsidRPr="00593F3A">
              <w:rPr>
                <w:sz w:val="20"/>
                <w:szCs w:val="20"/>
              </w:rPr>
              <w:t>2013 (Отчет)</w:t>
            </w:r>
          </w:p>
        </w:tc>
        <w:tc>
          <w:tcPr>
            <w:tcW w:w="1418" w:type="dxa"/>
            <w:shd w:val="clear" w:color="000000" w:fill="E4E2DB"/>
            <w:vAlign w:val="center"/>
            <w:hideMark/>
          </w:tcPr>
          <w:p w:rsidR="00A45C10" w:rsidRPr="00593F3A" w:rsidRDefault="00A45C10" w:rsidP="00BA4F96">
            <w:pPr>
              <w:jc w:val="center"/>
              <w:rPr>
                <w:sz w:val="20"/>
                <w:szCs w:val="20"/>
              </w:rPr>
            </w:pPr>
            <w:r w:rsidRPr="00593F3A">
              <w:rPr>
                <w:sz w:val="20"/>
                <w:szCs w:val="20"/>
              </w:rPr>
              <w:t>2014 (Оценка)</w:t>
            </w:r>
          </w:p>
        </w:tc>
      </w:tr>
      <w:tr w:rsidR="00A45C10" w:rsidRPr="00593F3A" w:rsidTr="00BA4F96">
        <w:trPr>
          <w:trHeight w:val="525"/>
        </w:trPr>
        <w:tc>
          <w:tcPr>
            <w:tcW w:w="5250" w:type="dxa"/>
            <w:shd w:val="clear" w:color="000000" w:fill="F4F2ED"/>
            <w:vAlign w:val="center"/>
            <w:hideMark/>
          </w:tcPr>
          <w:p w:rsidR="00A45C10" w:rsidRPr="00593F3A" w:rsidRDefault="00A45C10" w:rsidP="00BA4F96">
            <w:pPr>
              <w:jc w:val="center"/>
              <w:rPr>
                <w:sz w:val="20"/>
                <w:szCs w:val="20"/>
              </w:rPr>
            </w:pPr>
            <w:r w:rsidRPr="00593F3A">
              <w:rPr>
                <w:sz w:val="20"/>
                <w:szCs w:val="20"/>
              </w:rPr>
              <w:t>2.Муниципальные общеобразовательные организации.  Всего:</w:t>
            </w:r>
          </w:p>
        </w:tc>
        <w:tc>
          <w:tcPr>
            <w:tcW w:w="1134" w:type="dxa"/>
            <w:shd w:val="clear" w:color="000000" w:fill="F4F2ED"/>
            <w:vAlign w:val="center"/>
            <w:hideMark/>
          </w:tcPr>
          <w:p w:rsidR="00A45C10" w:rsidRPr="00593F3A" w:rsidRDefault="00A45C10" w:rsidP="00BA4F96">
            <w:pPr>
              <w:jc w:val="center"/>
              <w:rPr>
                <w:sz w:val="20"/>
                <w:szCs w:val="20"/>
              </w:rPr>
            </w:pPr>
            <w:r w:rsidRPr="00593F3A">
              <w:rPr>
                <w:sz w:val="20"/>
                <w:szCs w:val="20"/>
              </w:rPr>
              <w:t>ед.</w:t>
            </w:r>
          </w:p>
        </w:tc>
        <w:tc>
          <w:tcPr>
            <w:tcW w:w="1559" w:type="dxa"/>
            <w:shd w:val="clear" w:color="000000" w:fill="CCFFCC"/>
            <w:noWrap/>
            <w:hideMark/>
          </w:tcPr>
          <w:p w:rsidR="00A45C10" w:rsidRPr="00593F3A" w:rsidRDefault="00A45C10" w:rsidP="00BA4F96">
            <w:pPr>
              <w:jc w:val="right"/>
              <w:rPr>
                <w:sz w:val="20"/>
                <w:szCs w:val="20"/>
              </w:rPr>
            </w:pPr>
          </w:p>
          <w:p w:rsidR="00A45C10" w:rsidRPr="00593F3A" w:rsidRDefault="00A45C10" w:rsidP="00BA4F96">
            <w:pPr>
              <w:jc w:val="right"/>
              <w:rPr>
                <w:sz w:val="20"/>
                <w:szCs w:val="20"/>
              </w:rPr>
            </w:pPr>
            <w:r w:rsidRPr="00593F3A">
              <w:rPr>
                <w:sz w:val="20"/>
                <w:szCs w:val="20"/>
              </w:rPr>
              <w:t>2,00</w:t>
            </w:r>
          </w:p>
        </w:tc>
        <w:tc>
          <w:tcPr>
            <w:tcW w:w="1418" w:type="dxa"/>
            <w:shd w:val="clear" w:color="000000" w:fill="CCFFCC"/>
            <w:noWrap/>
            <w:hideMark/>
          </w:tcPr>
          <w:p w:rsidR="00A45C10" w:rsidRPr="00593F3A" w:rsidRDefault="00A45C10" w:rsidP="00BA4F96">
            <w:pPr>
              <w:jc w:val="right"/>
              <w:rPr>
                <w:sz w:val="20"/>
                <w:szCs w:val="20"/>
              </w:rPr>
            </w:pPr>
          </w:p>
          <w:p w:rsidR="00A45C10" w:rsidRPr="00593F3A" w:rsidRDefault="00A45C10" w:rsidP="00BA4F96">
            <w:pPr>
              <w:jc w:val="right"/>
              <w:rPr>
                <w:sz w:val="20"/>
                <w:szCs w:val="20"/>
              </w:rPr>
            </w:pPr>
            <w:r w:rsidRPr="00593F3A">
              <w:rPr>
                <w:sz w:val="20"/>
                <w:szCs w:val="20"/>
              </w:rPr>
              <w:t>2,00</w:t>
            </w:r>
          </w:p>
        </w:tc>
      </w:tr>
      <w:tr w:rsidR="00A45C10" w:rsidRPr="00593F3A" w:rsidTr="00BA4F96">
        <w:trPr>
          <w:trHeight w:val="525"/>
        </w:trPr>
        <w:tc>
          <w:tcPr>
            <w:tcW w:w="5250" w:type="dxa"/>
            <w:shd w:val="clear" w:color="000000" w:fill="F4F2ED"/>
            <w:vAlign w:val="center"/>
            <w:hideMark/>
          </w:tcPr>
          <w:p w:rsidR="00A45C10" w:rsidRPr="00593F3A" w:rsidRDefault="00A45C10" w:rsidP="00BA4F96">
            <w:pPr>
              <w:jc w:val="center"/>
              <w:rPr>
                <w:sz w:val="20"/>
                <w:szCs w:val="20"/>
              </w:rPr>
            </w:pPr>
          </w:p>
        </w:tc>
        <w:tc>
          <w:tcPr>
            <w:tcW w:w="1134" w:type="dxa"/>
            <w:shd w:val="clear" w:color="000000" w:fill="F4F2ED"/>
            <w:vAlign w:val="center"/>
            <w:hideMark/>
          </w:tcPr>
          <w:p w:rsidR="00A45C10" w:rsidRPr="00593F3A" w:rsidRDefault="00A45C10" w:rsidP="00BA4F96">
            <w:pPr>
              <w:jc w:val="center"/>
              <w:rPr>
                <w:sz w:val="20"/>
                <w:szCs w:val="20"/>
              </w:rPr>
            </w:pPr>
            <w:r w:rsidRPr="00593F3A">
              <w:rPr>
                <w:sz w:val="20"/>
                <w:szCs w:val="20"/>
              </w:rPr>
              <w:t>число мест</w:t>
            </w:r>
          </w:p>
        </w:tc>
        <w:tc>
          <w:tcPr>
            <w:tcW w:w="1559" w:type="dxa"/>
            <w:shd w:val="clear" w:color="000000" w:fill="CCFFCC"/>
            <w:noWrap/>
            <w:hideMark/>
          </w:tcPr>
          <w:p w:rsidR="00A45C10" w:rsidRPr="00593F3A" w:rsidRDefault="00A45C10" w:rsidP="00BA4F96">
            <w:pPr>
              <w:jc w:val="right"/>
              <w:rPr>
                <w:sz w:val="20"/>
                <w:szCs w:val="20"/>
              </w:rPr>
            </w:pPr>
          </w:p>
          <w:p w:rsidR="00A45C10" w:rsidRPr="00593F3A" w:rsidRDefault="00A45C10" w:rsidP="00BA4F96">
            <w:pPr>
              <w:jc w:val="right"/>
              <w:rPr>
                <w:sz w:val="20"/>
                <w:szCs w:val="20"/>
              </w:rPr>
            </w:pPr>
            <w:r w:rsidRPr="00593F3A">
              <w:rPr>
                <w:sz w:val="20"/>
                <w:szCs w:val="20"/>
              </w:rPr>
              <w:t>1 550,00</w:t>
            </w:r>
          </w:p>
        </w:tc>
        <w:tc>
          <w:tcPr>
            <w:tcW w:w="1418" w:type="dxa"/>
            <w:shd w:val="clear" w:color="000000" w:fill="CCFFCC"/>
            <w:noWrap/>
            <w:hideMark/>
          </w:tcPr>
          <w:p w:rsidR="00A45C10" w:rsidRPr="00593F3A" w:rsidRDefault="00A45C10" w:rsidP="00BA4F96">
            <w:pPr>
              <w:jc w:val="right"/>
              <w:rPr>
                <w:sz w:val="20"/>
                <w:szCs w:val="20"/>
              </w:rPr>
            </w:pPr>
          </w:p>
          <w:p w:rsidR="00A45C10" w:rsidRPr="00593F3A" w:rsidRDefault="00A45C10" w:rsidP="00BA4F96">
            <w:pPr>
              <w:jc w:val="right"/>
              <w:rPr>
                <w:sz w:val="20"/>
                <w:szCs w:val="20"/>
              </w:rPr>
            </w:pPr>
            <w:r w:rsidRPr="00593F3A">
              <w:rPr>
                <w:sz w:val="20"/>
                <w:szCs w:val="20"/>
              </w:rPr>
              <w:t>1 550,00</w:t>
            </w:r>
          </w:p>
        </w:tc>
      </w:tr>
      <w:tr w:rsidR="00A45C10" w:rsidRPr="00593F3A" w:rsidTr="00BA4F96">
        <w:trPr>
          <w:trHeight w:val="525"/>
        </w:trPr>
        <w:tc>
          <w:tcPr>
            <w:tcW w:w="5250" w:type="dxa"/>
            <w:shd w:val="clear" w:color="000000" w:fill="F4F2ED"/>
            <w:vAlign w:val="center"/>
            <w:hideMark/>
          </w:tcPr>
          <w:p w:rsidR="00A45C10" w:rsidRPr="00593F3A" w:rsidRDefault="00A45C10" w:rsidP="00BA4F96">
            <w:pPr>
              <w:jc w:val="center"/>
              <w:rPr>
                <w:sz w:val="20"/>
                <w:szCs w:val="20"/>
              </w:rPr>
            </w:pPr>
          </w:p>
        </w:tc>
        <w:tc>
          <w:tcPr>
            <w:tcW w:w="1134" w:type="dxa"/>
            <w:shd w:val="clear" w:color="000000" w:fill="F4F2ED"/>
            <w:vAlign w:val="center"/>
            <w:hideMark/>
          </w:tcPr>
          <w:p w:rsidR="00A45C10" w:rsidRPr="00593F3A" w:rsidRDefault="00A45C10" w:rsidP="00BA4F96">
            <w:pPr>
              <w:jc w:val="center"/>
              <w:rPr>
                <w:sz w:val="20"/>
                <w:szCs w:val="20"/>
              </w:rPr>
            </w:pPr>
            <w:proofErr w:type="spellStart"/>
            <w:r w:rsidRPr="00593F3A">
              <w:rPr>
                <w:sz w:val="20"/>
                <w:szCs w:val="20"/>
              </w:rPr>
              <w:t>к-во</w:t>
            </w:r>
            <w:proofErr w:type="spellEnd"/>
            <w:r w:rsidRPr="00593F3A">
              <w:rPr>
                <w:sz w:val="20"/>
                <w:szCs w:val="20"/>
              </w:rPr>
              <w:t xml:space="preserve"> </w:t>
            </w:r>
            <w:proofErr w:type="spellStart"/>
            <w:r w:rsidRPr="00593F3A">
              <w:rPr>
                <w:sz w:val="20"/>
                <w:szCs w:val="20"/>
              </w:rPr>
              <w:t>учащ</w:t>
            </w:r>
            <w:proofErr w:type="spellEnd"/>
            <w:r w:rsidRPr="00593F3A">
              <w:rPr>
                <w:sz w:val="20"/>
                <w:szCs w:val="20"/>
              </w:rPr>
              <w:t>.</w:t>
            </w:r>
          </w:p>
        </w:tc>
        <w:tc>
          <w:tcPr>
            <w:tcW w:w="1559" w:type="dxa"/>
            <w:shd w:val="clear" w:color="000000" w:fill="CCFFCC"/>
            <w:noWrap/>
            <w:hideMark/>
          </w:tcPr>
          <w:p w:rsidR="00A45C10" w:rsidRPr="00593F3A" w:rsidRDefault="00A45C10" w:rsidP="00BA4F96">
            <w:pPr>
              <w:jc w:val="right"/>
              <w:rPr>
                <w:sz w:val="20"/>
                <w:szCs w:val="20"/>
              </w:rPr>
            </w:pPr>
          </w:p>
          <w:p w:rsidR="00A45C10" w:rsidRPr="00593F3A" w:rsidRDefault="00A45C10" w:rsidP="00BA4F96">
            <w:pPr>
              <w:jc w:val="right"/>
              <w:rPr>
                <w:sz w:val="20"/>
                <w:szCs w:val="20"/>
              </w:rPr>
            </w:pPr>
            <w:r w:rsidRPr="00593F3A">
              <w:rPr>
                <w:sz w:val="20"/>
                <w:szCs w:val="20"/>
              </w:rPr>
              <w:t>650,00</w:t>
            </w:r>
          </w:p>
        </w:tc>
        <w:tc>
          <w:tcPr>
            <w:tcW w:w="1418" w:type="dxa"/>
            <w:shd w:val="clear" w:color="000000" w:fill="CCFFCC"/>
            <w:noWrap/>
            <w:hideMark/>
          </w:tcPr>
          <w:p w:rsidR="00A45C10" w:rsidRPr="00593F3A" w:rsidRDefault="00A45C10" w:rsidP="00BA4F96">
            <w:pPr>
              <w:jc w:val="right"/>
              <w:rPr>
                <w:sz w:val="20"/>
                <w:szCs w:val="20"/>
              </w:rPr>
            </w:pPr>
          </w:p>
          <w:p w:rsidR="00A45C10" w:rsidRPr="00593F3A" w:rsidRDefault="00A45C10" w:rsidP="00BA4F96">
            <w:pPr>
              <w:jc w:val="right"/>
              <w:rPr>
                <w:sz w:val="20"/>
                <w:szCs w:val="20"/>
              </w:rPr>
            </w:pPr>
            <w:r w:rsidRPr="00593F3A">
              <w:rPr>
                <w:sz w:val="20"/>
                <w:szCs w:val="20"/>
              </w:rPr>
              <w:t>654,00</w:t>
            </w:r>
          </w:p>
        </w:tc>
      </w:tr>
      <w:tr w:rsidR="00A45C10" w:rsidRPr="00593F3A" w:rsidTr="00BA4F96">
        <w:trPr>
          <w:trHeight w:val="525"/>
        </w:trPr>
        <w:tc>
          <w:tcPr>
            <w:tcW w:w="5250" w:type="dxa"/>
            <w:shd w:val="clear" w:color="000000" w:fill="F4F2ED"/>
            <w:vAlign w:val="center"/>
            <w:hideMark/>
          </w:tcPr>
          <w:p w:rsidR="00A45C10" w:rsidRPr="00593F3A" w:rsidRDefault="00A45C10" w:rsidP="00BA4F96">
            <w:pPr>
              <w:jc w:val="center"/>
              <w:rPr>
                <w:sz w:val="20"/>
                <w:szCs w:val="20"/>
              </w:rPr>
            </w:pPr>
            <w:r w:rsidRPr="00593F3A">
              <w:rPr>
                <w:sz w:val="20"/>
                <w:szCs w:val="20"/>
              </w:rPr>
              <w:t>Численность учителей</w:t>
            </w:r>
          </w:p>
        </w:tc>
        <w:tc>
          <w:tcPr>
            <w:tcW w:w="1134" w:type="dxa"/>
            <w:shd w:val="clear" w:color="000000" w:fill="F4F2ED"/>
            <w:vAlign w:val="center"/>
            <w:hideMark/>
          </w:tcPr>
          <w:p w:rsidR="00A45C10" w:rsidRPr="00593F3A" w:rsidRDefault="00A45C10" w:rsidP="00BA4F96">
            <w:pPr>
              <w:jc w:val="center"/>
              <w:rPr>
                <w:sz w:val="20"/>
                <w:szCs w:val="20"/>
              </w:rPr>
            </w:pPr>
            <w:r w:rsidRPr="00593F3A">
              <w:rPr>
                <w:sz w:val="20"/>
                <w:szCs w:val="20"/>
              </w:rPr>
              <w:t>чел.</w:t>
            </w:r>
          </w:p>
        </w:tc>
        <w:tc>
          <w:tcPr>
            <w:tcW w:w="1559" w:type="dxa"/>
            <w:shd w:val="clear" w:color="000000" w:fill="CCFFCC"/>
            <w:noWrap/>
            <w:hideMark/>
          </w:tcPr>
          <w:p w:rsidR="00A45C10" w:rsidRPr="00593F3A" w:rsidRDefault="00A45C10" w:rsidP="00BA4F96">
            <w:pPr>
              <w:jc w:val="right"/>
              <w:rPr>
                <w:sz w:val="20"/>
                <w:szCs w:val="20"/>
              </w:rPr>
            </w:pPr>
          </w:p>
          <w:p w:rsidR="00A45C10" w:rsidRPr="00593F3A" w:rsidRDefault="00A45C10" w:rsidP="00BA4F96">
            <w:pPr>
              <w:jc w:val="right"/>
              <w:rPr>
                <w:sz w:val="20"/>
                <w:szCs w:val="20"/>
              </w:rPr>
            </w:pPr>
            <w:r w:rsidRPr="00593F3A">
              <w:rPr>
                <w:sz w:val="20"/>
                <w:szCs w:val="20"/>
              </w:rPr>
              <w:t>51</w:t>
            </w:r>
          </w:p>
        </w:tc>
        <w:tc>
          <w:tcPr>
            <w:tcW w:w="1418" w:type="dxa"/>
            <w:shd w:val="clear" w:color="000000" w:fill="CCFFCC"/>
            <w:noWrap/>
            <w:hideMark/>
          </w:tcPr>
          <w:p w:rsidR="00A45C10" w:rsidRPr="00593F3A" w:rsidRDefault="00A45C10" w:rsidP="00BA4F96">
            <w:pPr>
              <w:jc w:val="right"/>
              <w:rPr>
                <w:sz w:val="20"/>
                <w:szCs w:val="20"/>
              </w:rPr>
            </w:pPr>
          </w:p>
          <w:p w:rsidR="00A45C10" w:rsidRPr="00593F3A" w:rsidRDefault="00A45C10" w:rsidP="00BA4F96">
            <w:pPr>
              <w:jc w:val="right"/>
              <w:rPr>
                <w:sz w:val="20"/>
                <w:szCs w:val="20"/>
              </w:rPr>
            </w:pPr>
            <w:r w:rsidRPr="00593F3A">
              <w:rPr>
                <w:sz w:val="20"/>
                <w:szCs w:val="20"/>
              </w:rPr>
              <w:t>50</w:t>
            </w:r>
          </w:p>
          <w:p w:rsidR="00A45C10" w:rsidRPr="00593F3A" w:rsidRDefault="00A45C10" w:rsidP="00BA4F96">
            <w:pPr>
              <w:jc w:val="right"/>
              <w:rPr>
                <w:sz w:val="20"/>
                <w:szCs w:val="20"/>
              </w:rPr>
            </w:pPr>
          </w:p>
        </w:tc>
      </w:tr>
      <w:tr w:rsidR="00A45C10" w:rsidRPr="00593F3A" w:rsidTr="00BA4F96">
        <w:trPr>
          <w:trHeight w:val="525"/>
        </w:trPr>
        <w:tc>
          <w:tcPr>
            <w:tcW w:w="5250" w:type="dxa"/>
            <w:shd w:val="clear" w:color="000000" w:fill="F4F2ED"/>
            <w:vAlign w:val="center"/>
            <w:hideMark/>
          </w:tcPr>
          <w:p w:rsidR="00A45C10" w:rsidRPr="00593F3A" w:rsidRDefault="00A45C10" w:rsidP="00BA4F96">
            <w:pPr>
              <w:pStyle w:val="af5"/>
              <w:ind w:left="360"/>
              <w:rPr>
                <w:sz w:val="20"/>
                <w:szCs w:val="20"/>
              </w:rPr>
            </w:pPr>
            <w:r w:rsidRPr="00593F3A">
              <w:rPr>
                <w:sz w:val="20"/>
                <w:szCs w:val="20"/>
              </w:rPr>
              <w:t>Удельный вес детей, занимающихся во 2 смену</w:t>
            </w:r>
          </w:p>
        </w:tc>
        <w:tc>
          <w:tcPr>
            <w:tcW w:w="1134" w:type="dxa"/>
            <w:shd w:val="clear" w:color="000000" w:fill="F4F2ED"/>
            <w:vAlign w:val="center"/>
            <w:hideMark/>
          </w:tcPr>
          <w:p w:rsidR="00A45C10" w:rsidRPr="00593F3A" w:rsidRDefault="00A45C10" w:rsidP="00BA4F96">
            <w:pPr>
              <w:jc w:val="center"/>
              <w:rPr>
                <w:sz w:val="20"/>
                <w:szCs w:val="20"/>
              </w:rPr>
            </w:pPr>
            <w:r w:rsidRPr="00593F3A">
              <w:rPr>
                <w:sz w:val="20"/>
                <w:szCs w:val="20"/>
              </w:rPr>
              <w:t>%</w:t>
            </w:r>
          </w:p>
        </w:tc>
        <w:tc>
          <w:tcPr>
            <w:tcW w:w="1559" w:type="dxa"/>
            <w:shd w:val="clear" w:color="000000" w:fill="CCFFCC"/>
            <w:noWrap/>
            <w:hideMark/>
          </w:tcPr>
          <w:p w:rsidR="00A45C10" w:rsidRPr="00593F3A" w:rsidRDefault="00A45C10" w:rsidP="00BA4F96">
            <w:pPr>
              <w:jc w:val="right"/>
              <w:rPr>
                <w:sz w:val="20"/>
                <w:szCs w:val="20"/>
              </w:rPr>
            </w:pPr>
          </w:p>
          <w:p w:rsidR="00A45C10" w:rsidRPr="00593F3A" w:rsidRDefault="00A45C10" w:rsidP="00BA4F96">
            <w:pPr>
              <w:jc w:val="right"/>
              <w:rPr>
                <w:sz w:val="20"/>
                <w:szCs w:val="20"/>
              </w:rPr>
            </w:pPr>
            <w:r w:rsidRPr="00593F3A">
              <w:rPr>
                <w:sz w:val="20"/>
                <w:szCs w:val="20"/>
              </w:rPr>
              <w:t>13,1</w:t>
            </w:r>
          </w:p>
        </w:tc>
        <w:tc>
          <w:tcPr>
            <w:tcW w:w="1418" w:type="dxa"/>
            <w:shd w:val="clear" w:color="000000" w:fill="CCFFCC"/>
            <w:noWrap/>
            <w:hideMark/>
          </w:tcPr>
          <w:p w:rsidR="00A45C10" w:rsidRPr="00593F3A" w:rsidRDefault="00A45C10" w:rsidP="00BA4F96">
            <w:pPr>
              <w:jc w:val="right"/>
              <w:rPr>
                <w:sz w:val="20"/>
                <w:szCs w:val="20"/>
              </w:rPr>
            </w:pPr>
          </w:p>
          <w:p w:rsidR="00A45C10" w:rsidRPr="00593F3A" w:rsidRDefault="00A45C10" w:rsidP="00BA4F96">
            <w:pPr>
              <w:jc w:val="right"/>
              <w:rPr>
                <w:sz w:val="20"/>
                <w:szCs w:val="20"/>
              </w:rPr>
            </w:pPr>
            <w:r w:rsidRPr="00593F3A">
              <w:rPr>
                <w:sz w:val="20"/>
                <w:szCs w:val="20"/>
              </w:rPr>
              <w:t>7,2</w:t>
            </w:r>
          </w:p>
        </w:tc>
      </w:tr>
    </w:tbl>
    <w:p w:rsidR="00A45C10" w:rsidRPr="00593F3A" w:rsidRDefault="00A45C10" w:rsidP="00A45C10">
      <w:pPr>
        <w:spacing w:line="240" w:lineRule="atLeast"/>
        <w:jc w:val="both"/>
      </w:pPr>
    </w:p>
    <w:tbl>
      <w:tblPr>
        <w:tblW w:w="0" w:type="auto"/>
        <w:tblCellMar>
          <w:left w:w="30" w:type="dxa"/>
          <w:right w:w="0" w:type="dxa"/>
        </w:tblCellMar>
        <w:tblLook w:val="04A0"/>
      </w:tblPr>
      <w:tblGrid>
        <w:gridCol w:w="9349"/>
      </w:tblGrid>
      <w:tr w:rsidR="00A45C10" w:rsidRPr="00593F3A" w:rsidTr="00BA4F96">
        <w:trPr>
          <w:hidden/>
        </w:trPr>
        <w:tc>
          <w:tcPr>
            <w:tcW w:w="9349" w:type="dxa"/>
            <w:vAlign w:val="center"/>
            <w:hideMark/>
          </w:tcPr>
          <w:p w:rsidR="00A45C10" w:rsidRPr="00593F3A" w:rsidRDefault="00A45C10" w:rsidP="00BA4F96">
            <w:pPr>
              <w:rPr>
                <w:vanish/>
              </w:rPr>
            </w:pPr>
            <w:r w:rsidRPr="00593F3A">
              <w:rPr>
                <w:vanish/>
              </w:rPr>
              <w:t xml:space="preserve">          На территории МО Войсковицкое сельское поселение </w:t>
            </w:r>
            <w:r>
              <w:t>работает</w:t>
            </w:r>
            <w:r w:rsidRPr="00593F3A">
              <w:t xml:space="preserve"> муниципальное бюджетное учреждение культуры "Войсковицкий центр культуры и спорта". Учредителем является Муниципальное образование Войсковицкое сельское поселение Гатчинского муниципального района Ленинградской области в лице администрации Войсковицкого сельского поселения. </w:t>
            </w:r>
          </w:p>
          <w:tbl>
            <w:tblPr>
              <w:tblW w:w="9309" w:type="dxa"/>
              <w:tblInd w:w="10" w:type="dxa"/>
              <w:tblCellMar>
                <w:left w:w="30" w:type="dxa"/>
                <w:right w:w="0" w:type="dxa"/>
              </w:tblCellMar>
              <w:tblLook w:val="04A0"/>
            </w:tblPr>
            <w:tblGrid>
              <w:gridCol w:w="9309"/>
            </w:tblGrid>
            <w:tr w:rsidR="00A45C10" w:rsidRPr="00593F3A" w:rsidTr="00BA4F96">
              <w:tc>
                <w:tcPr>
                  <w:tcW w:w="9309" w:type="dxa"/>
                  <w:vAlign w:val="center"/>
                  <w:hideMark/>
                </w:tcPr>
                <w:p w:rsidR="00A45C10" w:rsidRPr="00593F3A" w:rsidRDefault="00A45C10" w:rsidP="00BA4F96">
                  <w:r w:rsidRPr="00593F3A">
                    <w:t xml:space="preserve">         Учреждение создано в целях удовлетворения общественных потребностей </w:t>
                  </w:r>
                </w:p>
                <w:p w:rsidR="00A45C10" w:rsidRPr="00593F3A" w:rsidRDefault="00A45C10" w:rsidP="00BA4F96">
                  <w:r w:rsidRPr="00593F3A">
                    <w:t xml:space="preserve">в сохранении и развитии народной традиционной культуры, поддержки </w:t>
                  </w:r>
                </w:p>
                <w:p w:rsidR="00A45C10" w:rsidRPr="00593F3A" w:rsidRDefault="00A45C10" w:rsidP="00BA4F96">
                  <w:r w:rsidRPr="00593F3A">
                    <w:t xml:space="preserve">любительского художественного творчества, </w:t>
                  </w:r>
                  <w:proofErr w:type="gramStart"/>
                  <w:r w:rsidRPr="00593F3A">
                    <w:t>другой</w:t>
                  </w:r>
                  <w:proofErr w:type="gramEnd"/>
                  <w:r w:rsidRPr="00593F3A">
                    <w:t xml:space="preserve"> самодеятельной творческой </w:t>
                  </w:r>
                </w:p>
                <w:p w:rsidR="00A45C10" w:rsidRPr="00593F3A" w:rsidRDefault="00A45C10" w:rsidP="00BA4F96">
                  <w:r w:rsidRPr="00593F3A">
                    <w:t>инициативы и социально-культурной активности населения, организации его</w:t>
                  </w:r>
                </w:p>
                <w:p w:rsidR="00A45C10" w:rsidRPr="00593F3A" w:rsidRDefault="00A45C10" w:rsidP="00BA4F96">
                  <w:r w:rsidRPr="00593F3A">
                    <w:t xml:space="preserve"> досуга и отдыха. Основной целью Учреждения является сохранение, распространение и освоение культурных ценностей, предоставление культурно – </w:t>
                  </w:r>
                  <w:proofErr w:type="spellStart"/>
                  <w:r w:rsidRPr="00593F3A">
                    <w:t>досуговых</w:t>
                  </w:r>
                  <w:proofErr w:type="spellEnd"/>
                  <w:r w:rsidRPr="00593F3A">
                    <w:t xml:space="preserve"> услуг населению в различных формах и видах, развитие физической культуры и спорта Войсковицкого сельского поселения. Учреждение имеет следующие структурные подразделения без образования юридического лица: </w:t>
                  </w:r>
                  <w:proofErr w:type="gramStart"/>
                  <w:r w:rsidRPr="00593F3A">
                    <w:t>-В</w:t>
                  </w:r>
                  <w:proofErr w:type="gramEnd"/>
                  <w:r w:rsidRPr="00593F3A">
                    <w:t>ойсковицкая сельская библиотека, -спортивный подростковый клуб "</w:t>
                  </w:r>
                  <w:proofErr w:type="spellStart"/>
                  <w:r w:rsidRPr="00593F3A">
                    <w:t>Манинец</w:t>
                  </w:r>
                  <w:proofErr w:type="spellEnd"/>
                  <w:r w:rsidRPr="00593F3A">
                    <w:t xml:space="preserve">", -спортивный клуб "Витязь". </w:t>
                  </w:r>
                </w:p>
                <w:p w:rsidR="00A45C10" w:rsidRPr="00593F3A" w:rsidRDefault="00A45C10" w:rsidP="00BA4F96">
                  <w:r w:rsidRPr="00593F3A">
                    <w:t xml:space="preserve">          На 2014 финансовый год учреждению Постановлением администрации</w:t>
                  </w:r>
                </w:p>
                <w:p w:rsidR="00A45C10" w:rsidRPr="00593F3A" w:rsidRDefault="00A45C10" w:rsidP="00BA4F96">
                  <w:r w:rsidRPr="00593F3A">
                    <w:t xml:space="preserve">Войсковицкого сельского поселения от 24 декабря 2013 года №268 "Об утверждении муниципального задания на оказание муниципальных услуг муниципальному бюджетному учреждению культуры "Войсковицкий центр культуры и спорта" и утверждении учреждением Плана финансово-хозяйственной деятельности на 2014 год" утверждено муниципальное задание с финансированием из местного бюджета на выполнение следующих переданных полномочий: </w:t>
                  </w:r>
                </w:p>
                <w:p w:rsidR="00A45C10" w:rsidRPr="00593F3A" w:rsidRDefault="00A45C10" w:rsidP="00BA4F96">
                  <w:r w:rsidRPr="00593F3A">
                    <w:t xml:space="preserve">1. Создание условий для организации досуга и обеспечения жителей поселения услугами организаций культуры. </w:t>
                  </w:r>
                </w:p>
                <w:p w:rsidR="00A45C10" w:rsidRPr="00593F3A" w:rsidRDefault="00A45C10" w:rsidP="00BA4F96">
                  <w:r w:rsidRPr="00593F3A">
                    <w:t>2. Организация библиотечного обслуживания населения, комплектование и</w:t>
                  </w:r>
                </w:p>
                <w:p w:rsidR="00A45C10" w:rsidRPr="00593F3A" w:rsidRDefault="00A45C10" w:rsidP="00BA4F96">
                  <w:r w:rsidRPr="00593F3A">
                    <w:t xml:space="preserve"> обеспечение сохранности библиотечных фондов библиотек поселения.</w:t>
                  </w:r>
                </w:p>
                <w:p w:rsidR="00A45C10" w:rsidRPr="00593F3A" w:rsidRDefault="00A45C10" w:rsidP="00BA4F96">
                  <w:r w:rsidRPr="00593F3A">
                    <w:t xml:space="preserve"> 3. Обеспечение условий для развития на территории поселения физической культуры и </w:t>
                  </w:r>
                </w:p>
                <w:p w:rsidR="00A45C10" w:rsidRPr="00593F3A" w:rsidRDefault="00A45C10" w:rsidP="00BA4F96">
                  <w:r w:rsidRPr="00593F3A">
                    <w:t xml:space="preserve">массового спорта, организация проведения официальных физкультурно-оздоровительных и спортивных мероприятий поселения. </w:t>
                  </w:r>
                </w:p>
                <w:p w:rsidR="00A45C10" w:rsidRPr="00593F3A" w:rsidRDefault="00A45C10" w:rsidP="00BA4F96">
                  <w:r w:rsidRPr="00593F3A">
                    <w:lastRenderedPageBreak/>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45C10" w:rsidRDefault="00A45C10" w:rsidP="00BA4F96">
                  <w:r w:rsidRPr="00593F3A">
                    <w:t xml:space="preserve"> 5. Участие в профилактике терроризма и экстремизма.</w:t>
                  </w:r>
                </w:p>
                <w:p w:rsidR="00A45C10" w:rsidRPr="00593F3A" w:rsidRDefault="00A45C10" w:rsidP="00BA4F96">
                  <w:pPr>
                    <w:rPr>
                      <w:vanish/>
                    </w:rPr>
                  </w:pPr>
                  <w:r w:rsidRPr="00593F3A">
                    <w:t xml:space="preserve"> 6. Организация и осуществление мероприятий по работе с детьми и молодежью в поселении.</w:t>
                  </w:r>
                </w:p>
              </w:tc>
            </w:tr>
            <w:tr w:rsidR="00A45C10" w:rsidRPr="00593F3A" w:rsidTr="00BA4F96">
              <w:tc>
                <w:tcPr>
                  <w:tcW w:w="9309" w:type="dxa"/>
                  <w:vAlign w:val="center"/>
                </w:tcPr>
                <w:p w:rsidR="00A45C10" w:rsidRPr="00593F3A" w:rsidRDefault="00A45C10" w:rsidP="00BA4F96"/>
              </w:tc>
            </w:tr>
          </w:tbl>
          <w:p w:rsidR="00A45C10" w:rsidRPr="00593F3A" w:rsidRDefault="00A45C10" w:rsidP="00BA4F96">
            <w:pPr>
              <w:rPr>
                <w:vanish/>
              </w:rPr>
            </w:pPr>
          </w:p>
        </w:tc>
      </w:tr>
    </w:tbl>
    <w:p w:rsidR="00A45C10" w:rsidRDefault="00A45C10" w:rsidP="00A45C10">
      <w:pPr>
        <w:spacing w:line="240" w:lineRule="atLeast"/>
        <w:jc w:val="both"/>
      </w:pPr>
      <w:r w:rsidRPr="00593F3A">
        <w:lastRenderedPageBreak/>
        <w:t xml:space="preserve">  </w:t>
      </w:r>
      <w:r w:rsidRPr="00593F3A">
        <w:tab/>
        <w:t>В здании МБУК «Войсковицкий центр культуры и спорта» располагается МБОУ ДОД «Войсковицкая детская школа искусств»</w:t>
      </w:r>
      <w:r>
        <w:t xml:space="preserve"> (занимаемая площадь в 1206,8кв.м).</w:t>
      </w:r>
    </w:p>
    <w:p w:rsidR="00A45C10" w:rsidRPr="00593F3A" w:rsidRDefault="00A45C10" w:rsidP="00A45C10">
      <w:pPr>
        <w:spacing w:line="240" w:lineRule="atLeast"/>
        <w:ind w:firstLine="708"/>
        <w:jc w:val="both"/>
      </w:pPr>
      <w:r w:rsidRPr="00593F3A">
        <w:t>В стенах музыкальной школы организовано множество различных кружков,</w:t>
      </w:r>
      <w:r>
        <w:t xml:space="preserve"> в </w:t>
      </w:r>
      <w:r w:rsidRPr="00593F3A">
        <w:t>которы</w:t>
      </w:r>
      <w:r>
        <w:t>х</w:t>
      </w:r>
      <w:r w:rsidRPr="00593F3A">
        <w:t xml:space="preserve"> </w:t>
      </w:r>
      <w:r>
        <w:t xml:space="preserve">занимаются маленькие </w:t>
      </w:r>
      <w:r w:rsidRPr="00593F3A">
        <w:t xml:space="preserve">дети </w:t>
      </w:r>
      <w:r>
        <w:t>и учащиеся общеобразовательных школ.</w:t>
      </w:r>
      <w:r w:rsidRPr="00593F3A">
        <w:t xml:space="preserve"> </w:t>
      </w:r>
      <w:r>
        <w:t>В школе искусств</w:t>
      </w:r>
      <w:r w:rsidRPr="00593F3A">
        <w:t xml:space="preserve"> организован </w:t>
      </w:r>
      <w:r>
        <w:t xml:space="preserve">и успешно работает </w:t>
      </w:r>
      <w:r w:rsidRPr="00593F3A">
        <w:t>кружок для всестороннего развития детей</w:t>
      </w:r>
      <w:r>
        <w:t xml:space="preserve"> в возрасте от </w:t>
      </w:r>
      <w:r w:rsidRPr="00593F3A">
        <w:t>3-х лет «</w:t>
      </w:r>
      <w:proofErr w:type="spellStart"/>
      <w:r w:rsidRPr="00593F3A">
        <w:t>Амабиле</w:t>
      </w:r>
      <w:proofErr w:type="spellEnd"/>
      <w:r w:rsidRPr="00593F3A">
        <w:t>».</w:t>
      </w:r>
      <w:r>
        <w:t xml:space="preserve"> Ученики </w:t>
      </w:r>
      <w:r w:rsidRPr="00593F3A">
        <w:t xml:space="preserve"> занимаются вокалом, хореографией, художественной лепкой, осваивают музыкальные инструменты</w:t>
      </w:r>
      <w:r>
        <w:t>, а также изучают иностранные языки</w:t>
      </w:r>
      <w:r w:rsidRPr="00593F3A">
        <w:t xml:space="preserve">. </w:t>
      </w:r>
    </w:p>
    <w:p w:rsidR="00A45C10" w:rsidRPr="00593F3A" w:rsidRDefault="00A45C10" w:rsidP="00A45C10">
      <w:pPr>
        <w:spacing w:line="240" w:lineRule="atLeast"/>
        <w:ind w:firstLine="708"/>
        <w:jc w:val="both"/>
      </w:pPr>
      <w:r w:rsidRPr="00593F3A">
        <w:t xml:space="preserve">  </w:t>
      </w:r>
      <w:r>
        <w:t xml:space="preserve">При Войсковицком Доме культуры успешно работает </w:t>
      </w:r>
      <w:r w:rsidRPr="00593F3A">
        <w:t>сельск</w:t>
      </w:r>
      <w:r>
        <w:t>ая</w:t>
      </w:r>
      <w:r w:rsidRPr="00593F3A">
        <w:t xml:space="preserve"> библиотек</w:t>
      </w:r>
      <w:r>
        <w:t>а</w:t>
      </w:r>
      <w:r w:rsidRPr="00593F3A">
        <w:t xml:space="preserve">, </w:t>
      </w:r>
      <w:r>
        <w:t xml:space="preserve">В арсенале библиотеки </w:t>
      </w:r>
      <w:r w:rsidRPr="00593F3A">
        <w:t xml:space="preserve">имеется интернет, </w:t>
      </w:r>
      <w:r>
        <w:t>большой</w:t>
      </w:r>
      <w:r w:rsidRPr="00593F3A">
        <w:t xml:space="preserve"> выбор отечественной и зарубежной литературы. Книжный фонд насчитывает 11 974 экземпляров, число книговыдач за 2013 год составил</w:t>
      </w:r>
      <w:r>
        <w:t>о</w:t>
      </w:r>
      <w:r w:rsidRPr="00593F3A">
        <w:t xml:space="preserve"> 16 473, число посещений 5 570 человек. Сельские библиотеки призваны заинтересовать молодежь чтением книг, стимулировать молодежь и населени</w:t>
      </w:r>
      <w:r>
        <w:t>е</w:t>
      </w:r>
      <w:r w:rsidRPr="00593F3A">
        <w:t xml:space="preserve"> к приобретению новых знаний, обретению </w:t>
      </w:r>
      <w:r>
        <w:t xml:space="preserve">теоретических </w:t>
      </w:r>
      <w:r w:rsidRPr="00593F3A">
        <w:t>навыков работы, что позвол</w:t>
      </w:r>
      <w:r>
        <w:t>яет</w:t>
      </w:r>
      <w:r w:rsidRPr="00593F3A">
        <w:t xml:space="preserve"> привлечь на предприятия новые кадры, </w:t>
      </w:r>
      <w:proofErr w:type="gramStart"/>
      <w:r w:rsidRPr="00593F3A">
        <w:t>следовательно</w:t>
      </w:r>
      <w:proofErr w:type="gramEnd"/>
      <w:r w:rsidRPr="00593F3A">
        <w:t xml:space="preserve"> повысить  рейтинг учреждения  работодателя.</w:t>
      </w:r>
    </w:p>
    <w:p w:rsidR="00DC59C1" w:rsidRPr="00593F3A" w:rsidRDefault="00DC59C1" w:rsidP="00316C0E">
      <w:pPr>
        <w:pStyle w:val="1"/>
      </w:pPr>
      <w:bookmarkStart w:id="26" w:name="_Toc398124294"/>
      <w:bookmarkEnd w:id="9"/>
      <w:bookmarkEnd w:id="10"/>
      <w:bookmarkEnd w:id="11"/>
      <w:bookmarkEnd w:id="12"/>
      <w:bookmarkEnd w:id="13"/>
      <w:bookmarkEnd w:id="14"/>
      <w:r w:rsidRPr="00593F3A">
        <w:t>Бюджет муниципального образования</w:t>
      </w:r>
      <w:bookmarkEnd w:id="26"/>
    </w:p>
    <w:p w:rsidR="005A0203" w:rsidRPr="00593F3A" w:rsidRDefault="005A0203" w:rsidP="00F2137C">
      <w:pPr>
        <w:ind w:firstLine="708"/>
        <w:jc w:val="both"/>
      </w:pPr>
      <w:proofErr w:type="gramStart"/>
      <w:r w:rsidRPr="00593F3A">
        <w:t xml:space="preserve">Основные показатели  </w:t>
      </w:r>
      <w:r w:rsidR="008F1354">
        <w:t>проекта</w:t>
      </w:r>
      <w:r w:rsidRPr="00593F3A">
        <w:t xml:space="preserve"> бюджета  муниципального образования Войсковицкое сельское поселение Гатчинского муниципального района  Ленинградской области  на 201</w:t>
      </w:r>
      <w:r w:rsidR="00A95D74" w:rsidRPr="00593F3A">
        <w:t>5</w:t>
      </w:r>
      <w:r w:rsidRPr="00593F3A">
        <w:t>-201</w:t>
      </w:r>
      <w:r w:rsidR="00A95D74" w:rsidRPr="00593F3A">
        <w:t>7</w:t>
      </w:r>
      <w:r w:rsidRPr="00593F3A">
        <w:t xml:space="preserve"> годы разработаны в</w:t>
      </w:r>
      <w:r w:rsidR="00AF7AD8">
        <w:t xml:space="preserve"> </w:t>
      </w:r>
      <w:r w:rsidRPr="00593F3A">
        <w:t xml:space="preserve">соответствии с Постановлением   администрации Войсковицкого сельского поселения от </w:t>
      </w:r>
      <w:r w:rsidR="006B40EB" w:rsidRPr="00593F3A">
        <w:t>24</w:t>
      </w:r>
      <w:r w:rsidRPr="00593F3A">
        <w:t>.07.201</w:t>
      </w:r>
      <w:r w:rsidR="00A95D74" w:rsidRPr="00593F3A">
        <w:t>4</w:t>
      </w:r>
      <w:r w:rsidRPr="00593F3A">
        <w:t xml:space="preserve"> года № 1</w:t>
      </w:r>
      <w:r w:rsidR="00A95D74" w:rsidRPr="00593F3A">
        <w:t>31</w:t>
      </w:r>
      <w:r w:rsidRPr="00593F3A">
        <w:t xml:space="preserve"> "О разработке прогноза социально-экономического развития муниципального образования Войсковицкое сельское поселение </w:t>
      </w:r>
      <w:r w:rsidR="006B40EB" w:rsidRPr="00593F3A">
        <w:t xml:space="preserve">Гатчинского муниципального района Ленинградской области </w:t>
      </w:r>
      <w:r w:rsidRPr="00593F3A">
        <w:t>на 201</w:t>
      </w:r>
      <w:r w:rsidR="00A95D74" w:rsidRPr="00593F3A">
        <w:t>5</w:t>
      </w:r>
      <w:r w:rsidR="006B40EB" w:rsidRPr="00593F3A">
        <w:t>-</w:t>
      </w:r>
      <w:r w:rsidRPr="00593F3A">
        <w:t>201</w:t>
      </w:r>
      <w:r w:rsidR="00A95D74" w:rsidRPr="00593F3A">
        <w:t>7</w:t>
      </w:r>
      <w:r w:rsidRPr="00593F3A">
        <w:t xml:space="preserve"> год</w:t>
      </w:r>
      <w:r w:rsidR="006B40EB" w:rsidRPr="00593F3A">
        <w:t>ы</w:t>
      </w:r>
      <w:r w:rsidRPr="00593F3A">
        <w:t xml:space="preserve">»  </w:t>
      </w:r>
      <w:r w:rsidR="00AF7AD8">
        <w:t>и</w:t>
      </w:r>
      <w:r w:rsidRPr="00593F3A">
        <w:t xml:space="preserve"> основными задачами бюджетной </w:t>
      </w:r>
      <w:r w:rsidR="008F1354">
        <w:t xml:space="preserve">и налоговой </w:t>
      </w:r>
      <w:r w:rsidRPr="00593F3A">
        <w:t xml:space="preserve">политики </w:t>
      </w:r>
      <w:r w:rsidR="008F1354">
        <w:t>МО Войсковицкое сельское поселение на</w:t>
      </w:r>
      <w:proofErr w:type="gramEnd"/>
      <w:r w:rsidR="008F1354">
        <w:t xml:space="preserve"> 2015 год и дальнейшую перспективу</w:t>
      </w:r>
      <w:r w:rsidR="00293B88" w:rsidRPr="00593F3A">
        <w:t>.</w:t>
      </w:r>
    </w:p>
    <w:p w:rsidR="005A0203" w:rsidRPr="00593F3A" w:rsidRDefault="005A0203" w:rsidP="00620C09">
      <w:pPr>
        <w:ind w:firstLine="708"/>
        <w:jc w:val="both"/>
        <w:rPr>
          <w:b/>
          <w:bCs/>
        </w:rPr>
      </w:pPr>
      <w:r w:rsidRPr="00593F3A">
        <w:t>Основные показатели прогноза социально-экономического развития муниципального образования Войсковицкое сельское поселение на 201</w:t>
      </w:r>
      <w:r w:rsidR="00293B88" w:rsidRPr="00593F3A">
        <w:t>5</w:t>
      </w:r>
      <w:r w:rsidRPr="00593F3A">
        <w:t xml:space="preserve"> год и на период до 201</w:t>
      </w:r>
      <w:r w:rsidR="00293B88" w:rsidRPr="00593F3A">
        <w:t>7</w:t>
      </w:r>
      <w:r w:rsidRPr="00593F3A">
        <w:t xml:space="preserve"> года характеризуют состояние экономики и социальной сферы поселения и отражают рез</w:t>
      </w:r>
      <w:r w:rsidR="008F1354">
        <w:t xml:space="preserve">ультаты экономической политики </w:t>
      </w:r>
      <w:r w:rsidRPr="00593F3A">
        <w:t>и содержат данные о прогнозных возможностях бюджета  по мобилизации доходов  и  стабильному  финансированию основных расходов бюджета.</w:t>
      </w:r>
    </w:p>
    <w:p w:rsidR="00E537D2" w:rsidRPr="00593F3A" w:rsidRDefault="00E537D2" w:rsidP="00620C09">
      <w:pPr>
        <w:ind w:firstLine="708"/>
        <w:jc w:val="both"/>
      </w:pPr>
      <w:proofErr w:type="gramStart"/>
      <w:r w:rsidRPr="00593F3A">
        <w:t xml:space="preserve">Бюджет муниципального образования Войсковицкое сельское поселение Гатчинского муниципального района Ленинградской области (далее – местный бюджет) на 2014 год принят Решением Совета депутатов Войсковицкого сельского поселения № 48 от 28 ноября 2013 года по доходам в сумме 32 380,33тыс. руб., по расходам в сумме 34 830,33 тыс. руб. с дефицитом бюджета в сумме 2 450 тыс. руб. </w:t>
      </w:r>
      <w:proofErr w:type="gramEnd"/>
    </w:p>
    <w:p w:rsidR="00E537D2" w:rsidRPr="00593F3A" w:rsidRDefault="00E537D2" w:rsidP="00E61DB8">
      <w:pPr>
        <w:jc w:val="both"/>
      </w:pPr>
      <w:r w:rsidRPr="00593F3A">
        <w:t xml:space="preserve">За рассматриваемый отчетный период плановые показатели доходов и расходов местного бюджета уточнены (увеличены) Решениями Совета депутатов № 8 от 19.02.2014г., №18 от 21.05.2014г. по доходам на 5 182,478 и по расходам на 5 194,368 тыс. руб.:  </w:t>
      </w:r>
    </w:p>
    <w:p w:rsidR="00E537D2" w:rsidRPr="00593F3A" w:rsidRDefault="00E537D2" w:rsidP="00E61DB8">
      <w:pPr>
        <w:jc w:val="both"/>
      </w:pP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8"/>
          <w:szCs w:val="28"/>
        </w:rPr>
        <w:tab/>
      </w:r>
      <w:r w:rsidR="00A42D78">
        <w:rPr>
          <w:sz w:val="28"/>
          <w:szCs w:val="28"/>
        </w:rPr>
        <w:t xml:space="preserve">                         </w:t>
      </w:r>
      <w:r w:rsidRPr="00593F3A">
        <w:t>(в тыс</w:t>
      </w:r>
      <w:proofErr w:type="gramStart"/>
      <w:r w:rsidRPr="00593F3A">
        <w:t>.р</w:t>
      </w:r>
      <w:proofErr w:type="gramEnd"/>
      <w:r w:rsidRPr="00593F3A">
        <w:t>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8"/>
        <w:gridCol w:w="1756"/>
        <w:gridCol w:w="1428"/>
        <w:gridCol w:w="1549"/>
        <w:gridCol w:w="1373"/>
        <w:gridCol w:w="236"/>
        <w:gridCol w:w="1367"/>
      </w:tblGrid>
      <w:tr w:rsidR="00E537D2" w:rsidRPr="00593F3A" w:rsidTr="00A42D78">
        <w:tc>
          <w:tcPr>
            <w:tcW w:w="2038" w:type="dxa"/>
            <w:vMerge w:val="restart"/>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sz w:val="16"/>
                <w:szCs w:val="16"/>
              </w:rPr>
            </w:pPr>
            <w:r w:rsidRPr="00593F3A">
              <w:rPr>
                <w:b/>
                <w:sz w:val="16"/>
                <w:szCs w:val="16"/>
              </w:rPr>
              <w:t>Наименование</w:t>
            </w:r>
          </w:p>
        </w:tc>
        <w:tc>
          <w:tcPr>
            <w:tcW w:w="7709" w:type="dxa"/>
            <w:gridSpan w:val="6"/>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sz w:val="16"/>
                <w:szCs w:val="16"/>
              </w:rPr>
            </w:pPr>
            <w:r w:rsidRPr="00593F3A">
              <w:rPr>
                <w:b/>
                <w:sz w:val="16"/>
                <w:szCs w:val="16"/>
              </w:rPr>
              <w:t>Бюджет на 2014 год</w:t>
            </w:r>
          </w:p>
        </w:tc>
      </w:tr>
      <w:tr w:rsidR="00E537D2" w:rsidRPr="00593F3A" w:rsidTr="00A42D78">
        <w:trPr>
          <w:trHeight w:val="995"/>
        </w:trPr>
        <w:tc>
          <w:tcPr>
            <w:tcW w:w="2038" w:type="dxa"/>
            <w:vMerge/>
            <w:tcBorders>
              <w:top w:val="single" w:sz="4" w:space="0" w:color="auto"/>
              <w:left w:val="single" w:sz="4" w:space="0" w:color="auto"/>
              <w:bottom w:val="single" w:sz="4" w:space="0" w:color="auto"/>
              <w:right w:val="single" w:sz="4" w:space="0" w:color="auto"/>
            </w:tcBorders>
            <w:vAlign w:val="center"/>
            <w:hideMark/>
          </w:tcPr>
          <w:p w:rsidR="00E537D2" w:rsidRPr="00593F3A" w:rsidRDefault="00E537D2" w:rsidP="00E61DB8">
            <w:pPr>
              <w:rPr>
                <w:b/>
                <w:sz w:val="16"/>
                <w:szCs w:val="16"/>
              </w:rPr>
            </w:pPr>
          </w:p>
        </w:tc>
        <w:tc>
          <w:tcPr>
            <w:tcW w:w="1756"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sz w:val="16"/>
                <w:szCs w:val="16"/>
              </w:rPr>
            </w:pPr>
            <w:r w:rsidRPr="00593F3A">
              <w:rPr>
                <w:b/>
                <w:sz w:val="16"/>
                <w:szCs w:val="16"/>
              </w:rPr>
              <w:t>Бюджет (До внесения изменений)  на 01.01.2014г.</w:t>
            </w:r>
          </w:p>
          <w:p w:rsidR="00E537D2" w:rsidRPr="00593F3A" w:rsidRDefault="00E537D2" w:rsidP="00E61DB8">
            <w:pPr>
              <w:rPr>
                <w:b/>
                <w:sz w:val="16"/>
                <w:szCs w:val="16"/>
              </w:rPr>
            </w:pPr>
            <w:proofErr w:type="gramStart"/>
            <w:r w:rsidRPr="00593F3A">
              <w:rPr>
                <w:b/>
                <w:sz w:val="16"/>
                <w:szCs w:val="16"/>
              </w:rPr>
              <w:t>(Решение СД  от</w:t>
            </w:r>
            <w:proofErr w:type="gramEnd"/>
          </w:p>
          <w:p w:rsidR="00E537D2" w:rsidRPr="00593F3A" w:rsidRDefault="00E537D2" w:rsidP="00E61DB8">
            <w:pPr>
              <w:rPr>
                <w:b/>
                <w:sz w:val="16"/>
                <w:szCs w:val="16"/>
              </w:rPr>
            </w:pPr>
            <w:proofErr w:type="gramStart"/>
            <w:r w:rsidRPr="00593F3A">
              <w:rPr>
                <w:b/>
                <w:sz w:val="16"/>
                <w:szCs w:val="16"/>
              </w:rPr>
              <w:t>28.11.2013г.№ 48)</w:t>
            </w:r>
            <w:proofErr w:type="gramEnd"/>
          </w:p>
        </w:tc>
        <w:tc>
          <w:tcPr>
            <w:tcW w:w="1428"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sz w:val="16"/>
                <w:szCs w:val="16"/>
              </w:rPr>
            </w:pPr>
            <w:r w:rsidRPr="00593F3A">
              <w:rPr>
                <w:b/>
                <w:sz w:val="16"/>
                <w:szCs w:val="16"/>
              </w:rPr>
              <w:t>Изменения, внесенные</w:t>
            </w:r>
          </w:p>
          <w:p w:rsidR="00E537D2" w:rsidRPr="00593F3A" w:rsidRDefault="00E537D2" w:rsidP="00E61DB8">
            <w:pPr>
              <w:rPr>
                <w:b/>
                <w:sz w:val="16"/>
                <w:szCs w:val="16"/>
              </w:rPr>
            </w:pPr>
            <w:r w:rsidRPr="00593F3A">
              <w:rPr>
                <w:b/>
                <w:sz w:val="16"/>
                <w:szCs w:val="16"/>
              </w:rPr>
              <w:t>РСД от 19.02.2014г.</w:t>
            </w:r>
          </w:p>
          <w:p w:rsidR="00E537D2" w:rsidRPr="00593F3A" w:rsidRDefault="00E537D2" w:rsidP="00E61DB8">
            <w:pPr>
              <w:rPr>
                <w:b/>
                <w:sz w:val="16"/>
                <w:szCs w:val="16"/>
              </w:rPr>
            </w:pPr>
            <w:r w:rsidRPr="00593F3A">
              <w:rPr>
                <w:b/>
                <w:sz w:val="16"/>
                <w:szCs w:val="16"/>
              </w:rPr>
              <w:t>№ 8</w:t>
            </w:r>
          </w:p>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sz w:val="16"/>
                <w:szCs w:val="16"/>
              </w:rPr>
            </w:pPr>
            <w:r w:rsidRPr="00593F3A">
              <w:rPr>
                <w:b/>
                <w:sz w:val="16"/>
                <w:szCs w:val="16"/>
              </w:rPr>
              <w:t>Изменения,</w:t>
            </w:r>
          </w:p>
          <w:p w:rsidR="00E537D2" w:rsidRPr="00593F3A" w:rsidRDefault="00E537D2" w:rsidP="00E61DB8">
            <w:pPr>
              <w:rPr>
                <w:b/>
                <w:sz w:val="16"/>
                <w:szCs w:val="16"/>
              </w:rPr>
            </w:pPr>
            <w:r w:rsidRPr="00593F3A">
              <w:rPr>
                <w:b/>
                <w:sz w:val="16"/>
                <w:szCs w:val="16"/>
              </w:rPr>
              <w:t>внесенные</w:t>
            </w:r>
          </w:p>
          <w:p w:rsidR="00E537D2" w:rsidRPr="00593F3A" w:rsidRDefault="00E537D2" w:rsidP="00E61DB8">
            <w:pPr>
              <w:rPr>
                <w:b/>
                <w:sz w:val="16"/>
                <w:szCs w:val="16"/>
              </w:rPr>
            </w:pPr>
            <w:r w:rsidRPr="00593F3A">
              <w:rPr>
                <w:b/>
                <w:sz w:val="16"/>
                <w:szCs w:val="16"/>
              </w:rPr>
              <w:t>РСД от  21.05.2014г.</w:t>
            </w:r>
          </w:p>
          <w:p w:rsidR="00E537D2" w:rsidRPr="00593F3A" w:rsidRDefault="00E537D2" w:rsidP="00E61DB8">
            <w:pPr>
              <w:rPr>
                <w:b/>
                <w:sz w:val="16"/>
                <w:szCs w:val="16"/>
              </w:rPr>
            </w:pPr>
            <w:r w:rsidRPr="00593F3A">
              <w:rPr>
                <w:b/>
                <w:sz w:val="16"/>
                <w:szCs w:val="16"/>
              </w:rPr>
              <w:t>№ 18</w:t>
            </w:r>
          </w:p>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sz w:val="16"/>
                <w:szCs w:val="16"/>
              </w:rPr>
            </w:pPr>
            <w:r w:rsidRPr="00593F3A">
              <w:rPr>
                <w:b/>
                <w:sz w:val="16"/>
                <w:szCs w:val="16"/>
              </w:rPr>
              <w:t>Изменения, произведенные  согласно уведомлениям из других бюджетов</w:t>
            </w:r>
          </w:p>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sz w:val="16"/>
                <w:szCs w:val="16"/>
              </w:rPr>
            </w:pPr>
          </w:p>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sz w:val="16"/>
                <w:szCs w:val="16"/>
              </w:rPr>
            </w:pPr>
            <w:r w:rsidRPr="00593F3A">
              <w:rPr>
                <w:b/>
                <w:sz w:val="16"/>
                <w:szCs w:val="16"/>
              </w:rPr>
              <w:t>Уточненный бюджет</w:t>
            </w:r>
          </w:p>
          <w:p w:rsidR="00E537D2" w:rsidRPr="00593F3A" w:rsidRDefault="00E537D2" w:rsidP="00A42D78">
            <w:pPr>
              <w:rPr>
                <w:b/>
                <w:sz w:val="16"/>
                <w:szCs w:val="16"/>
              </w:rPr>
            </w:pPr>
            <w:r w:rsidRPr="00593F3A">
              <w:rPr>
                <w:b/>
                <w:sz w:val="16"/>
                <w:szCs w:val="16"/>
              </w:rPr>
              <w:t>после внесения изменений</w:t>
            </w:r>
          </w:p>
        </w:tc>
      </w:tr>
      <w:tr w:rsidR="00E537D2" w:rsidRPr="00593F3A" w:rsidTr="00A42D78">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sz w:val="16"/>
                <w:szCs w:val="16"/>
              </w:rPr>
            </w:pPr>
            <w:r w:rsidRPr="00593F3A">
              <w:rPr>
                <w:sz w:val="16"/>
                <w:szCs w:val="16"/>
              </w:rPr>
              <w:lastRenderedPageBreak/>
              <w:t>Налоговые и неналоговые доходы</w:t>
            </w:r>
          </w:p>
        </w:tc>
        <w:tc>
          <w:tcPr>
            <w:tcW w:w="1756"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rPr>
            </w:pPr>
            <w:r w:rsidRPr="00593F3A">
              <w:rPr>
                <w:b/>
              </w:rPr>
              <w:t>25 659,40</w:t>
            </w:r>
          </w:p>
        </w:tc>
        <w:tc>
          <w:tcPr>
            <w:tcW w:w="142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rPr>
            </w:pPr>
            <w:r w:rsidRPr="00593F3A">
              <w:rPr>
                <w:b/>
              </w:rPr>
              <w:t>300,0</w:t>
            </w:r>
          </w:p>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r w:rsidRPr="00593F3A">
              <w:rPr>
                <w:b/>
              </w:rPr>
              <w:t>450,6</w:t>
            </w:r>
          </w:p>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r w:rsidRPr="00593F3A">
              <w:rPr>
                <w:b/>
              </w:rPr>
              <w:t>-</w:t>
            </w:r>
          </w:p>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p>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rPr>
            </w:pPr>
            <w:r w:rsidRPr="00593F3A">
              <w:rPr>
                <w:b/>
              </w:rPr>
              <w:t>26 410,00</w:t>
            </w:r>
          </w:p>
        </w:tc>
      </w:tr>
      <w:tr w:rsidR="00E537D2" w:rsidRPr="00593F3A" w:rsidTr="00A42D78">
        <w:trPr>
          <w:trHeight w:val="579"/>
        </w:trPr>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sz w:val="16"/>
                <w:szCs w:val="16"/>
              </w:rPr>
            </w:pPr>
            <w:r w:rsidRPr="00593F3A">
              <w:rPr>
                <w:sz w:val="16"/>
                <w:szCs w:val="16"/>
              </w:rPr>
              <w:t>в т.ч.</w:t>
            </w:r>
          </w:p>
          <w:p w:rsidR="00E537D2" w:rsidRPr="00593F3A" w:rsidRDefault="00E537D2" w:rsidP="00E61DB8">
            <w:pPr>
              <w:rPr>
                <w:sz w:val="16"/>
                <w:szCs w:val="16"/>
              </w:rPr>
            </w:pPr>
            <w:r w:rsidRPr="00593F3A">
              <w:rPr>
                <w:sz w:val="16"/>
                <w:szCs w:val="16"/>
              </w:rPr>
              <w:t>-прочие неналоговые поступления</w:t>
            </w:r>
          </w:p>
        </w:tc>
        <w:tc>
          <w:tcPr>
            <w:tcW w:w="1756"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tc>
        <w:tc>
          <w:tcPr>
            <w:tcW w:w="142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67"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r>
      <w:tr w:rsidR="00E537D2" w:rsidRPr="00593F3A" w:rsidTr="00A42D78">
        <w:trPr>
          <w:trHeight w:val="417"/>
        </w:trPr>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sz w:val="16"/>
                <w:szCs w:val="16"/>
              </w:rPr>
            </w:pPr>
            <w:r w:rsidRPr="00593F3A">
              <w:rPr>
                <w:sz w:val="16"/>
                <w:szCs w:val="16"/>
              </w:rPr>
              <w:t>Безвозмездные поступления</w:t>
            </w:r>
          </w:p>
        </w:tc>
        <w:tc>
          <w:tcPr>
            <w:tcW w:w="1756"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rPr>
            </w:pPr>
            <w:r w:rsidRPr="00593F3A">
              <w:rPr>
                <w:b/>
              </w:rPr>
              <w:t>6 720,9</w:t>
            </w:r>
          </w:p>
        </w:tc>
        <w:tc>
          <w:tcPr>
            <w:tcW w:w="142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rPr>
            </w:pPr>
            <w:r w:rsidRPr="00593F3A">
              <w:rPr>
                <w:b/>
              </w:rPr>
              <w:t>-185,01736</w:t>
            </w:r>
          </w:p>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r w:rsidRPr="00593F3A">
              <w:rPr>
                <w:b/>
              </w:rPr>
              <w:t>373,85136</w:t>
            </w:r>
          </w:p>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r w:rsidRPr="00593F3A">
              <w:rPr>
                <w:b/>
              </w:rPr>
              <w:t>4 243,044</w:t>
            </w:r>
          </w:p>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p>
        </w:tc>
        <w:tc>
          <w:tcPr>
            <w:tcW w:w="1367"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highlight w:val="yellow"/>
              </w:rPr>
            </w:pPr>
            <w:r w:rsidRPr="00593F3A">
              <w:rPr>
                <w:b/>
              </w:rPr>
              <w:t>11 152,778</w:t>
            </w:r>
          </w:p>
        </w:tc>
      </w:tr>
      <w:tr w:rsidR="00E537D2" w:rsidRPr="00593F3A" w:rsidTr="00A42D78">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sz w:val="16"/>
                <w:szCs w:val="16"/>
              </w:rPr>
            </w:pPr>
            <w:r w:rsidRPr="00593F3A">
              <w:rPr>
                <w:sz w:val="16"/>
                <w:szCs w:val="16"/>
              </w:rPr>
              <w:t>в т. ч.</w:t>
            </w:r>
          </w:p>
          <w:p w:rsidR="00E537D2" w:rsidRPr="00593F3A" w:rsidRDefault="00E537D2" w:rsidP="00E61DB8">
            <w:pPr>
              <w:rPr>
                <w:sz w:val="16"/>
                <w:szCs w:val="16"/>
              </w:rPr>
            </w:pPr>
            <w:r w:rsidRPr="00593F3A">
              <w:rPr>
                <w:sz w:val="16"/>
                <w:szCs w:val="16"/>
              </w:rPr>
              <w:t>-дотация из бюджета ГМР</w:t>
            </w:r>
          </w:p>
        </w:tc>
        <w:tc>
          <w:tcPr>
            <w:tcW w:w="1756"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703,7</w:t>
            </w:r>
          </w:p>
        </w:tc>
        <w:tc>
          <w:tcPr>
            <w:tcW w:w="1428"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703,7</w:t>
            </w:r>
          </w:p>
        </w:tc>
      </w:tr>
      <w:tr w:rsidR="00E537D2" w:rsidRPr="00593F3A" w:rsidTr="00A42D78">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sz w:val="16"/>
                <w:szCs w:val="16"/>
              </w:rPr>
            </w:pPr>
            <w:r w:rsidRPr="00593F3A">
              <w:rPr>
                <w:sz w:val="16"/>
                <w:szCs w:val="16"/>
              </w:rPr>
              <w:t>-дотация из бюджета Лен</w:t>
            </w:r>
            <w:proofErr w:type="gramStart"/>
            <w:r w:rsidRPr="00593F3A">
              <w:rPr>
                <w:sz w:val="16"/>
                <w:szCs w:val="16"/>
              </w:rPr>
              <w:t>.</w:t>
            </w:r>
            <w:proofErr w:type="gramEnd"/>
            <w:r w:rsidRPr="00593F3A">
              <w:rPr>
                <w:sz w:val="16"/>
                <w:szCs w:val="16"/>
              </w:rPr>
              <w:t xml:space="preserve"> </w:t>
            </w:r>
            <w:proofErr w:type="gramStart"/>
            <w:r w:rsidRPr="00593F3A">
              <w:rPr>
                <w:sz w:val="16"/>
                <w:szCs w:val="16"/>
              </w:rPr>
              <w:t>о</w:t>
            </w:r>
            <w:proofErr w:type="gramEnd"/>
            <w:r w:rsidRPr="00593F3A">
              <w:rPr>
                <w:sz w:val="16"/>
                <w:szCs w:val="16"/>
              </w:rPr>
              <w:t>бл.</w:t>
            </w:r>
          </w:p>
        </w:tc>
        <w:tc>
          <w:tcPr>
            <w:tcW w:w="1756"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5 566,6</w:t>
            </w:r>
          </w:p>
        </w:tc>
        <w:tc>
          <w:tcPr>
            <w:tcW w:w="1428"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5 566,6</w:t>
            </w:r>
          </w:p>
        </w:tc>
      </w:tr>
      <w:tr w:rsidR="00E537D2" w:rsidRPr="00593F3A" w:rsidTr="00A42D78">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sz w:val="16"/>
                <w:szCs w:val="16"/>
              </w:rPr>
            </w:pPr>
            <w:r w:rsidRPr="00593F3A">
              <w:rPr>
                <w:sz w:val="16"/>
                <w:szCs w:val="16"/>
              </w:rPr>
              <w:t>Субсидии бюджетам поселений на осуществление дорожной деятельности в отношении автодорог общего пользования, а также капремонта и ремонта дворовых территорий</w:t>
            </w:r>
          </w:p>
        </w:tc>
        <w:tc>
          <w:tcPr>
            <w:tcW w:w="175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42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r w:rsidRPr="00593F3A">
              <w:t>642,648</w:t>
            </w:r>
          </w:p>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642,648</w:t>
            </w:r>
          </w:p>
          <w:p w:rsidR="00E537D2" w:rsidRPr="00593F3A" w:rsidRDefault="00E537D2" w:rsidP="00E61DB8"/>
        </w:tc>
      </w:tr>
      <w:tr w:rsidR="00E537D2" w:rsidRPr="00593F3A" w:rsidTr="00A42D78">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sz w:val="16"/>
                <w:szCs w:val="16"/>
              </w:rPr>
            </w:pPr>
            <w:r w:rsidRPr="00593F3A">
              <w:rPr>
                <w:sz w:val="16"/>
                <w:szCs w:val="16"/>
              </w:rPr>
              <w:t>Прочие субсидии бюджетам поселений</w:t>
            </w:r>
          </w:p>
        </w:tc>
        <w:tc>
          <w:tcPr>
            <w:tcW w:w="175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42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r w:rsidRPr="00593F3A">
              <w:t>3266,88</w:t>
            </w:r>
          </w:p>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3266,88</w:t>
            </w:r>
          </w:p>
        </w:tc>
      </w:tr>
      <w:tr w:rsidR="00E537D2" w:rsidRPr="00593F3A" w:rsidTr="00A42D78">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sz w:val="16"/>
                <w:szCs w:val="16"/>
              </w:rPr>
            </w:pPr>
            <w:r w:rsidRPr="00593F3A">
              <w:rPr>
                <w:sz w:val="16"/>
                <w:szCs w:val="16"/>
              </w:rPr>
              <w:t>-субвенции бюджетам поселений  на ВУС</w:t>
            </w:r>
          </w:p>
        </w:tc>
        <w:tc>
          <w:tcPr>
            <w:tcW w:w="1756" w:type="dxa"/>
            <w:tcBorders>
              <w:top w:val="single" w:sz="4" w:space="0" w:color="auto"/>
              <w:left w:val="single" w:sz="4" w:space="0" w:color="auto"/>
              <w:bottom w:val="single" w:sz="4" w:space="0" w:color="auto"/>
              <w:right w:val="single" w:sz="4" w:space="0" w:color="auto"/>
            </w:tcBorders>
          </w:tcPr>
          <w:p w:rsidR="00E537D2" w:rsidRPr="00593F3A" w:rsidRDefault="00E537D2" w:rsidP="00E61DB8">
            <w:r w:rsidRPr="00593F3A">
              <w:t>411,3</w:t>
            </w:r>
          </w:p>
        </w:tc>
        <w:tc>
          <w:tcPr>
            <w:tcW w:w="142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0,034</w:t>
            </w:r>
          </w:p>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r w:rsidRPr="00593F3A">
              <w:t>-11,89</w:t>
            </w:r>
          </w:p>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399,444</w:t>
            </w:r>
          </w:p>
        </w:tc>
      </w:tr>
      <w:tr w:rsidR="00E537D2" w:rsidRPr="00593F3A" w:rsidTr="00A42D78">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sz w:val="16"/>
                <w:szCs w:val="16"/>
              </w:rPr>
            </w:pPr>
            <w:r w:rsidRPr="00593F3A">
              <w:rPr>
                <w:sz w:val="16"/>
                <w:szCs w:val="16"/>
              </w:rPr>
              <w:t>-субвенции бюджетам поселений на выполнение передаваемых полномочий субъектов РФ</w:t>
            </w:r>
          </w:p>
        </w:tc>
        <w:tc>
          <w:tcPr>
            <w:tcW w:w="175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42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1,0</w:t>
            </w:r>
          </w:p>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1,0</w:t>
            </w:r>
          </w:p>
        </w:tc>
      </w:tr>
      <w:tr w:rsidR="00E537D2" w:rsidRPr="00593F3A" w:rsidTr="00A42D78">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sz w:val="16"/>
                <w:szCs w:val="16"/>
              </w:rPr>
            </w:pPr>
            <w:r w:rsidRPr="00593F3A">
              <w:rPr>
                <w:sz w:val="16"/>
                <w:szCs w:val="16"/>
              </w:rPr>
              <w:t>-межбюджетные трансферты, передаваемые бюджета поселений из бюджетов муниципальных районов</w:t>
            </w:r>
          </w:p>
        </w:tc>
        <w:tc>
          <w:tcPr>
            <w:tcW w:w="1756"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39,3</w:t>
            </w:r>
          </w:p>
        </w:tc>
        <w:tc>
          <w:tcPr>
            <w:tcW w:w="1428"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39,3</w:t>
            </w:r>
          </w:p>
          <w:p w:rsidR="00E537D2" w:rsidRPr="00593F3A" w:rsidRDefault="00E537D2" w:rsidP="00E61DB8"/>
        </w:tc>
      </w:tr>
      <w:tr w:rsidR="00E537D2" w:rsidRPr="00593F3A" w:rsidTr="00A42D78">
        <w:trPr>
          <w:trHeight w:val="70"/>
        </w:trPr>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sz w:val="16"/>
                <w:szCs w:val="16"/>
              </w:rPr>
            </w:pPr>
            <w:r w:rsidRPr="00593F3A">
              <w:rPr>
                <w:sz w:val="16"/>
                <w:szCs w:val="16"/>
              </w:rPr>
              <w:t>-прочие межбюджетные трансферты, передаваемые бюджетам поселений</w:t>
            </w:r>
          </w:p>
        </w:tc>
        <w:tc>
          <w:tcPr>
            <w:tcW w:w="1756"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tc>
        <w:tc>
          <w:tcPr>
            <w:tcW w:w="1428"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r w:rsidRPr="00593F3A">
              <w:t>187,8</w:t>
            </w:r>
          </w:p>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r w:rsidRPr="00593F3A">
              <w:t>345,406</w:t>
            </w:r>
          </w:p>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r w:rsidRPr="00593F3A">
              <w:t>533,206</w:t>
            </w:r>
          </w:p>
          <w:p w:rsidR="00E537D2" w:rsidRPr="00593F3A" w:rsidRDefault="00E537D2" w:rsidP="00E61DB8"/>
        </w:tc>
      </w:tr>
      <w:tr w:rsidR="00E537D2" w:rsidRPr="00593F3A" w:rsidTr="00A42D78">
        <w:trPr>
          <w:trHeight w:val="1473"/>
        </w:trPr>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sz w:val="16"/>
                <w:szCs w:val="16"/>
              </w:rPr>
            </w:pPr>
            <w:r w:rsidRPr="00593F3A">
              <w:rPr>
                <w:sz w:val="16"/>
                <w:szCs w:val="16"/>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756"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 w:rsidR="00E537D2" w:rsidRPr="00593F3A" w:rsidRDefault="00E537D2" w:rsidP="00E61DB8"/>
        </w:tc>
        <w:tc>
          <w:tcPr>
            <w:tcW w:w="142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 w:rsidR="00E537D2" w:rsidRPr="00593F3A" w:rsidRDefault="00E537D2" w:rsidP="00E61DB8">
            <w:r w:rsidRPr="00593F3A">
              <w:t>-186,05136</w:t>
            </w:r>
          </w:p>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p w:rsidR="00E537D2" w:rsidRPr="00593F3A" w:rsidRDefault="00E537D2" w:rsidP="00E61DB8">
            <w:r w:rsidRPr="00593F3A">
              <w:t>186,05136</w:t>
            </w:r>
          </w:p>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 w:rsidR="00E537D2" w:rsidRPr="00593F3A" w:rsidRDefault="00E537D2" w:rsidP="00E61DB8">
            <w:r w:rsidRPr="00593F3A">
              <w:t>0</w:t>
            </w:r>
          </w:p>
        </w:tc>
      </w:tr>
      <w:tr w:rsidR="00E537D2" w:rsidRPr="00593F3A" w:rsidTr="00A42D78">
        <w:trPr>
          <w:trHeight w:val="280"/>
        </w:trPr>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sz w:val="16"/>
                <w:szCs w:val="16"/>
              </w:rPr>
            </w:pPr>
            <w:r w:rsidRPr="00593F3A">
              <w:rPr>
                <w:b/>
                <w:sz w:val="16"/>
                <w:szCs w:val="16"/>
              </w:rPr>
              <w:t>ВСЕГО ДОХОДОВ</w:t>
            </w:r>
          </w:p>
        </w:tc>
        <w:tc>
          <w:tcPr>
            <w:tcW w:w="1756"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rPr>
            </w:pPr>
            <w:r w:rsidRPr="00593F3A">
              <w:rPr>
                <w:b/>
              </w:rPr>
              <w:t>32 380,3</w:t>
            </w:r>
          </w:p>
        </w:tc>
        <w:tc>
          <w:tcPr>
            <w:tcW w:w="142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rPr>
            </w:pPr>
            <w:r w:rsidRPr="00593F3A">
              <w:rPr>
                <w:b/>
              </w:rPr>
              <w:t>114,98264</w:t>
            </w:r>
          </w:p>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highlight w:val="yellow"/>
              </w:rPr>
            </w:pPr>
            <w:r w:rsidRPr="00593F3A">
              <w:rPr>
                <w:b/>
              </w:rPr>
              <w:t>824,45136</w:t>
            </w:r>
          </w:p>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r w:rsidRPr="00593F3A">
              <w:rPr>
                <w:b/>
              </w:rPr>
              <w:t>4243,044</w:t>
            </w:r>
          </w:p>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p>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rPr>
            </w:pPr>
            <w:r w:rsidRPr="00593F3A">
              <w:rPr>
                <w:b/>
              </w:rPr>
              <w:t>37 562,778</w:t>
            </w:r>
          </w:p>
        </w:tc>
      </w:tr>
      <w:tr w:rsidR="00E537D2" w:rsidRPr="00593F3A" w:rsidTr="00A42D78">
        <w:trPr>
          <w:trHeight w:val="409"/>
        </w:trPr>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sz w:val="16"/>
                <w:szCs w:val="16"/>
              </w:rPr>
            </w:pPr>
            <w:r w:rsidRPr="00593F3A">
              <w:rPr>
                <w:b/>
                <w:sz w:val="16"/>
                <w:szCs w:val="16"/>
              </w:rPr>
              <w:t>ВСЕГО РАСХОДОВ</w:t>
            </w:r>
          </w:p>
        </w:tc>
        <w:tc>
          <w:tcPr>
            <w:tcW w:w="1756"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rPr>
            </w:pPr>
            <w:r w:rsidRPr="00593F3A">
              <w:rPr>
                <w:b/>
              </w:rPr>
              <w:t>34 830,3</w:t>
            </w:r>
          </w:p>
        </w:tc>
        <w:tc>
          <w:tcPr>
            <w:tcW w:w="142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rPr>
            </w:pPr>
            <w:r w:rsidRPr="00593F3A">
              <w:rPr>
                <w:b/>
              </w:rPr>
              <w:t>114,98264</w:t>
            </w:r>
          </w:p>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highlight w:val="yellow"/>
              </w:rPr>
            </w:pPr>
            <w:r w:rsidRPr="00593F3A">
              <w:rPr>
                <w:b/>
              </w:rPr>
              <w:t>824,45136</w:t>
            </w:r>
          </w:p>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r w:rsidRPr="00593F3A">
              <w:rPr>
                <w:b/>
              </w:rPr>
              <w:t>4 254,934</w:t>
            </w:r>
          </w:p>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p>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highlight w:val="yellow"/>
              </w:rPr>
            </w:pPr>
            <w:r w:rsidRPr="00593F3A">
              <w:rPr>
                <w:b/>
              </w:rPr>
              <w:t>40 024,668</w:t>
            </w:r>
          </w:p>
        </w:tc>
      </w:tr>
      <w:tr w:rsidR="00E537D2" w:rsidRPr="00593F3A" w:rsidTr="00A42D78">
        <w:tc>
          <w:tcPr>
            <w:tcW w:w="2038"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sz w:val="16"/>
                <w:szCs w:val="16"/>
              </w:rPr>
            </w:pPr>
            <w:r w:rsidRPr="00593F3A">
              <w:rPr>
                <w:b/>
                <w:sz w:val="16"/>
                <w:szCs w:val="16"/>
              </w:rPr>
              <w:t xml:space="preserve">Дефицит </w:t>
            </w:r>
            <w:proofErr w:type="gramStart"/>
            <w:r w:rsidRPr="00593F3A">
              <w:rPr>
                <w:b/>
                <w:sz w:val="16"/>
                <w:szCs w:val="16"/>
              </w:rPr>
              <w:t>–(</w:t>
            </w:r>
            <w:proofErr w:type="gramEnd"/>
            <w:r w:rsidRPr="00593F3A">
              <w:rPr>
                <w:b/>
                <w:sz w:val="16"/>
                <w:szCs w:val="16"/>
              </w:rPr>
              <w:t>Профицит +)</w:t>
            </w:r>
          </w:p>
        </w:tc>
        <w:tc>
          <w:tcPr>
            <w:tcW w:w="1756"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rPr>
            </w:pPr>
            <w:r w:rsidRPr="00593F3A">
              <w:rPr>
                <w:b/>
              </w:rPr>
              <w:t>- 2 450,0</w:t>
            </w:r>
          </w:p>
        </w:tc>
        <w:tc>
          <w:tcPr>
            <w:tcW w:w="1428"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r w:rsidRPr="00593F3A">
              <w:rPr>
                <w:b/>
              </w:rPr>
              <w:t>-</w:t>
            </w:r>
          </w:p>
        </w:tc>
        <w:tc>
          <w:tcPr>
            <w:tcW w:w="1549"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r w:rsidRPr="00593F3A">
              <w:rPr>
                <w:b/>
              </w:rPr>
              <w:t>-</w:t>
            </w:r>
          </w:p>
        </w:tc>
        <w:tc>
          <w:tcPr>
            <w:tcW w:w="1373"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r w:rsidRPr="00593F3A">
              <w:rPr>
                <w:b/>
              </w:rPr>
              <w:t>-11,89</w:t>
            </w:r>
          </w:p>
        </w:tc>
        <w:tc>
          <w:tcPr>
            <w:tcW w:w="236"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b/>
              </w:rPr>
            </w:pPr>
          </w:p>
        </w:tc>
        <w:tc>
          <w:tcPr>
            <w:tcW w:w="1367" w:type="dxa"/>
            <w:tcBorders>
              <w:top w:val="single" w:sz="4" w:space="0" w:color="auto"/>
              <w:left w:val="single" w:sz="4" w:space="0" w:color="auto"/>
              <w:bottom w:val="single" w:sz="4" w:space="0" w:color="auto"/>
              <w:right w:val="single" w:sz="4" w:space="0" w:color="auto"/>
            </w:tcBorders>
            <w:hideMark/>
          </w:tcPr>
          <w:p w:rsidR="00E537D2" w:rsidRPr="00593F3A" w:rsidRDefault="00E537D2" w:rsidP="00E61DB8">
            <w:pPr>
              <w:rPr>
                <w:b/>
              </w:rPr>
            </w:pPr>
            <w:r w:rsidRPr="00593F3A">
              <w:rPr>
                <w:b/>
              </w:rPr>
              <w:t>-2 461,89</w:t>
            </w:r>
          </w:p>
        </w:tc>
      </w:tr>
    </w:tbl>
    <w:p w:rsidR="00E537D2" w:rsidRPr="00593F3A" w:rsidRDefault="00E537D2" w:rsidP="00E61DB8">
      <w:pPr>
        <w:jc w:val="both"/>
        <w:rPr>
          <w:b/>
          <w:sz w:val="28"/>
          <w:szCs w:val="28"/>
        </w:rPr>
      </w:pPr>
    </w:p>
    <w:p w:rsidR="00E537D2" w:rsidRPr="00593F3A" w:rsidRDefault="00E537D2" w:rsidP="00E61DB8">
      <w:pPr>
        <w:jc w:val="both"/>
        <w:rPr>
          <w:b/>
        </w:rPr>
      </w:pPr>
      <w:r w:rsidRPr="00593F3A">
        <w:rPr>
          <w:b/>
        </w:rPr>
        <w:t>ДОХОДЫ БЮДЖЕТА</w:t>
      </w:r>
    </w:p>
    <w:p w:rsidR="00E537D2" w:rsidRPr="00593F3A" w:rsidRDefault="00E537D2" w:rsidP="00E61DB8">
      <w:pPr>
        <w:jc w:val="both"/>
        <w:rPr>
          <w:b/>
        </w:rPr>
      </w:pPr>
      <w:r w:rsidRPr="00593F3A">
        <w:rPr>
          <w:b/>
        </w:rPr>
        <w:t>МО Войсковицкое сельское поселение за 1 полугодие 2014 года</w:t>
      </w:r>
    </w:p>
    <w:p w:rsidR="00E537D2" w:rsidRPr="00593F3A" w:rsidRDefault="00E537D2" w:rsidP="00E61DB8">
      <w:pPr>
        <w:jc w:val="both"/>
      </w:pPr>
      <w:r w:rsidRPr="00593F3A">
        <w:t>За истекший период текущего года плановые показатели по доходам местного бюджета увеличены дополнительно на 4 243,044 тыс. руб. в связи с получением субвенций, субсидий, межбюджетных трансфертов из бюджетов других уровней и привлечением дополнительных доходов от использования имущества муниципального образования.</w:t>
      </w:r>
    </w:p>
    <w:p w:rsidR="00E537D2" w:rsidRPr="00593F3A" w:rsidRDefault="00E537D2" w:rsidP="00E61DB8">
      <w:pPr>
        <w:jc w:val="both"/>
      </w:pPr>
      <w:r w:rsidRPr="00593F3A">
        <w:rPr>
          <w:b/>
          <w:i/>
          <w:u w:val="single"/>
        </w:rPr>
        <w:t>СОБСТВЕННЫЕ ДОХОДЫ БЮДЖЕТА</w:t>
      </w:r>
      <w:r w:rsidRPr="00593F3A">
        <w:t xml:space="preserve"> (без учёта безвозмездных поступлений) - налоговые и неналоговые доходы за 1 полугодие текущего года составили 9 934,04 тыс</w:t>
      </w:r>
      <w:proofErr w:type="gramStart"/>
      <w:r w:rsidRPr="00593F3A">
        <w:t>.р</w:t>
      </w:r>
      <w:proofErr w:type="gramEnd"/>
      <w:r w:rsidRPr="00593F3A">
        <w:t xml:space="preserve">уб. при уточненном годовом плане 26 410 тыс.руб. и выполнены на 37,6%. (Показатель поступления собственных доходов отчетного периода снизился в сравнении с показателем аналогичного периода прошлого года на 1 557,34 тыс.руб.), что наблюдается в выполнении плана по НДФЛ. </w:t>
      </w:r>
    </w:p>
    <w:p w:rsidR="00E537D2" w:rsidRPr="00593F3A" w:rsidRDefault="00E537D2" w:rsidP="00E61DB8">
      <w:pPr>
        <w:jc w:val="both"/>
        <w:rPr>
          <w:b/>
        </w:rPr>
      </w:pPr>
      <w:r w:rsidRPr="00593F3A">
        <w:rPr>
          <w:b/>
        </w:rPr>
        <w:t>Исполнение НАЛОГОВЫХ ДОХОДОВ за рассматриваемый период</w:t>
      </w:r>
    </w:p>
    <w:p w:rsidR="00E537D2" w:rsidRPr="00593F3A" w:rsidRDefault="00E537D2" w:rsidP="00E61DB8">
      <w:pPr>
        <w:jc w:val="both"/>
        <w:rPr>
          <w:b/>
        </w:rPr>
      </w:pPr>
      <w:r w:rsidRPr="00593F3A">
        <w:rPr>
          <w:b/>
        </w:rPr>
        <w:t xml:space="preserve">2014 года составило 32,9 % от уточненного годового плана. </w:t>
      </w:r>
    </w:p>
    <w:p w:rsidR="00E537D2" w:rsidRPr="00593F3A" w:rsidRDefault="00E537D2" w:rsidP="00E61DB8">
      <w:pPr>
        <w:jc w:val="both"/>
      </w:pPr>
      <w:proofErr w:type="gramStart"/>
      <w:r w:rsidRPr="00593F3A">
        <w:t xml:space="preserve">Поступление налоговых доходов текущего года в сравнении с показателем аналогичного периода 2013 года снизилось на 1 529,59 тыс. руб. или с темпом роста в размере 83 %. </w:t>
      </w:r>
      <w:r w:rsidRPr="00593F3A">
        <w:lastRenderedPageBreak/>
        <w:t>Уменьшение поступления текущего периода в сравнении с аналогичным периодом предыдущего года объясняется получением в местный бюджет в истекшем 2013 году задолженности предыдущего (2012-го)  года по налогу на доходы физических лиц от предприятий Войсковицкого сельского</w:t>
      </w:r>
      <w:proofErr w:type="gramEnd"/>
      <w:r w:rsidRPr="00593F3A">
        <w:t xml:space="preserve"> поселения. </w:t>
      </w:r>
    </w:p>
    <w:p w:rsidR="00E537D2" w:rsidRPr="00593F3A" w:rsidRDefault="00E537D2" w:rsidP="00E61DB8">
      <w:pPr>
        <w:jc w:val="both"/>
        <w:rPr>
          <w:i/>
        </w:rPr>
      </w:pPr>
      <w:r w:rsidRPr="00593F3A">
        <w:rPr>
          <w:b/>
        </w:rPr>
        <w:t>Налог на доходы физических лиц</w:t>
      </w:r>
      <w:r w:rsidRPr="00593F3A">
        <w:t xml:space="preserve"> зачисляется в бюджет сельского поселения по нормативу в размере 10 % от объема налоговых платежей предприятий, расположенных на территории Войсковицкого сельского поселения. За отчетный период текущего года выполнен на 32,7% от годового плана. В сравнении с прошлогодним показателем поступление данного налога сократилось на 31% или на 2 099,5 тыс</w:t>
      </w:r>
      <w:proofErr w:type="gramStart"/>
      <w:r w:rsidRPr="00593F3A">
        <w:t>.р</w:t>
      </w:r>
      <w:proofErr w:type="gramEnd"/>
      <w:r w:rsidRPr="00593F3A">
        <w:t>уб. Факт снижения поступления текущего года в сравнении с предыдущим объясняется погашением задолженности 2012 года ЗАО «</w:t>
      </w:r>
      <w:proofErr w:type="spellStart"/>
      <w:r w:rsidRPr="00593F3A">
        <w:t>ДСК-Войсковицы</w:t>
      </w:r>
      <w:proofErr w:type="spellEnd"/>
      <w:r w:rsidRPr="00593F3A">
        <w:t xml:space="preserve">» в 1 полугодии 2013 года. </w:t>
      </w:r>
    </w:p>
    <w:p w:rsidR="00E537D2" w:rsidRPr="00593F3A" w:rsidRDefault="00E537D2" w:rsidP="00E61DB8">
      <w:pPr>
        <w:jc w:val="both"/>
      </w:pPr>
      <w:r w:rsidRPr="00593F3A">
        <w:t>Основными плательщиками налога на доходы физических лиц (НДФЛ) в местный бюджет являются:</w:t>
      </w:r>
    </w:p>
    <w:p w:rsidR="00E537D2" w:rsidRPr="00593F3A" w:rsidRDefault="00E537D2" w:rsidP="00E61DB8">
      <w:pPr>
        <w:jc w:val="both"/>
      </w:pPr>
      <w:r w:rsidRPr="00593F3A">
        <w:t>- ЗАО «ДС</w:t>
      </w:r>
      <w:proofErr w:type="gramStart"/>
      <w:r w:rsidRPr="00593F3A">
        <w:t>К-</w:t>
      </w:r>
      <w:proofErr w:type="gramEnd"/>
      <w:r w:rsidRPr="00593F3A">
        <w:t xml:space="preserve"> Войсковицы»;</w:t>
      </w:r>
    </w:p>
    <w:p w:rsidR="00E537D2" w:rsidRPr="00593F3A" w:rsidRDefault="00E537D2" w:rsidP="00E61DB8">
      <w:pPr>
        <w:jc w:val="both"/>
      </w:pPr>
      <w:r w:rsidRPr="00593F3A">
        <w:rPr>
          <w:b/>
        </w:rPr>
        <w:t>-</w:t>
      </w:r>
      <w:r w:rsidRPr="00593F3A">
        <w:t xml:space="preserve"> ЗАО «Племенная птицефабрика Войсковицы»,</w:t>
      </w:r>
    </w:p>
    <w:p w:rsidR="00E537D2" w:rsidRPr="00593F3A" w:rsidRDefault="00E537D2" w:rsidP="00E61DB8">
      <w:pPr>
        <w:jc w:val="both"/>
      </w:pPr>
      <w:r w:rsidRPr="00593F3A">
        <w:t>- ОАО «Коммунальные системы Гатчинского района»;</w:t>
      </w:r>
    </w:p>
    <w:p w:rsidR="00E537D2" w:rsidRPr="00593F3A" w:rsidRDefault="00E537D2" w:rsidP="00E61DB8">
      <w:pPr>
        <w:jc w:val="both"/>
      </w:pPr>
      <w:r w:rsidRPr="00593F3A">
        <w:t>- ЗАО «Деревообработка».</w:t>
      </w:r>
    </w:p>
    <w:p w:rsidR="00E537D2" w:rsidRPr="00593F3A" w:rsidRDefault="00E537D2" w:rsidP="00E61DB8">
      <w:pPr>
        <w:jc w:val="both"/>
      </w:pPr>
      <w:r w:rsidRPr="00593F3A">
        <w:t>Доля НДФЛ в общем объеме налоговых и неналоговых поступлений в 1 полугодии 2014 года составила 47 % (показатель 1 полугодии 2013 года составил 59%).</w:t>
      </w:r>
    </w:p>
    <w:p w:rsidR="00E537D2" w:rsidRPr="00593F3A" w:rsidRDefault="00E537D2" w:rsidP="00E61DB8">
      <w:pPr>
        <w:jc w:val="both"/>
      </w:pPr>
      <w:r w:rsidRPr="00593F3A">
        <w:t xml:space="preserve">С 1 января 2014 года в доходной части местного бюджета предусмотрен новый источник дохода - </w:t>
      </w:r>
      <w:r w:rsidRPr="00593F3A">
        <w:rPr>
          <w:b/>
        </w:rPr>
        <w:t>акцизы на нефтепродукты</w:t>
      </w:r>
      <w:r w:rsidRPr="00593F3A">
        <w:t xml:space="preserve"> по дифференцированным нормативам, исходя из зачисления в местные бюджеты 10 % налоговых доходов консолидированного бюджета Ленинградской области от указанного налога. За 1 полугодие текущего года поступило доходов  от уплаты акцизов  на дизельное топливо и автомобильный бензин в сумме 517,89 тыс</w:t>
      </w:r>
      <w:proofErr w:type="gramStart"/>
      <w:r w:rsidRPr="00593F3A">
        <w:t>.р</w:t>
      </w:r>
      <w:proofErr w:type="gramEnd"/>
      <w:r w:rsidRPr="00593F3A">
        <w:t>уб. при годовом плане 1 601,0 тыс.руб. Данные средства направлены на пополнение дорожного фонда муниципального образования.</w:t>
      </w:r>
    </w:p>
    <w:p w:rsidR="00E537D2" w:rsidRPr="00593F3A" w:rsidRDefault="00E537D2" w:rsidP="00E61DB8">
      <w:pPr>
        <w:jc w:val="both"/>
      </w:pPr>
      <w:r w:rsidRPr="00593F3A">
        <w:rPr>
          <w:b/>
        </w:rPr>
        <w:t xml:space="preserve">Налог на имущество физических лиц </w:t>
      </w:r>
      <w:r w:rsidRPr="00593F3A">
        <w:t>за рассматриваемый период</w:t>
      </w:r>
      <w:r w:rsidRPr="00593F3A">
        <w:rPr>
          <w:b/>
        </w:rPr>
        <w:t xml:space="preserve"> </w:t>
      </w:r>
      <w:r w:rsidRPr="00593F3A">
        <w:t>текущего года</w:t>
      </w:r>
      <w:r w:rsidRPr="00593F3A">
        <w:rPr>
          <w:b/>
        </w:rPr>
        <w:t xml:space="preserve"> </w:t>
      </w:r>
      <w:r w:rsidRPr="00593F3A">
        <w:t>выполнен на 6,9% к годовому плану. Низкий процент выполнения планового показателя объясняется осуществлением уточнения и возврата истинному  получателю администратором доходов (</w:t>
      </w:r>
      <w:proofErr w:type="spellStart"/>
      <w:r w:rsidRPr="00593F3A">
        <w:t>МиФНС</w:t>
      </w:r>
      <w:proofErr w:type="spellEnd"/>
      <w:r w:rsidRPr="00593F3A">
        <w:t xml:space="preserve"> №7 </w:t>
      </w:r>
      <w:proofErr w:type="spellStart"/>
      <w:r w:rsidRPr="00593F3A">
        <w:t>Лен</w:t>
      </w:r>
      <w:proofErr w:type="gramStart"/>
      <w:r w:rsidRPr="00593F3A">
        <w:t>.о</w:t>
      </w:r>
      <w:proofErr w:type="gramEnd"/>
      <w:r w:rsidRPr="00593F3A">
        <w:t>бл</w:t>
      </w:r>
      <w:proofErr w:type="spellEnd"/>
      <w:r w:rsidRPr="00593F3A">
        <w:t>.) ошибочно зачисленного в местный бюджет платежа (16 января 2014 года). Основной платеж налога согласно Налоговому кодексу ожидается по сроку до 01 ноября текущего года.</w:t>
      </w:r>
    </w:p>
    <w:p w:rsidR="00E537D2" w:rsidRPr="00593F3A" w:rsidRDefault="00E537D2" w:rsidP="00E61DB8">
      <w:pPr>
        <w:jc w:val="both"/>
      </w:pPr>
      <w:r w:rsidRPr="00593F3A">
        <w:t>Данный налог администрируется налоговой инспекцией.</w:t>
      </w:r>
    </w:p>
    <w:p w:rsidR="00E537D2" w:rsidRPr="00593F3A" w:rsidRDefault="00E537D2" w:rsidP="00E61DB8">
      <w:pPr>
        <w:jc w:val="both"/>
      </w:pPr>
      <w:r w:rsidRPr="00593F3A">
        <w:rPr>
          <w:b/>
        </w:rPr>
        <w:t xml:space="preserve">Транспортный налог </w:t>
      </w:r>
      <w:r w:rsidRPr="00593F3A">
        <w:t>зачисляется в местный бюджет по нормативу 50% с целью поддержания дорог общего пользования местного значения в надлежащем состоянии на территории муниципального образования. Общая сумма поступлений от данного налога за 1 полугодие 2014 года составила 1 068,14 тыс. руб. при сводном годовом плане 3 470 тыс</w:t>
      </w:r>
      <w:proofErr w:type="gramStart"/>
      <w:r w:rsidRPr="00593F3A">
        <w:t>.р</w:t>
      </w:r>
      <w:proofErr w:type="gramEnd"/>
      <w:r w:rsidRPr="00593F3A">
        <w:t xml:space="preserve">уб. или с выполнением на 30,8%. В аналитике поступление транспортного налога от </w:t>
      </w:r>
      <w:r w:rsidRPr="00593F3A">
        <w:rPr>
          <w:u w:val="single"/>
        </w:rPr>
        <w:t>физических лиц</w:t>
      </w:r>
      <w:r w:rsidRPr="00593F3A">
        <w:t xml:space="preserve"> составило в сумме 640,76 тыс. руб. при уточненном годовом плане 2 845,0 тыс.руб.; от </w:t>
      </w:r>
      <w:r w:rsidRPr="00593F3A">
        <w:rPr>
          <w:u w:val="single"/>
        </w:rPr>
        <w:t>организаций</w:t>
      </w:r>
      <w:r w:rsidRPr="00593F3A">
        <w:t xml:space="preserve"> в сумме 427,38 тыс.руб. при годовом плане 625,0 тыс</w:t>
      </w:r>
      <w:proofErr w:type="gramStart"/>
      <w:r w:rsidRPr="00593F3A">
        <w:t>.р</w:t>
      </w:r>
      <w:proofErr w:type="gramEnd"/>
      <w:r w:rsidRPr="00593F3A">
        <w:t>уб. Поступление налога в целом за отчетный период 2014 года снизилось  в сравнении с показателем аналогичного периода предыдущего года на 365,84 тыс. руб. или с темпом роста в 0,74 раза.</w:t>
      </w:r>
    </w:p>
    <w:p w:rsidR="00E537D2" w:rsidRPr="00593F3A" w:rsidRDefault="00E537D2" w:rsidP="00E61DB8">
      <w:pPr>
        <w:jc w:val="both"/>
      </w:pPr>
      <w:r w:rsidRPr="00593F3A">
        <w:t>Транспортный налог администрируется Межрайонной налоговой инспекцией.</w:t>
      </w:r>
    </w:p>
    <w:p w:rsidR="00E537D2" w:rsidRPr="00593F3A" w:rsidRDefault="00E537D2" w:rsidP="00E61DB8">
      <w:pPr>
        <w:jc w:val="both"/>
      </w:pPr>
      <w:r w:rsidRPr="00593F3A">
        <w:rPr>
          <w:b/>
        </w:rPr>
        <w:t xml:space="preserve">Земельный налог </w:t>
      </w:r>
      <w:r w:rsidRPr="00593F3A">
        <w:t>выполнен на сумму 1 015,44 тыс</w:t>
      </w:r>
      <w:proofErr w:type="gramStart"/>
      <w:r w:rsidRPr="00593F3A">
        <w:t>.р</w:t>
      </w:r>
      <w:proofErr w:type="gramEnd"/>
      <w:r w:rsidRPr="00593F3A">
        <w:t>уб. с показателем 42% к годовому плану. Фактическое поступление текущего года на 442,97 тыс</w:t>
      </w:r>
      <w:proofErr w:type="gramStart"/>
      <w:r w:rsidRPr="00593F3A">
        <w:t>.р</w:t>
      </w:r>
      <w:proofErr w:type="gramEnd"/>
      <w:r w:rsidRPr="00593F3A">
        <w:t>уб. опережает поступление аналогичного период прошлого года.</w:t>
      </w:r>
    </w:p>
    <w:p w:rsidR="00E537D2" w:rsidRPr="00593F3A" w:rsidRDefault="00E537D2" w:rsidP="00E61DB8">
      <w:pPr>
        <w:jc w:val="both"/>
      </w:pPr>
      <w:r w:rsidRPr="00593F3A">
        <w:t xml:space="preserve"> </w:t>
      </w:r>
      <w:r w:rsidRPr="00593F3A">
        <w:tab/>
        <w:t>В соответствии с Решением Совета депутатов Войсковицкого сельского поселения от 14.11.2013г. №44 «Об установлении земельного налога на территории муниципального образования Войсковицкое сельское поселение Гатчинского муниципального района Ленинградской области на 2014 год» установлены ставки по земельному налогу:</w:t>
      </w:r>
    </w:p>
    <w:p w:rsidR="00E537D2" w:rsidRPr="00593F3A" w:rsidRDefault="00E537D2" w:rsidP="00E61DB8">
      <w:pPr>
        <w:jc w:val="both"/>
      </w:pPr>
      <w:r w:rsidRPr="00593F3A">
        <w:rPr>
          <w:u w:val="single"/>
        </w:rPr>
        <w:t>- в размере 0,2% в отношении земельных участков</w:t>
      </w:r>
      <w:r w:rsidRPr="00593F3A">
        <w:t xml:space="preserve">: </w:t>
      </w:r>
    </w:p>
    <w:p w:rsidR="00E537D2" w:rsidRPr="00593F3A" w:rsidRDefault="00E537D2" w:rsidP="00E61DB8">
      <w:pPr>
        <w:jc w:val="both"/>
      </w:pPr>
      <w:r w:rsidRPr="00593F3A">
        <w:rPr>
          <w:rFonts w:cs="Arial"/>
        </w:rPr>
        <w:lastRenderedPageBreak/>
        <w:t xml:space="preserve">- </w:t>
      </w:r>
      <w:r w:rsidRPr="00593F3A">
        <w:t>отнесенных</w:t>
      </w:r>
      <w:r w:rsidRPr="00593F3A">
        <w:rPr>
          <w:rFonts w:cs="Arial"/>
        </w:rPr>
        <w:t xml:space="preserve"> </w:t>
      </w:r>
      <w:r w:rsidRPr="00593F3A">
        <w:t>к</w:t>
      </w:r>
      <w:r w:rsidRPr="00593F3A">
        <w:rPr>
          <w:rFonts w:cs="Arial"/>
        </w:rPr>
        <w:t xml:space="preserve"> </w:t>
      </w:r>
      <w:r w:rsidRPr="00593F3A">
        <w:t>землям</w:t>
      </w:r>
      <w:r w:rsidRPr="00593F3A">
        <w:rPr>
          <w:rFonts w:cs="Arial"/>
        </w:rPr>
        <w:t xml:space="preserve"> </w:t>
      </w:r>
      <w:r w:rsidRPr="00593F3A">
        <w:t>сельскохозяйственного</w:t>
      </w:r>
      <w:r w:rsidRPr="00593F3A">
        <w:rPr>
          <w:rFonts w:cs="Arial"/>
        </w:rPr>
        <w:t xml:space="preserve"> </w:t>
      </w:r>
      <w:r w:rsidRPr="00593F3A">
        <w:t>на</w:t>
      </w:r>
      <w:r w:rsidRPr="00593F3A">
        <w:softHyphen/>
        <w:t>значения</w:t>
      </w:r>
      <w:r w:rsidRPr="00593F3A">
        <w:rPr>
          <w:rFonts w:cs="Arial"/>
        </w:rPr>
        <w:t xml:space="preserve"> </w:t>
      </w:r>
      <w:r w:rsidRPr="00593F3A">
        <w:t>или</w:t>
      </w:r>
      <w:r w:rsidRPr="00593F3A">
        <w:rPr>
          <w:rFonts w:cs="Arial"/>
        </w:rPr>
        <w:t xml:space="preserve"> </w:t>
      </w:r>
      <w:r w:rsidRPr="00593F3A">
        <w:t>к</w:t>
      </w:r>
      <w:r w:rsidRPr="00593F3A">
        <w:rPr>
          <w:rFonts w:cs="Arial"/>
        </w:rPr>
        <w:t xml:space="preserve"> </w:t>
      </w:r>
      <w:r w:rsidRPr="00593F3A">
        <w:t>землям</w:t>
      </w:r>
      <w:r w:rsidRPr="00593F3A">
        <w:rPr>
          <w:rFonts w:cs="Arial"/>
        </w:rPr>
        <w:t xml:space="preserve"> </w:t>
      </w:r>
      <w:r w:rsidRPr="00593F3A">
        <w:t>в</w:t>
      </w:r>
      <w:r w:rsidRPr="00593F3A">
        <w:rPr>
          <w:rFonts w:cs="Arial"/>
        </w:rPr>
        <w:t xml:space="preserve"> </w:t>
      </w:r>
      <w:r w:rsidRPr="00593F3A">
        <w:t>составе</w:t>
      </w:r>
      <w:r w:rsidRPr="00593F3A">
        <w:rPr>
          <w:rFonts w:cs="Arial"/>
        </w:rPr>
        <w:t xml:space="preserve"> </w:t>
      </w:r>
      <w:r w:rsidRPr="00593F3A">
        <w:t>зон</w:t>
      </w:r>
      <w:r w:rsidRPr="00593F3A">
        <w:rPr>
          <w:rFonts w:cs="Arial"/>
        </w:rPr>
        <w:t xml:space="preserve"> </w:t>
      </w:r>
      <w:r w:rsidRPr="00593F3A">
        <w:t>сельскохозяйствен</w:t>
      </w:r>
      <w:r w:rsidRPr="00593F3A">
        <w:softHyphen/>
        <w:t>ного</w:t>
      </w:r>
      <w:r w:rsidRPr="00593F3A">
        <w:rPr>
          <w:rFonts w:cs="Arial"/>
        </w:rPr>
        <w:t xml:space="preserve"> </w:t>
      </w:r>
      <w:r w:rsidRPr="00593F3A">
        <w:t>использования</w:t>
      </w:r>
      <w:r w:rsidRPr="00593F3A">
        <w:rPr>
          <w:rFonts w:cs="Arial"/>
        </w:rPr>
        <w:t xml:space="preserve">  в населенных пунктах </w:t>
      </w:r>
      <w:r w:rsidRPr="00593F3A">
        <w:t>и</w:t>
      </w:r>
      <w:r w:rsidRPr="00593F3A">
        <w:rPr>
          <w:rFonts w:cs="Arial"/>
        </w:rPr>
        <w:t xml:space="preserve"> </w:t>
      </w:r>
      <w:r w:rsidRPr="00593F3A">
        <w:t>используемых</w:t>
      </w:r>
      <w:r w:rsidRPr="00593F3A">
        <w:rPr>
          <w:rFonts w:cs="Arial"/>
        </w:rPr>
        <w:t xml:space="preserve">  </w:t>
      </w:r>
      <w:r w:rsidRPr="00593F3A">
        <w:t>для</w:t>
      </w:r>
      <w:r w:rsidRPr="00593F3A">
        <w:rPr>
          <w:rFonts w:cs="Arial"/>
        </w:rPr>
        <w:t xml:space="preserve"> </w:t>
      </w:r>
      <w:r w:rsidRPr="00593F3A">
        <w:t>сельскохозяй</w:t>
      </w:r>
      <w:r w:rsidRPr="00593F3A">
        <w:softHyphen/>
        <w:t>ственного</w:t>
      </w:r>
      <w:r w:rsidRPr="00593F3A">
        <w:rPr>
          <w:rFonts w:cs="Arial"/>
        </w:rPr>
        <w:t xml:space="preserve"> </w:t>
      </w:r>
      <w:r w:rsidRPr="00593F3A">
        <w:t>производства</w:t>
      </w:r>
      <w:r w:rsidRPr="00593F3A">
        <w:rPr>
          <w:rFonts w:cs="Arial"/>
        </w:rPr>
        <w:t>;</w:t>
      </w:r>
    </w:p>
    <w:p w:rsidR="00E537D2" w:rsidRPr="00593F3A" w:rsidRDefault="00E537D2" w:rsidP="00E61DB8">
      <w:pPr>
        <w:jc w:val="both"/>
      </w:pPr>
      <w:r w:rsidRPr="00593F3A">
        <w:rPr>
          <w:rFonts w:cs="Arial"/>
        </w:rPr>
        <w:t xml:space="preserve">- </w:t>
      </w:r>
      <w:proofErr w:type="gramStart"/>
      <w:r w:rsidRPr="00593F3A">
        <w:t>занятых</w:t>
      </w:r>
      <w:proofErr w:type="gramEnd"/>
      <w:r w:rsidRPr="00593F3A">
        <w:rPr>
          <w:rFonts w:cs="Arial"/>
        </w:rPr>
        <w:t xml:space="preserve"> </w:t>
      </w:r>
      <w:r w:rsidRPr="00593F3A">
        <w:t>жилищным</w:t>
      </w:r>
      <w:r w:rsidRPr="00593F3A">
        <w:rPr>
          <w:rFonts w:cs="Arial"/>
        </w:rPr>
        <w:t xml:space="preserve"> </w:t>
      </w:r>
      <w:r w:rsidRPr="00593F3A">
        <w:t>фондом</w:t>
      </w:r>
      <w:r w:rsidRPr="00593F3A">
        <w:rPr>
          <w:rFonts w:cs="Arial"/>
        </w:rPr>
        <w:t xml:space="preserve"> </w:t>
      </w:r>
      <w:r w:rsidRPr="00593F3A">
        <w:t>и</w:t>
      </w:r>
      <w:r w:rsidRPr="00593F3A">
        <w:rPr>
          <w:rFonts w:cs="Arial"/>
        </w:rPr>
        <w:t xml:space="preserve"> </w:t>
      </w:r>
      <w:r w:rsidRPr="00593F3A">
        <w:t>объектами</w:t>
      </w:r>
      <w:r w:rsidRPr="00593F3A">
        <w:rPr>
          <w:rFonts w:cs="Arial"/>
        </w:rPr>
        <w:t xml:space="preserve"> </w:t>
      </w:r>
      <w:r w:rsidRPr="00593F3A">
        <w:t>инженер</w:t>
      </w:r>
      <w:r w:rsidRPr="00593F3A">
        <w:softHyphen/>
        <w:t>ной</w:t>
      </w:r>
      <w:r w:rsidRPr="00593F3A">
        <w:rPr>
          <w:rFonts w:cs="Arial"/>
        </w:rPr>
        <w:t xml:space="preserve"> </w:t>
      </w:r>
      <w:r w:rsidRPr="00593F3A">
        <w:t>инфраструктуры</w:t>
      </w:r>
      <w:r w:rsidRPr="00593F3A">
        <w:rPr>
          <w:rFonts w:cs="Arial"/>
        </w:rPr>
        <w:t xml:space="preserve"> </w:t>
      </w:r>
      <w:r w:rsidRPr="00593F3A">
        <w:t>жилищно</w:t>
      </w:r>
      <w:r w:rsidRPr="00593F3A">
        <w:rPr>
          <w:rFonts w:cs="Arial"/>
        </w:rPr>
        <w:t>-</w:t>
      </w:r>
      <w:r w:rsidRPr="00593F3A">
        <w:t>коммунального</w:t>
      </w:r>
      <w:r w:rsidRPr="00593F3A">
        <w:rPr>
          <w:rFonts w:cs="Arial"/>
        </w:rPr>
        <w:t xml:space="preserve"> </w:t>
      </w:r>
      <w:r w:rsidRPr="00593F3A">
        <w:t>комплек</w:t>
      </w:r>
      <w:r w:rsidRPr="00593F3A">
        <w:softHyphen/>
        <w:t>са</w:t>
      </w:r>
      <w:r w:rsidRPr="00593F3A">
        <w:rPr>
          <w:rFonts w:cs="Arial"/>
        </w:rPr>
        <w:t xml:space="preserve"> (</w:t>
      </w:r>
      <w:r w:rsidRPr="00593F3A">
        <w:t>за</w:t>
      </w:r>
      <w:r w:rsidRPr="00593F3A">
        <w:rPr>
          <w:rFonts w:cs="Arial"/>
        </w:rPr>
        <w:t xml:space="preserve"> </w:t>
      </w:r>
      <w:r w:rsidRPr="00593F3A">
        <w:t>исключением</w:t>
      </w:r>
      <w:r w:rsidRPr="00593F3A">
        <w:rPr>
          <w:rFonts w:cs="Arial"/>
        </w:rPr>
        <w:t xml:space="preserve"> </w:t>
      </w:r>
      <w:r w:rsidRPr="00593F3A">
        <w:t>доли</w:t>
      </w:r>
      <w:r w:rsidRPr="00593F3A">
        <w:rPr>
          <w:rFonts w:cs="Arial"/>
        </w:rPr>
        <w:t xml:space="preserve"> </w:t>
      </w:r>
      <w:r w:rsidRPr="00593F3A">
        <w:t>в</w:t>
      </w:r>
      <w:r w:rsidRPr="00593F3A">
        <w:rPr>
          <w:rFonts w:cs="Arial"/>
        </w:rPr>
        <w:t xml:space="preserve"> </w:t>
      </w:r>
      <w:r w:rsidRPr="00593F3A">
        <w:t>праве</w:t>
      </w:r>
      <w:r w:rsidRPr="00593F3A">
        <w:rPr>
          <w:rFonts w:cs="Arial"/>
        </w:rPr>
        <w:t xml:space="preserve"> </w:t>
      </w:r>
      <w:r w:rsidRPr="00593F3A">
        <w:t>на</w:t>
      </w:r>
      <w:r w:rsidRPr="00593F3A">
        <w:rPr>
          <w:rFonts w:cs="Arial"/>
        </w:rPr>
        <w:t xml:space="preserve"> </w:t>
      </w:r>
      <w:r w:rsidRPr="00593F3A">
        <w:t>земельный</w:t>
      </w:r>
      <w:r w:rsidRPr="00593F3A">
        <w:rPr>
          <w:rFonts w:cs="Arial"/>
        </w:rPr>
        <w:t xml:space="preserve"> </w:t>
      </w:r>
      <w:r w:rsidRPr="00593F3A">
        <w:t>участок приходящейся</w:t>
      </w:r>
      <w:r w:rsidRPr="00593F3A">
        <w:rPr>
          <w:rFonts w:cs="Arial"/>
        </w:rPr>
        <w:t xml:space="preserve"> </w:t>
      </w:r>
      <w:r w:rsidRPr="00593F3A">
        <w:t>на</w:t>
      </w:r>
      <w:r w:rsidRPr="00593F3A">
        <w:rPr>
          <w:rFonts w:cs="Arial"/>
        </w:rPr>
        <w:t xml:space="preserve"> </w:t>
      </w:r>
      <w:r w:rsidRPr="00593F3A">
        <w:t>объект</w:t>
      </w:r>
      <w:r w:rsidRPr="00593F3A">
        <w:rPr>
          <w:rFonts w:cs="Arial"/>
        </w:rPr>
        <w:t xml:space="preserve">, </w:t>
      </w:r>
      <w:r w:rsidRPr="00593F3A">
        <w:t>не</w:t>
      </w:r>
      <w:r w:rsidRPr="00593F3A">
        <w:rPr>
          <w:rFonts w:cs="Arial"/>
        </w:rPr>
        <w:t xml:space="preserve"> </w:t>
      </w:r>
      <w:r w:rsidRPr="00593F3A">
        <w:t>относящийся</w:t>
      </w:r>
      <w:r w:rsidRPr="00593F3A">
        <w:rPr>
          <w:rFonts w:cs="Arial"/>
        </w:rPr>
        <w:t xml:space="preserve"> </w:t>
      </w:r>
      <w:r w:rsidRPr="00593F3A">
        <w:t>к</w:t>
      </w:r>
      <w:r w:rsidRPr="00593F3A">
        <w:rPr>
          <w:rFonts w:cs="Arial"/>
        </w:rPr>
        <w:t xml:space="preserve"> </w:t>
      </w:r>
      <w:r w:rsidRPr="00593F3A">
        <w:t>жилищному фонду</w:t>
      </w:r>
      <w:r w:rsidRPr="00593F3A">
        <w:rPr>
          <w:rFonts w:cs="Arial"/>
        </w:rPr>
        <w:t xml:space="preserve"> </w:t>
      </w:r>
      <w:r w:rsidRPr="00593F3A">
        <w:t>и</w:t>
      </w:r>
      <w:r w:rsidRPr="00593F3A">
        <w:rPr>
          <w:rFonts w:cs="Arial"/>
        </w:rPr>
        <w:t xml:space="preserve"> </w:t>
      </w:r>
      <w:r w:rsidRPr="00593F3A">
        <w:t>к</w:t>
      </w:r>
      <w:r w:rsidRPr="00593F3A">
        <w:rPr>
          <w:rFonts w:cs="Arial"/>
        </w:rPr>
        <w:t xml:space="preserve"> </w:t>
      </w:r>
      <w:r w:rsidRPr="00593F3A">
        <w:t>объектам</w:t>
      </w:r>
      <w:r w:rsidRPr="00593F3A">
        <w:rPr>
          <w:rFonts w:cs="Arial"/>
        </w:rPr>
        <w:t xml:space="preserve"> </w:t>
      </w:r>
      <w:r w:rsidRPr="00593F3A">
        <w:t>инженерной</w:t>
      </w:r>
      <w:r w:rsidRPr="00593F3A">
        <w:rPr>
          <w:rFonts w:cs="Arial"/>
        </w:rPr>
        <w:t xml:space="preserve"> </w:t>
      </w:r>
      <w:r w:rsidRPr="00593F3A">
        <w:t>инфраструктуры</w:t>
      </w:r>
      <w:r w:rsidRPr="00593F3A">
        <w:rPr>
          <w:rFonts w:cs="Arial"/>
        </w:rPr>
        <w:t xml:space="preserve"> </w:t>
      </w:r>
      <w:r w:rsidRPr="00593F3A">
        <w:t>жилищ</w:t>
      </w:r>
      <w:r w:rsidRPr="00593F3A">
        <w:softHyphen/>
        <w:t>но</w:t>
      </w:r>
      <w:r w:rsidRPr="00593F3A">
        <w:rPr>
          <w:rFonts w:cs="Arial"/>
        </w:rPr>
        <w:t>-</w:t>
      </w:r>
      <w:r w:rsidRPr="00593F3A">
        <w:t>коммунального</w:t>
      </w:r>
      <w:r w:rsidRPr="00593F3A">
        <w:rPr>
          <w:rFonts w:cs="Arial"/>
        </w:rPr>
        <w:t xml:space="preserve"> </w:t>
      </w:r>
      <w:r w:rsidRPr="00593F3A">
        <w:t>комплекса</w:t>
      </w:r>
      <w:r w:rsidRPr="00593F3A">
        <w:rPr>
          <w:rFonts w:cs="Arial"/>
        </w:rPr>
        <w:t xml:space="preserve">) </w:t>
      </w:r>
      <w:r w:rsidRPr="00593F3A">
        <w:t>или</w:t>
      </w:r>
      <w:r w:rsidRPr="00593F3A">
        <w:rPr>
          <w:rFonts w:cs="Arial"/>
        </w:rPr>
        <w:t xml:space="preserve"> </w:t>
      </w:r>
      <w:r w:rsidRPr="00593F3A">
        <w:t>приобретенных</w:t>
      </w:r>
      <w:r w:rsidRPr="00593F3A">
        <w:rPr>
          <w:rFonts w:cs="Arial"/>
        </w:rPr>
        <w:t xml:space="preserve"> (предоставленных)</w:t>
      </w:r>
      <w:r w:rsidRPr="00593F3A">
        <w:t xml:space="preserve"> для жилищного</w:t>
      </w:r>
      <w:r w:rsidRPr="00593F3A">
        <w:rPr>
          <w:rFonts w:cs="Arial"/>
        </w:rPr>
        <w:t xml:space="preserve"> </w:t>
      </w:r>
      <w:r w:rsidRPr="00593F3A">
        <w:t>строительства</w:t>
      </w:r>
      <w:r w:rsidRPr="00593F3A">
        <w:rPr>
          <w:rFonts w:cs="Arial"/>
        </w:rPr>
        <w:t>;</w:t>
      </w:r>
    </w:p>
    <w:p w:rsidR="00E537D2" w:rsidRPr="00593F3A" w:rsidRDefault="00E537D2" w:rsidP="00E61DB8">
      <w:pPr>
        <w:jc w:val="both"/>
      </w:pPr>
      <w:r w:rsidRPr="00593F3A">
        <w:rPr>
          <w:rFonts w:cs="Arial"/>
        </w:rPr>
        <w:t xml:space="preserve">- </w:t>
      </w:r>
      <w:proofErr w:type="gramStart"/>
      <w:r w:rsidRPr="00593F3A">
        <w:t>приобретенных</w:t>
      </w:r>
      <w:proofErr w:type="gramEnd"/>
      <w:r w:rsidRPr="00593F3A">
        <w:rPr>
          <w:rFonts w:cs="Arial"/>
        </w:rPr>
        <w:t xml:space="preserve"> (предоставленных) </w:t>
      </w:r>
      <w:r w:rsidRPr="00593F3A">
        <w:t>для</w:t>
      </w:r>
      <w:r w:rsidRPr="00593F3A">
        <w:rPr>
          <w:rFonts w:cs="Arial"/>
        </w:rPr>
        <w:t xml:space="preserve"> </w:t>
      </w:r>
      <w:r w:rsidRPr="00593F3A">
        <w:t>личного</w:t>
      </w:r>
      <w:r w:rsidRPr="00593F3A">
        <w:rPr>
          <w:rFonts w:cs="Arial"/>
        </w:rPr>
        <w:t xml:space="preserve"> </w:t>
      </w:r>
      <w:r w:rsidRPr="00593F3A">
        <w:t>подсобного</w:t>
      </w:r>
      <w:r w:rsidRPr="00593F3A">
        <w:rPr>
          <w:rFonts w:cs="Arial"/>
        </w:rPr>
        <w:t xml:space="preserve"> </w:t>
      </w:r>
      <w:r w:rsidRPr="00593F3A">
        <w:t>хозяй</w:t>
      </w:r>
      <w:r w:rsidRPr="00593F3A">
        <w:softHyphen/>
        <w:t>ства</w:t>
      </w:r>
      <w:r w:rsidRPr="00593F3A">
        <w:rPr>
          <w:rFonts w:cs="Arial"/>
        </w:rPr>
        <w:t xml:space="preserve">, </w:t>
      </w:r>
      <w:r w:rsidRPr="00593F3A">
        <w:t>садоводства</w:t>
      </w:r>
      <w:r w:rsidRPr="00593F3A">
        <w:rPr>
          <w:rFonts w:cs="Arial"/>
        </w:rPr>
        <w:t xml:space="preserve">, </w:t>
      </w:r>
      <w:r w:rsidRPr="00593F3A">
        <w:t>огородничества</w:t>
      </w:r>
      <w:r w:rsidRPr="00593F3A">
        <w:rPr>
          <w:rFonts w:cs="Arial"/>
        </w:rPr>
        <w:t xml:space="preserve"> </w:t>
      </w:r>
      <w:r w:rsidRPr="00593F3A">
        <w:t>или</w:t>
      </w:r>
      <w:r w:rsidRPr="00593F3A">
        <w:rPr>
          <w:rFonts w:cs="Arial"/>
        </w:rPr>
        <w:t xml:space="preserve"> </w:t>
      </w:r>
      <w:r w:rsidRPr="00593F3A">
        <w:t>животноводства.</w:t>
      </w:r>
    </w:p>
    <w:p w:rsidR="00E537D2" w:rsidRPr="00593F3A" w:rsidRDefault="00E537D2" w:rsidP="00E61DB8">
      <w:pPr>
        <w:jc w:val="both"/>
        <w:rPr>
          <w:u w:val="single"/>
        </w:rPr>
      </w:pPr>
      <w:r w:rsidRPr="00593F3A">
        <w:rPr>
          <w:b/>
          <w:u w:val="single"/>
        </w:rPr>
        <w:t xml:space="preserve">- </w:t>
      </w:r>
      <w:r w:rsidRPr="00593F3A">
        <w:rPr>
          <w:u w:val="single"/>
        </w:rPr>
        <w:t>в размере 1,5% в отношении прочих земельных участков.</w:t>
      </w:r>
    </w:p>
    <w:p w:rsidR="00E537D2" w:rsidRPr="00593F3A" w:rsidRDefault="00E537D2" w:rsidP="00E61DB8">
      <w:pPr>
        <w:jc w:val="both"/>
      </w:pPr>
      <w:r w:rsidRPr="00593F3A">
        <w:t xml:space="preserve"> За рассматриваемый период 2014 года поступило:</w:t>
      </w:r>
    </w:p>
    <w:p w:rsidR="00E537D2" w:rsidRPr="00593F3A" w:rsidRDefault="00E537D2" w:rsidP="00E61DB8">
      <w:pPr>
        <w:jc w:val="both"/>
      </w:pPr>
      <w:r w:rsidRPr="00593F3A">
        <w:t>- по ставке 0,2% за земли сельскохозяйственного назначения в сумме  900,61 тыс</w:t>
      </w:r>
      <w:proofErr w:type="gramStart"/>
      <w:r w:rsidRPr="00593F3A">
        <w:t>.р</w:t>
      </w:r>
      <w:proofErr w:type="gramEnd"/>
      <w:r w:rsidRPr="00593F3A">
        <w:t>уб. при плане 1 100 тыс.руб.</w:t>
      </w:r>
    </w:p>
    <w:p w:rsidR="00E537D2" w:rsidRPr="00593F3A" w:rsidRDefault="00E537D2" w:rsidP="00E61DB8">
      <w:pPr>
        <w:jc w:val="both"/>
      </w:pPr>
      <w:r w:rsidRPr="00593F3A">
        <w:t xml:space="preserve">- по ставке 1,5% в отношении прочих земельных 114,83 при годовом плане </w:t>
      </w:r>
    </w:p>
    <w:p w:rsidR="00E537D2" w:rsidRPr="00593F3A" w:rsidRDefault="00E537D2" w:rsidP="00E61DB8">
      <w:pPr>
        <w:jc w:val="both"/>
      </w:pPr>
      <w:r w:rsidRPr="00593F3A">
        <w:t>1320,0 тыс</w:t>
      </w:r>
      <w:proofErr w:type="gramStart"/>
      <w:r w:rsidRPr="00593F3A">
        <w:t>.р</w:t>
      </w:r>
      <w:proofErr w:type="gramEnd"/>
      <w:r w:rsidRPr="00593F3A">
        <w:t xml:space="preserve">уб. Во втором квартале текущего года администратором доходов произведено уточнение (возврат) ошибочно зачисленного налога, Начисление и учет поступления земельного налога производится </w:t>
      </w:r>
      <w:proofErr w:type="spellStart"/>
      <w:r w:rsidRPr="00593F3A">
        <w:t>МиФНС</w:t>
      </w:r>
      <w:proofErr w:type="spellEnd"/>
      <w:r w:rsidRPr="00593F3A">
        <w:t xml:space="preserve"> №7 по Ленинградской области.</w:t>
      </w:r>
    </w:p>
    <w:p w:rsidR="00E537D2" w:rsidRPr="00593F3A" w:rsidRDefault="00E537D2" w:rsidP="00E61DB8">
      <w:pPr>
        <w:jc w:val="both"/>
        <w:rPr>
          <w:b/>
        </w:rPr>
      </w:pPr>
    </w:p>
    <w:p w:rsidR="00E537D2" w:rsidRPr="00593F3A" w:rsidRDefault="00E537D2" w:rsidP="00E61DB8">
      <w:pPr>
        <w:jc w:val="both"/>
        <w:rPr>
          <w:b/>
        </w:rPr>
      </w:pPr>
      <w:r w:rsidRPr="00593F3A">
        <w:rPr>
          <w:b/>
        </w:rPr>
        <w:t>НЕНАЛОГОВЫЕ ДОХОДЫ</w:t>
      </w:r>
    </w:p>
    <w:p w:rsidR="00E537D2" w:rsidRPr="00593F3A" w:rsidRDefault="00E537D2" w:rsidP="00E61DB8">
      <w:pPr>
        <w:jc w:val="both"/>
        <w:rPr>
          <w:u w:val="single"/>
        </w:rPr>
      </w:pPr>
      <w:r w:rsidRPr="00593F3A">
        <w:rPr>
          <w:b/>
          <w:u w:val="single"/>
        </w:rPr>
        <w:t>Доходы от использования имущества, находящегося в государственной и муниципальной собственности.</w:t>
      </w:r>
    </w:p>
    <w:p w:rsidR="00E537D2" w:rsidRPr="00593F3A" w:rsidRDefault="00E537D2" w:rsidP="00E61DB8">
      <w:pPr>
        <w:jc w:val="both"/>
      </w:pPr>
      <w:r w:rsidRPr="00593F3A">
        <w:t>Данная группа включает в себя доходы от использования муниципального имущества, от оказания платных услуг и компенсации затрат бюджетов поселений, от продажи материальных и нематериальных активов, а также прочие неналоговые доходы.</w:t>
      </w:r>
    </w:p>
    <w:p w:rsidR="00E537D2" w:rsidRPr="00593F3A" w:rsidRDefault="00E537D2" w:rsidP="00E61DB8">
      <w:pPr>
        <w:jc w:val="both"/>
      </w:pPr>
      <w:r w:rsidRPr="00593F3A">
        <w:rPr>
          <w:b/>
        </w:rPr>
        <w:t xml:space="preserve">Арендная плата за землю </w:t>
      </w:r>
      <w:r w:rsidRPr="00593F3A">
        <w:t xml:space="preserve">согласно отчету о поступлениях </w:t>
      </w:r>
      <w:proofErr w:type="gramStart"/>
      <w:r w:rsidRPr="00593F3A">
        <w:t>на</w:t>
      </w:r>
      <w:proofErr w:type="gramEnd"/>
      <w:r w:rsidRPr="00593F3A">
        <w:t xml:space="preserve"> </w:t>
      </w:r>
    </w:p>
    <w:p w:rsidR="00E537D2" w:rsidRPr="00593F3A" w:rsidRDefault="00E537D2" w:rsidP="00E61DB8">
      <w:pPr>
        <w:jc w:val="both"/>
      </w:pPr>
      <w:r w:rsidRPr="00593F3A">
        <w:t>1 июля 2014 года</w:t>
      </w:r>
      <w:r w:rsidRPr="00593F3A">
        <w:rPr>
          <w:b/>
        </w:rPr>
        <w:t xml:space="preserve"> </w:t>
      </w:r>
      <w:r w:rsidRPr="00593F3A">
        <w:t>выполнена на 70,3% от плана и составила в сумме 1125,32  тыс</w:t>
      </w:r>
      <w:proofErr w:type="gramStart"/>
      <w:r w:rsidRPr="00593F3A">
        <w:t>.р</w:t>
      </w:r>
      <w:proofErr w:type="gramEnd"/>
      <w:r w:rsidRPr="00593F3A">
        <w:t>уб. при уточненном годовом плане 1600,0 тыс.руб. (В течение рассматриваемого периода плановый показатель увеличен на 300,0 тыс.руб.). Поступления текущего года превысили показатель предыдущего года на 631,43 тыс</w:t>
      </w:r>
      <w:proofErr w:type="gramStart"/>
      <w:r w:rsidRPr="00593F3A">
        <w:t>.р</w:t>
      </w:r>
      <w:proofErr w:type="gramEnd"/>
      <w:r w:rsidRPr="00593F3A">
        <w:t xml:space="preserve">уб. или с темпом роста в 2,3 раза. </w:t>
      </w:r>
    </w:p>
    <w:p w:rsidR="00E537D2" w:rsidRPr="00593F3A" w:rsidRDefault="00E537D2" w:rsidP="00E61DB8">
      <w:pPr>
        <w:jc w:val="both"/>
      </w:pPr>
      <w:r w:rsidRPr="00593F3A">
        <w:t>Доходы от аренды земли в соответствии со ст. 62 Бюджетного кодекса РФ зачисляются в бюджет сельского поселения по нормативу 50%.</w:t>
      </w:r>
    </w:p>
    <w:p w:rsidR="00E537D2" w:rsidRPr="00593F3A" w:rsidRDefault="00E537D2" w:rsidP="00E61DB8">
      <w:pPr>
        <w:jc w:val="both"/>
      </w:pPr>
      <w:r w:rsidRPr="00593F3A">
        <w:t xml:space="preserve">План </w:t>
      </w:r>
      <w:r w:rsidRPr="00593F3A">
        <w:rPr>
          <w:b/>
        </w:rPr>
        <w:t xml:space="preserve">Дохода от аренды имущества </w:t>
      </w:r>
      <w:r w:rsidRPr="00593F3A">
        <w:t xml:space="preserve">выполнен на 45 %. От 10 арендаторов имущества поступило с начала текущего года в местный бюджет </w:t>
      </w:r>
    </w:p>
    <w:p w:rsidR="00E537D2" w:rsidRPr="00593F3A" w:rsidRDefault="00E537D2" w:rsidP="00E61DB8">
      <w:pPr>
        <w:jc w:val="both"/>
      </w:pPr>
      <w:r w:rsidRPr="00593F3A">
        <w:t>585,28 тыс. руб. при годовом плане 1 300,0 тыс</w:t>
      </w:r>
      <w:proofErr w:type="gramStart"/>
      <w:r w:rsidRPr="00593F3A">
        <w:t>.р</w:t>
      </w:r>
      <w:proofErr w:type="gramEnd"/>
      <w:r w:rsidRPr="00593F3A">
        <w:t xml:space="preserve">уб. В рассматриваемом периоде поступление в сравнении с показателем аналогичного периода предыдущего года </w:t>
      </w:r>
      <w:r w:rsidRPr="00593F3A">
        <w:rPr>
          <w:u w:val="single"/>
        </w:rPr>
        <w:t xml:space="preserve">увеличилось </w:t>
      </w:r>
      <w:r w:rsidRPr="00593F3A">
        <w:t>в 1,02 раза или на 12,37 тыс. руб., что объясняется мониторингом платежей по данному источнику дохода.</w:t>
      </w:r>
    </w:p>
    <w:p w:rsidR="00E537D2" w:rsidRPr="00593F3A" w:rsidRDefault="00E537D2" w:rsidP="00E61DB8">
      <w:pPr>
        <w:jc w:val="both"/>
      </w:pPr>
      <w:r w:rsidRPr="00593F3A">
        <w:rPr>
          <w:b/>
        </w:rPr>
        <w:t>Прочие поступления от использования имущества,</w:t>
      </w:r>
      <w:r w:rsidRPr="00593F3A">
        <w:t xml:space="preserve"> (от аренды земли под рекламные стенды), находящегося в собственности поселений. Поступления за отчетный период составили 28,87 тыс</w:t>
      </w:r>
      <w:proofErr w:type="gramStart"/>
      <w:r w:rsidRPr="00593F3A">
        <w:t>.р</w:t>
      </w:r>
      <w:proofErr w:type="gramEnd"/>
      <w:r w:rsidRPr="00593F3A">
        <w:t>уб. (57,7%). Плановый показатель поступлений предусмотрен в сумме 50,0 тыс</w:t>
      </w:r>
      <w:proofErr w:type="gramStart"/>
      <w:r w:rsidRPr="00593F3A">
        <w:t>.р</w:t>
      </w:r>
      <w:proofErr w:type="gramEnd"/>
      <w:r w:rsidRPr="00593F3A">
        <w:t>уб.</w:t>
      </w:r>
    </w:p>
    <w:p w:rsidR="00E537D2" w:rsidRPr="00593F3A" w:rsidRDefault="00E537D2" w:rsidP="00E61DB8">
      <w:pPr>
        <w:jc w:val="both"/>
      </w:pPr>
      <w:r w:rsidRPr="00593F3A">
        <w:rPr>
          <w:b/>
        </w:rPr>
        <w:t xml:space="preserve">Прочие поступления от использования имущества </w:t>
      </w:r>
      <w:r w:rsidRPr="00593F3A">
        <w:t xml:space="preserve">(за </w:t>
      </w:r>
      <w:proofErr w:type="spellStart"/>
      <w:r w:rsidRPr="00593F3A">
        <w:t>найм</w:t>
      </w:r>
      <w:proofErr w:type="spellEnd"/>
      <w:r w:rsidRPr="00593F3A">
        <w:t xml:space="preserve"> муниципального жилья).</w:t>
      </w:r>
      <w:r w:rsidRPr="00593F3A">
        <w:rPr>
          <w:b/>
        </w:rPr>
        <w:t xml:space="preserve"> </w:t>
      </w:r>
      <w:r w:rsidRPr="00593F3A">
        <w:t>С начала</w:t>
      </w:r>
      <w:r w:rsidRPr="00593F3A">
        <w:rPr>
          <w:b/>
        </w:rPr>
        <w:t xml:space="preserve"> </w:t>
      </w:r>
      <w:r w:rsidRPr="00593F3A">
        <w:t>текущего года в местный бюджет поступило средств от арендаторов жилья в сумме 347,13 тыс</w:t>
      </w:r>
      <w:proofErr w:type="gramStart"/>
      <w:r w:rsidRPr="00593F3A">
        <w:t>.р</w:t>
      </w:r>
      <w:proofErr w:type="gramEnd"/>
      <w:r w:rsidRPr="00593F3A">
        <w:t>уб. или 45,7% от годового плана, что меньше показателя поступления предыдущего года на 58,13 тыс.руб. по причине убывания количества неприватизированных муниципальных квартир. Данный платеж производится квартиросъемщиками за наем муниципального жилья с целью возмещения затрат по поддержанию жилищного фонда в надлежащем состоянии.</w:t>
      </w:r>
    </w:p>
    <w:p w:rsidR="00E537D2" w:rsidRPr="00593F3A" w:rsidRDefault="00E537D2" w:rsidP="00E61DB8">
      <w:pPr>
        <w:jc w:val="both"/>
        <w:rPr>
          <w:b/>
          <w:u w:val="single"/>
        </w:rPr>
      </w:pPr>
      <w:r w:rsidRPr="00593F3A">
        <w:rPr>
          <w:b/>
          <w:u w:val="single"/>
        </w:rPr>
        <w:t>Доходы от продажи материальных и нематериальных активов</w:t>
      </w:r>
    </w:p>
    <w:p w:rsidR="00E537D2" w:rsidRPr="00593F3A" w:rsidRDefault="00E537D2" w:rsidP="00E61DB8">
      <w:pPr>
        <w:jc w:val="both"/>
      </w:pPr>
      <w:r w:rsidRPr="00593F3A">
        <w:t>Этот доходный источник включает в себя доходы от реализации иного имущества, находящегося в собственности поселения, а также от продажи земельных участков.</w:t>
      </w:r>
    </w:p>
    <w:p w:rsidR="00E537D2" w:rsidRPr="00593F3A" w:rsidRDefault="00E537D2" w:rsidP="00E61DB8">
      <w:pPr>
        <w:jc w:val="both"/>
        <w:rPr>
          <w:b/>
        </w:rPr>
      </w:pPr>
      <w:r w:rsidRPr="00593F3A">
        <w:rPr>
          <w:b/>
        </w:rPr>
        <w:lastRenderedPageBreak/>
        <w:t>Доходы от продажи земельных участков</w:t>
      </w:r>
      <w:r w:rsidRPr="00593F3A">
        <w:t xml:space="preserve"> </w:t>
      </w:r>
    </w:p>
    <w:p w:rsidR="00E537D2" w:rsidRPr="00593F3A" w:rsidRDefault="00E537D2" w:rsidP="00E61DB8">
      <w:pPr>
        <w:jc w:val="both"/>
      </w:pPr>
      <w:r w:rsidRPr="00593F3A">
        <w:t>Доходов от источника доходов «Доходы от продажи земельных участков, государственная собственность на которые не разграничена и которые расположены в границах поселений» за отчетный период поступило в сумме 534,83 тыс</w:t>
      </w:r>
      <w:proofErr w:type="gramStart"/>
      <w:r w:rsidRPr="00593F3A">
        <w:t>.р</w:t>
      </w:r>
      <w:proofErr w:type="gramEnd"/>
      <w:r w:rsidRPr="00593F3A">
        <w:t>уб. при уточненном годовом плане 460,0 тыс.руб. Данный источник дохода пополнен за счет выкупа земельного участка ОАО «Коммунальные системы Гатчинского района» (стоимость земельного участка 178,6572 тыс.руб.с 50% зачислением платежа в бюджет Войсковицкого сельского поселения и 50% - в бюджет Гатчинского муниципального района) и сделок от переоформления земельных участков из одной формы собственности в другую. В течение истекшего отчетного периода текущего года плановый показатель по данному источнику дохода был увеличен дополнительно на сумму 400,0 тыс</w:t>
      </w:r>
      <w:proofErr w:type="gramStart"/>
      <w:r w:rsidRPr="00593F3A">
        <w:t>.р</w:t>
      </w:r>
      <w:proofErr w:type="gramEnd"/>
      <w:r w:rsidRPr="00593F3A">
        <w:t xml:space="preserve">уб. </w:t>
      </w:r>
    </w:p>
    <w:p w:rsidR="00E537D2" w:rsidRPr="00593F3A" w:rsidRDefault="00E537D2" w:rsidP="00E61DB8">
      <w:pPr>
        <w:jc w:val="both"/>
      </w:pPr>
      <w:r w:rsidRPr="00593F3A">
        <w:t xml:space="preserve">Зачисление средств в местный бюджет производится по нормативу 50 % согласно Бюджетному кодексу РФ. </w:t>
      </w:r>
    </w:p>
    <w:p w:rsidR="00E537D2" w:rsidRPr="00593F3A" w:rsidRDefault="00E537D2" w:rsidP="00E61DB8">
      <w:pPr>
        <w:jc w:val="both"/>
      </w:pPr>
      <w:r w:rsidRPr="00593F3A">
        <w:rPr>
          <w:b/>
          <w:i/>
          <w:u w:val="single"/>
        </w:rPr>
        <w:t>БЕЗВОЗМЕЗДНЫЕ ПОСТУПЛЕНИЯ</w:t>
      </w:r>
    </w:p>
    <w:p w:rsidR="00E537D2" w:rsidRPr="00593F3A" w:rsidRDefault="00E537D2" w:rsidP="00E61DB8">
      <w:pPr>
        <w:jc w:val="both"/>
      </w:pPr>
      <w:r w:rsidRPr="00593F3A">
        <w:rPr>
          <w:b/>
        </w:rPr>
        <w:t xml:space="preserve">Безвозмездные поступления, </w:t>
      </w:r>
      <w:r w:rsidRPr="00593F3A">
        <w:t>предусмотренные в местном бюджете 2014 года при уточненном годовом плане 11 152,78 тыс</w:t>
      </w:r>
      <w:proofErr w:type="gramStart"/>
      <w:r w:rsidRPr="00593F3A">
        <w:t>.р</w:t>
      </w:r>
      <w:proofErr w:type="gramEnd"/>
      <w:r w:rsidRPr="00593F3A">
        <w:t>уб. выполнены на 43,6% и составили в сумме 4 865,9 тыс. руб.,</w:t>
      </w:r>
    </w:p>
    <w:p w:rsidR="00E537D2" w:rsidRPr="00593F3A" w:rsidRDefault="00E537D2" w:rsidP="00E61DB8">
      <w:pPr>
        <w:jc w:val="both"/>
      </w:pPr>
      <w:r w:rsidRPr="00593F3A">
        <w:rPr>
          <w:sz w:val="28"/>
          <w:szCs w:val="28"/>
        </w:rPr>
        <w:t xml:space="preserve"> </w:t>
      </w:r>
      <w:r w:rsidRPr="00593F3A">
        <w:t>в.т.ч.</w:t>
      </w:r>
    </w:p>
    <w:p w:rsidR="00E537D2" w:rsidRPr="00593F3A" w:rsidRDefault="00E537D2" w:rsidP="00E61DB8">
      <w:pPr>
        <w:jc w:val="both"/>
        <w:rPr>
          <w:sz w:val="20"/>
          <w:szCs w:val="20"/>
        </w:rPr>
      </w:pPr>
      <w:r w:rsidRPr="00593F3A">
        <w:rPr>
          <w:sz w:val="20"/>
          <w:szCs w:val="20"/>
        </w:rPr>
        <w:t xml:space="preserve">- дотации бюджетам поселений на выравнивание бюджетной обеспеченности из областного бюджета  </w:t>
      </w:r>
    </w:p>
    <w:p w:rsidR="00E537D2" w:rsidRPr="00593F3A" w:rsidRDefault="00E537D2" w:rsidP="00E61DB8">
      <w:pPr>
        <w:jc w:val="both"/>
        <w:rPr>
          <w:sz w:val="20"/>
          <w:szCs w:val="20"/>
        </w:rPr>
      </w:pPr>
      <w:r w:rsidRPr="00593F3A">
        <w:rPr>
          <w:sz w:val="20"/>
          <w:szCs w:val="20"/>
        </w:rPr>
        <w:t>в сумме 3061,63 тыс. руб.;</w:t>
      </w:r>
    </w:p>
    <w:p w:rsidR="00E537D2" w:rsidRPr="00593F3A" w:rsidRDefault="00E537D2" w:rsidP="00E61DB8">
      <w:pPr>
        <w:jc w:val="both"/>
        <w:rPr>
          <w:sz w:val="20"/>
          <w:szCs w:val="20"/>
        </w:rPr>
      </w:pPr>
      <w:r w:rsidRPr="00593F3A">
        <w:t xml:space="preserve">- </w:t>
      </w:r>
      <w:r w:rsidRPr="00593F3A">
        <w:rPr>
          <w:sz w:val="20"/>
          <w:szCs w:val="20"/>
        </w:rPr>
        <w:t xml:space="preserve">дотации бюджетам поселений на выравнивание бюджетной обеспеченности из районного бюджета  </w:t>
      </w:r>
    </w:p>
    <w:p w:rsidR="00E537D2" w:rsidRPr="00593F3A" w:rsidRDefault="00E537D2" w:rsidP="00E61DB8">
      <w:pPr>
        <w:jc w:val="both"/>
        <w:rPr>
          <w:sz w:val="20"/>
          <w:szCs w:val="20"/>
        </w:rPr>
      </w:pPr>
      <w:r w:rsidRPr="00593F3A">
        <w:rPr>
          <w:sz w:val="20"/>
          <w:szCs w:val="20"/>
        </w:rPr>
        <w:t>в сумме 351,84 тыс. руб.;</w:t>
      </w:r>
    </w:p>
    <w:p w:rsidR="00E537D2" w:rsidRPr="00593F3A" w:rsidRDefault="00E537D2" w:rsidP="00E61DB8">
      <w:pPr>
        <w:jc w:val="both"/>
        <w:rPr>
          <w:sz w:val="20"/>
          <w:szCs w:val="20"/>
        </w:rPr>
      </w:pPr>
      <w:r w:rsidRPr="00593F3A">
        <w:rPr>
          <w:sz w:val="20"/>
          <w:szCs w:val="20"/>
        </w:rPr>
        <w:t>- субсидии бюджетам поселений на осуществление дорожной деятельности в отношении автодорог общего пользования, а также капремонта и ремонта дворовых территорий, в сумме 642,65 тыс. руб.;</w:t>
      </w:r>
    </w:p>
    <w:p w:rsidR="00E537D2" w:rsidRPr="00593F3A" w:rsidRDefault="00E537D2" w:rsidP="00E61DB8">
      <w:pPr>
        <w:jc w:val="both"/>
        <w:rPr>
          <w:sz w:val="20"/>
          <w:szCs w:val="20"/>
        </w:rPr>
      </w:pPr>
      <w:r w:rsidRPr="00593F3A">
        <w:rPr>
          <w:sz w:val="20"/>
          <w:szCs w:val="20"/>
        </w:rPr>
        <w:t>- прочие субсидии бюджетам поселений в сумме 266,88 тыс. руб.;</w:t>
      </w:r>
    </w:p>
    <w:p w:rsidR="00E537D2" w:rsidRPr="00593F3A" w:rsidRDefault="00E537D2" w:rsidP="00E61DB8">
      <w:pPr>
        <w:jc w:val="both"/>
        <w:rPr>
          <w:sz w:val="20"/>
          <w:szCs w:val="20"/>
        </w:rPr>
      </w:pPr>
      <w:r w:rsidRPr="00593F3A">
        <w:rPr>
          <w:sz w:val="20"/>
          <w:szCs w:val="20"/>
        </w:rPr>
        <w:t>- субвенции на осуществление первичного воинского учёта на территориях, где отсутствуют военные комиссариаты, в сумме 399,44 тыс. руб.;</w:t>
      </w:r>
    </w:p>
    <w:p w:rsidR="00E537D2" w:rsidRPr="00593F3A" w:rsidRDefault="00E537D2" w:rsidP="00E61DB8">
      <w:pPr>
        <w:jc w:val="both"/>
        <w:rPr>
          <w:sz w:val="20"/>
          <w:szCs w:val="20"/>
        </w:rPr>
      </w:pPr>
      <w:r w:rsidRPr="00593F3A">
        <w:rPr>
          <w:sz w:val="20"/>
          <w:szCs w:val="20"/>
        </w:rPr>
        <w:t>- субвенции на исполнение мероприятий в области предотвращения административных правонарушений в сумме 1,0 тыс. руб.;</w:t>
      </w:r>
    </w:p>
    <w:p w:rsidR="00E537D2" w:rsidRPr="00593F3A" w:rsidRDefault="00E537D2" w:rsidP="00E61DB8">
      <w:pPr>
        <w:jc w:val="both"/>
        <w:rPr>
          <w:sz w:val="20"/>
          <w:szCs w:val="20"/>
        </w:rPr>
      </w:pPr>
      <w:r w:rsidRPr="00593F3A">
        <w:rPr>
          <w:sz w:val="20"/>
          <w:szCs w:val="20"/>
        </w:rPr>
        <w:t>- межбюджетные трансферты, передаваемые бюджетам поселений из бюджетов районов на выполнение части полномочий по распоряжению земельными участками в сумме 19,64 тыс</w:t>
      </w:r>
      <w:proofErr w:type="gramStart"/>
      <w:r w:rsidRPr="00593F3A">
        <w:rPr>
          <w:sz w:val="20"/>
          <w:szCs w:val="20"/>
        </w:rPr>
        <w:t>.р</w:t>
      </w:r>
      <w:proofErr w:type="gramEnd"/>
      <w:r w:rsidRPr="00593F3A">
        <w:rPr>
          <w:sz w:val="20"/>
          <w:szCs w:val="20"/>
        </w:rPr>
        <w:t>уб.,</w:t>
      </w:r>
    </w:p>
    <w:p w:rsidR="00E537D2" w:rsidRPr="00593F3A" w:rsidRDefault="00E537D2" w:rsidP="00E61DB8">
      <w:pPr>
        <w:jc w:val="both"/>
        <w:rPr>
          <w:sz w:val="20"/>
          <w:szCs w:val="20"/>
        </w:rPr>
      </w:pPr>
      <w:r w:rsidRPr="00593F3A">
        <w:rPr>
          <w:sz w:val="20"/>
          <w:szCs w:val="20"/>
        </w:rPr>
        <w:t>- прочие межбюджетные трансферты, передаваемые бюджетам поселений в сумме 300 тыс</w:t>
      </w:r>
      <w:proofErr w:type="gramStart"/>
      <w:r w:rsidRPr="00593F3A">
        <w:rPr>
          <w:sz w:val="20"/>
          <w:szCs w:val="20"/>
        </w:rPr>
        <w:t>.р</w:t>
      </w:r>
      <w:proofErr w:type="gramEnd"/>
      <w:r w:rsidRPr="00593F3A">
        <w:rPr>
          <w:sz w:val="20"/>
          <w:szCs w:val="20"/>
        </w:rPr>
        <w:t>уб.</w:t>
      </w:r>
    </w:p>
    <w:p w:rsidR="00E537D2" w:rsidRPr="00593F3A" w:rsidRDefault="00E537D2" w:rsidP="00E61DB8">
      <w:pPr>
        <w:jc w:val="both"/>
        <w:rPr>
          <w:sz w:val="20"/>
          <w:szCs w:val="20"/>
        </w:rPr>
      </w:pPr>
      <w:r w:rsidRPr="00593F3A">
        <w:rPr>
          <w:sz w:val="20"/>
          <w:szCs w:val="20"/>
        </w:rPr>
        <w:t>- 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(неиспользованный остаток субсидий на иные цели возвращен в местный бюджет поселения МБУК «Войсковицкий центр культуры и спорта» за 2013 год) в сумме 8,87 тыс</w:t>
      </w:r>
      <w:proofErr w:type="gramStart"/>
      <w:r w:rsidRPr="00593F3A">
        <w:rPr>
          <w:sz w:val="20"/>
          <w:szCs w:val="20"/>
        </w:rPr>
        <w:t>.р</w:t>
      </w:r>
      <w:proofErr w:type="gramEnd"/>
      <w:r w:rsidRPr="00593F3A">
        <w:rPr>
          <w:sz w:val="20"/>
          <w:szCs w:val="20"/>
        </w:rPr>
        <w:t>уб.,</w:t>
      </w:r>
    </w:p>
    <w:p w:rsidR="00E537D2" w:rsidRPr="00593F3A" w:rsidRDefault="00E537D2" w:rsidP="00E61DB8">
      <w:pPr>
        <w:jc w:val="both"/>
        <w:rPr>
          <w:sz w:val="20"/>
          <w:szCs w:val="20"/>
        </w:rPr>
      </w:pPr>
      <w:r w:rsidRPr="00593F3A">
        <w:rPr>
          <w:sz w:val="20"/>
          <w:szCs w:val="20"/>
        </w:rPr>
        <w:t xml:space="preserve"> - возврат остатков  субсидий, субвенций и иных межбюджетных трансфертов, имеющих целевое назначение, прошлых лет из бюджетов поселений (неиспользованный остаток прочих субсидий из областного бюджета через Комитет по дорожному хозяйству на ремонт дорог и дворовых территорий муниципального образования) в сумме ( со знаком «минус» -186,05 тыс</w:t>
      </w:r>
      <w:proofErr w:type="gramStart"/>
      <w:r w:rsidRPr="00593F3A">
        <w:rPr>
          <w:sz w:val="20"/>
          <w:szCs w:val="20"/>
        </w:rPr>
        <w:t>.р</w:t>
      </w:r>
      <w:proofErr w:type="gramEnd"/>
      <w:r w:rsidRPr="00593F3A">
        <w:rPr>
          <w:sz w:val="20"/>
          <w:szCs w:val="20"/>
        </w:rPr>
        <w:t>уб.</w:t>
      </w:r>
    </w:p>
    <w:p w:rsidR="00E537D2" w:rsidRPr="00593F3A" w:rsidRDefault="00E537D2" w:rsidP="00E61DB8">
      <w:pPr>
        <w:jc w:val="both"/>
        <w:rPr>
          <w:sz w:val="20"/>
          <w:szCs w:val="20"/>
        </w:rPr>
      </w:pPr>
    </w:p>
    <w:p w:rsidR="00E537D2" w:rsidRPr="00593F3A" w:rsidRDefault="00E537D2" w:rsidP="00E61DB8">
      <w:pPr>
        <w:jc w:val="both"/>
      </w:pPr>
      <w:r w:rsidRPr="00593F3A">
        <w:t>Итого получено в местный бюджет из бюджетов другого уровня безвозмездных поступлений и возвращено из местного бюджета в бюджеты других уровней на сумму 4 865,9  тыс. руб.</w:t>
      </w:r>
    </w:p>
    <w:p w:rsidR="00E537D2" w:rsidRPr="00593F3A" w:rsidRDefault="00E537D2" w:rsidP="00E61DB8">
      <w:pPr>
        <w:jc w:val="both"/>
        <w:rPr>
          <w:b/>
        </w:rPr>
      </w:pPr>
      <w:r w:rsidRPr="00593F3A">
        <w:tab/>
      </w:r>
      <w:r w:rsidRPr="00593F3A">
        <w:rPr>
          <w:b/>
        </w:rPr>
        <w:t>РАСХОДЫ БЮДЖЕТА</w:t>
      </w:r>
    </w:p>
    <w:p w:rsidR="00E537D2" w:rsidRPr="00593F3A" w:rsidRDefault="00E537D2" w:rsidP="00E61DB8">
      <w:pPr>
        <w:jc w:val="both"/>
        <w:rPr>
          <w:b/>
        </w:rPr>
      </w:pPr>
      <w:r w:rsidRPr="00593F3A">
        <w:rPr>
          <w:b/>
        </w:rPr>
        <w:t>Войсковицкого сельского поселения за 1 полугодие 2014 года</w:t>
      </w:r>
    </w:p>
    <w:p w:rsidR="00E537D2" w:rsidRPr="00593F3A" w:rsidRDefault="00E537D2" w:rsidP="00E61DB8">
      <w:pPr>
        <w:jc w:val="both"/>
      </w:pPr>
      <w:r w:rsidRPr="00593F3A">
        <w:t>Расходная часть бюджета Войсковицкого сельского поселения</w:t>
      </w:r>
    </w:p>
    <w:p w:rsidR="00E537D2" w:rsidRPr="00593F3A" w:rsidRDefault="00E537D2" w:rsidP="00E61DB8">
      <w:pPr>
        <w:jc w:val="both"/>
      </w:pPr>
      <w:r w:rsidRPr="00593F3A">
        <w:t xml:space="preserve">с начала года текущего года </w:t>
      </w:r>
      <w:proofErr w:type="gramStart"/>
      <w:r w:rsidRPr="00593F3A">
        <w:t>выполнена</w:t>
      </w:r>
      <w:proofErr w:type="gramEnd"/>
      <w:r w:rsidRPr="00593F3A">
        <w:t xml:space="preserve"> на сумму 12 014,81 тыс. руб., что составляет 30% от уточненных годовых бюджетных ассигнований, </w:t>
      </w:r>
    </w:p>
    <w:p w:rsidR="00E537D2" w:rsidRPr="00593F3A" w:rsidRDefault="00E537D2" w:rsidP="00E61DB8">
      <w:pPr>
        <w:jc w:val="both"/>
      </w:pPr>
      <w:r w:rsidRPr="00593F3A">
        <w:t>из них:</w:t>
      </w:r>
    </w:p>
    <w:p w:rsidR="00E537D2" w:rsidRPr="00593F3A" w:rsidRDefault="00E537D2" w:rsidP="00E61DB8">
      <w:pPr>
        <w:jc w:val="both"/>
      </w:pPr>
      <w:r w:rsidRPr="00593F3A">
        <w:t>- по бюджетополучателю «Администрация Войсковицкого сельского поселения» расходы освоены на 26,8 %,</w:t>
      </w:r>
    </w:p>
    <w:p w:rsidR="00E537D2" w:rsidRPr="00593F3A" w:rsidRDefault="00E537D2" w:rsidP="00E61DB8">
      <w:pPr>
        <w:jc w:val="both"/>
      </w:pPr>
      <w:r w:rsidRPr="00593F3A">
        <w:t>(Кассовый расход 7 072, 5124 тыс</w:t>
      </w:r>
      <w:proofErr w:type="gramStart"/>
      <w:r w:rsidRPr="00593F3A">
        <w:t>.р</w:t>
      </w:r>
      <w:proofErr w:type="gramEnd"/>
      <w:r w:rsidRPr="00593F3A">
        <w:t>уб., Уточненный годовой план 26 397,468 тыс.руб.)</w:t>
      </w:r>
    </w:p>
    <w:p w:rsidR="00E537D2" w:rsidRPr="00593F3A" w:rsidRDefault="00E537D2" w:rsidP="00E61DB8">
      <w:pPr>
        <w:jc w:val="both"/>
      </w:pPr>
      <w:r w:rsidRPr="00593F3A">
        <w:t xml:space="preserve">- по получателю субсидий Муниципальное бюджетное учреждение культуры «Войсковицкий центр культуры и спорта» на 36,3 %. </w:t>
      </w:r>
    </w:p>
    <w:p w:rsidR="00E537D2" w:rsidRPr="00593F3A" w:rsidRDefault="00E537D2" w:rsidP="00E61DB8">
      <w:pPr>
        <w:jc w:val="both"/>
      </w:pPr>
      <w:r w:rsidRPr="00593F3A">
        <w:lastRenderedPageBreak/>
        <w:t>Перечислено субсидий бюджетному учреждению в соответствии с заключенными между сторонами соглашениями:</w:t>
      </w:r>
    </w:p>
    <w:p w:rsidR="00E537D2" w:rsidRPr="00593F3A" w:rsidRDefault="00E537D2" w:rsidP="00E61DB8">
      <w:pPr>
        <w:jc w:val="both"/>
      </w:pPr>
      <w:r w:rsidRPr="00593F3A">
        <w:t>-  на выполнение муниципального задания 4 855,3 тыс</w:t>
      </w:r>
      <w:proofErr w:type="gramStart"/>
      <w:r w:rsidRPr="00593F3A">
        <w:t>.р</w:t>
      </w:r>
      <w:proofErr w:type="gramEnd"/>
      <w:r w:rsidRPr="00593F3A">
        <w:t>уб. (48,8% от годового плана);</w:t>
      </w:r>
    </w:p>
    <w:p w:rsidR="00E537D2" w:rsidRPr="00593F3A" w:rsidRDefault="00E537D2" w:rsidP="00E61DB8">
      <w:pPr>
        <w:jc w:val="both"/>
      </w:pPr>
      <w:r w:rsidRPr="00593F3A">
        <w:t>- на иные цели в сумме 87,0 тыс</w:t>
      </w:r>
      <w:proofErr w:type="gramStart"/>
      <w:r w:rsidRPr="00593F3A">
        <w:t>.р</w:t>
      </w:r>
      <w:proofErr w:type="gramEnd"/>
      <w:r w:rsidRPr="00593F3A">
        <w:t>уб. на приобретение основных средств, в т.ч. 20,0 тыс. руб. для Войсковицкой сельской библиотеки.</w:t>
      </w:r>
    </w:p>
    <w:p w:rsidR="00E537D2" w:rsidRPr="00593F3A" w:rsidRDefault="00E537D2" w:rsidP="00E61DB8">
      <w:pPr>
        <w:jc w:val="both"/>
        <w:rPr>
          <w:b/>
          <w:u w:val="single"/>
        </w:rPr>
      </w:pPr>
      <w:r w:rsidRPr="00593F3A">
        <w:rPr>
          <w:b/>
          <w:u w:val="single"/>
        </w:rPr>
        <w:t>Раздел 0100 «Общегосударственные вопросы»</w:t>
      </w:r>
    </w:p>
    <w:p w:rsidR="00E537D2" w:rsidRPr="00593F3A" w:rsidRDefault="00E537D2" w:rsidP="00E61DB8">
      <w:pPr>
        <w:jc w:val="both"/>
      </w:pPr>
      <w:r w:rsidRPr="00593F3A">
        <w:t xml:space="preserve">За отчетный период бюджетные ассигнования по данному разделу освоены на 35,8%, из них: </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52"/>
        <w:gridCol w:w="1134"/>
        <w:gridCol w:w="1276"/>
        <w:gridCol w:w="1417"/>
        <w:gridCol w:w="1559"/>
        <w:gridCol w:w="1560"/>
      </w:tblGrid>
      <w:tr w:rsidR="00E537D2" w:rsidRPr="00593F3A" w:rsidTr="00E537D2">
        <w:trPr>
          <w:trHeight w:val="914"/>
        </w:trPr>
        <w:tc>
          <w:tcPr>
            <w:tcW w:w="2552" w:type="dxa"/>
          </w:tcPr>
          <w:p w:rsidR="00E537D2" w:rsidRPr="00593F3A" w:rsidRDefault="00E537D2" w:rsidP="00E61DB8">
            <w:pPr>
              <w:rPr>
                <w:b/>
                <w:bCs/>
                <w:sz w:val="20"/>
                <w:szCs w:val="20"/>
              </w:rPr>
            </w:pPr>
            <w:r w:rsidRPr="00593F3A">
              <w:rPr>
                <w:b/>
                <w:bCs/>
                <w:sz w:val="20"/>
                <w:szCs w:val="20"/>
              </w:rPr>
              <w:t>Наименование показателя</w:t>
            </w:r>
          </w:p>
        </w:tc>
        <w:tc>
          <w:tcPr>
            <w:tcW w:w="1134" w:type="dxa"/>
          </w:tcPr>
          <w:p w:rsidR="00E537D2" w:rsidRPr="00593F3A" w:rsidRDefault="00E537D2" w:rsidP="00E61DB8">
            <w:pPr>
              <w:rPr>
                <w:b/>
                <w:bCs/>
                <w:sz w:val="20"/>
                <w:szCs w:val="20"/>
              </w:rPr>
            </w:pPr>
            <w:r w:rsidRPr="00593F3A">
              <w:rPr>
                <w:b/>
                <w:bCs/>
                <w:sz w:val="20"/>
                <w:szCs w:val="20"/>
              </w:rPr>
              <w:t>Код подраздела</w:t>
            </w:r>
          </w:p>
        </w:tc>
        <w:tc>
          <w:tcPr>
            <w:tcW w:w="1276" w:type="dxa"/>
          </w:tcPr>
          <w:p w:rsidR="00E537D2" w:rsidRPr="00593F3A" w:rsidRDefault="00E537D2" w:rsidP="00E61DB8">
            <w:pPr>
              <w:rPr>
                <w:b/>
                <w:bCs/>
                <w:sz w:val="20"/>
                <w:szCs w:val="20"/>
              </w:rPr>
            </w:pPr>
            <w:r w:rsidRPr="00593F3A">
              <w:rPr>
                <w:b/>
                <w:bCs/>
                <w:sz w:val="20"/>
                <w:szCs w:val="20"/>
              </w:rPr>
              <w:t>Уточненный бюджет на 2014 год тыс</w:t>
            </w:r>
            <w:proofErr w:type="gramStart"/>
            <w:r w:rsidRPr="00593F3A">
              <w:rPr>
                <w:b/>
                <w:bCs/>
                <w:sz w:val="20"/>
                <w:szCs w:val="20"/>
              </w:rPr>
              <w:t>.р</w:t>
            </w:r>
            <w:proofErr w:type="gramEnd"/>
            <w:r w:rsidRPr="00593F3A">
              <w:rPr>
                <w:b/>
                <w:bCs/>
                <w:sz w:val="20"/>
                <w:szCs w:val="20"/>
              </w:rPr>
              <w:t>уб.</w:t>
            </w:r>
          </w:p>
        </w:tc>
        <w:tc>
          <w:tcPr>
            <w:tcW w:w="1417" w:type="dxa"/>
          </w:tcPr>
          <w:p w:rsidR="00E537D2" w:rsidRPr="00593F3A" w:rsidRDefault="00E537D2" w:rsidP="00E61DB8">
            <w:pPr>
              <w:rPr>
                <w:b/>
                <w:bCs/>
                <w:sz w:val="20"/>
                <w:szCs w:val="20"/>
              </w:rPr>
            </w:pPr>
          </w:p>
          <w:p w:rsidR="00E537D2" w:rsidRPr="00593F3A" w:rsidRDefault="00E537D2" w:rsidP="00E61DB8">
            <w:pPr>
              <w:rPr>
                <w:b/>
                <w:bCs/>
                <w:sz w:val="20"/>
                <w:szCs w:val="20"/>
              </w:rPr>
            </w:pPr>
            <w:r w:rsidRPr="00593F3A">
              <w:rPr>
                <w:b/>
                <w:bCs/>
                <w:sz w:val="20"/>
                <w:szCs w:val="20"/>
              </w:rPr>
              <w:t>Исполнено за</w:t>
            </w:r>
          </w:p>
          <w:p w:rsidR="00E537D2" w:rsidRPr="00593F3A" w:rsidRDefault="00E537D2" w:rsidP="00E61DB8">
            <w:pPr>
              <w:rPr>
                <w:b/>
                <w:bCs/>
                <w:sz w:val="20"/>
                <w:szCs w:val="20"/>
              </w:rPr>
            </w:pPr>
            <w:r w:rsidRPr="00593F3A">
              <w:rPr>
                <w:b/>
                <w:bCs/>
                <w:sz w:val="20"/>
                <w:szCs w:val="20"/>
              </w:rPr>
              <w:t>Отчетный период 2014 года тыс</w:t>
            </w:r>
            <w:proofErr w:type="gramStart"/>
            <w:r w:rsidRPr="00593F3A">
              <w:rPr>
                <w:b/>
                <w:bCs/>
                <w:sz w:val="20"/>
                <w:szCs w:val="20"/>
              </w:rPr>
              <w:t>.р</w:t>
            </w:r>
            <w:proofErr w:type="gramEnd"/>
            <w:r w:rsidRPr="00593F3A">
              <w:rPr>
                <w:b/>
                <w:bCs/>
                <w:sz w:val="20"/>
                <w:szCs w:val="20"/>
              </w:rPr>
              <w:t>уб.</w:t>
            </w:r>
          </w:p>
        </w:tc>
        <w:tc>
          <w:tcPr>
            <w:tcW w:w="1559" w:type="dxa"/>
          </w:tcPr>
          <w:p w:rsidR="00E537D2" w:rsidRPr="00593F3A" w:rsidRDefault="00E537D2" w:rsidP="00E61DB8">
            <w:pPr>
              <w:rPr>
                <w:b/>
                <w:bCs/>
                <w:sz w:val="20"/>
                <w:szCs w:val="20"/>
              </w:rPr>
            </w:pPr>
            <w:r w:rsidRPr="00593F3A">
              <w:rPr>
                <w:b/>
                <w:bCs/>
                <w:sz w:val="20"/>
                <w:szCs w:val="20"/>
              </w:rPr>
              <w:t>% исполнения к уточненному годовому плану</w:t>
            </w:r>
          </w:p>
        </w:tc>
        <w:tc>
          <w:tcPr>
            <w:tcW w:w="1560" w:type="dxa"/>
          </w:tcPr>
          <w:p w:rsidR="00E537D2" w:rsidRPr="00593F3A" w:rsidRDefault="00E537D2" w:rsidP="00E61DB8">
            <w:pPr>
              <w:rPr>
                <w:b/>
                <w:bCs/>
                <w:sz w:val="20"/>
                <w:szCs w:val="20"/>
              </w:rPr>
            </w:pPr>
            <w:r w:rsidRPr="00593F3A">
              <w:rPr>
                <w:b/>
                <w:bCs/>
                <w:sz w:val="20"/>
                <w:szCs w:val="20"/>
              </w:rPr>
              <w:t>Доля фактических расходов в общей структуре расходов</w:t>
            </w:r>
          </w:p>
          <w:p w:rsidR="00E537D2" w:rsidRPr="00593F3A" w:rsidRDefault="00E537D2" w:rsidP="00E61DB8">
            <w:pPr>
              <w:rPr>
                <w:b/>
                <w:bCs/>
                <w:sz w:val="20"/>
                <w:szCs w:val="20"/>
              </w:rPr>
            </w:pPr>
            <w:r w:rsidRPr="00593F3A">
              <w:rPr>
                <w:b/>
                <w:bCs/>
                <w:sz w:val="20"/>
                <w:szCs w:val="20"/>
              </w:rPr>
              <w:t>в %%</w:t>
            </w:r>
          </w:p>
        </w:tc>
      </w:tr>
      <w:tr w:rsidR="00E537D2" w:rsidRPr="00593F3A" w:rsidTr="00E537D2">
        <w:trPr>
          <w:trHeight w:val="470"/>
        </w:trPr>
        <w:tc>
          <w:tcPr>
            <w:tcW w:w="2552" w:type="dxa"/>
          </w:tcPr>
          <w:p w:rsidR="00E537D2" w:rsidRPr="00593F3A" w:rsidRDefault="00E537D2" w:rsidP="00E61DB8">
            <w:pPr>
              <w:rPr>
                <w:sz w:val="20"/>
                <w:szCs w:val="20"/>
              </w:rPr>
            </w:pPr>
            <w:r w:rsidRPr="00593F3A">
              <w:rPr>
                <w:b/>
                <w:bCs/>
                <w:sz w:val="20"/>
                <w:szCs w:val="20"/>
              </w:rPr>
              <w:t>Общегосударственные вопросы</w:t>
            </w:r>
          </w:p>
        </w:tc>
        <w:tc>
          <w:tcPr>
            <w:tcW w:w="1134" w:type="dxa"/>
            <w:vAlign w:val="bottom"/>
          </w:tcPr>
          <w:p w:rsidR="00E537D2" w:rsidRPr="00593F3A" w:rsidRDefault="00E537D2" w:rsidP="00E61DB8">
            <w:pPr>
              <w:rPr>
                <w:b/>
                <w:bCs/>
                <w:sz w:val="22"/>
                <w:szCs w:val="22"/>
              </w:rPr>
            </w:pPr>
            <w:r w:rsidRPr="00593F3A">
              <w:rPr>
                <w:b/>
                <w:bCs/>
                <w:sz w:val="22"/>
                <w:szCs w:val="22"/>
              </w:rPr>
              <w:t> 0100</w:t>
            </w:r>
          </w:p>
        </w:tc>
        <w:tc>
          <w:tcPr>
            <w:tcW w:w="1276" w:type="dxa"/>
            <w:vAlign w:val="bottom"/>
          </w:tcPr>
          <w:p w:rsidR="00E537D2" w:rsidRPr="00593F3A" w:rsidRDefault="00E537D2" w:rsidP="00E61DB8">
            <w:pPr>
              <w:rPr>
                <w:b/>
                <w:bCs/>
                <w:sz w:val="22"/>
                <w:szCs w:val="22"/>
              </w:rPr>
            </w:pPr>
            <w:r w:rsidRPr="00593F3A">
              <w:rPr>
                <w:b/>
                <w:bCs/>
                <w:sz w:val="22"/>
                <w:szCs w:val="22"/>
              </w:rPr>
              <w:t>11 396,13</w:t>
            </w:r>
          </w:p>
        </w:tc>
        <w:tc>
          <w:tcPr>
            <w:tcW w:w="1417" w:type="dxa"/>
            <w:vAlign w:val="bottom"/>
          </w:tcPr>
          <w:p w:rsidR="00E537D2" w:rsidRPr="00593F3A" w:rsidRDefault="00E537D2" w:rsidP="00E61DB8">
            <w:pPr>
              <w:rPr>
                <w:b/>
                <w:bCs/>
                <w:sz w:val="22"/>
                <w:szCs w:val="22"/>
              </w:rPr>
            </w:pPr>
            <w:r w:rsidRPr="00593F3A">
              <w:rPr>
                <w:b/>
                <w:bCs/>
                <w:sz w:val="22"/>
                <w:szCs w:val="22"/>
              </w:rPr>
              <w:t>4 080,66</w:t>
            </w:r>
          </w:p>
        </w:tc>
        <w:tc>
          <w:tcPr>
            <w:tcW w:w="1559" w:type="dxa"/>
            <w:vAlign w:val="bottom"/>
          </w:tcPr>
          <w:p w:rsidR="00E537D2" w:rsidRPr="00593F3A" w:rsidRDefault="00E537D2" w:rsidP="00E61DB8">
            <w:pPr>
              <w:rPr>
                <w:b/>
                <w:bCs/>
                <w:sz w:val="22"/>
                <w:szCs w:val="22"/>
              </w:rPr>
            </w:pPr>
            <w:r w:rsidRPr="00593F3A">
              <w:rPr>
                <w:b/>
                <w:bCs/>
                <w:sz w:val="22"/>
                <w:szCs w:val="22"/>
              </w:rPr>
              <w:t>35,8%</w:t>
            </w:r>
          </w:p>
        </w:tc>
        <w:tc>
          <w:tcPr>
            <w:tcW w:w="1560" w:type="dxa"/>
          </w:tcPr>
          <w:p w:rsidR="00E537D2" w:rsidRPr="00593F3A" w:rsidRDefault="00E537D2" w:rsidP="00E61DB8">
            <w:pPr>
              <w:rPr>
                <w:b/>
                <w:bCs/>
                <w:sz w:val="20"/>
                <w:szCs w:val="20"/>
              </w:rPr>
            </w:pPr>
          </w:p>
          <w:p w:rsidR="00E537D2" w:rsidRPr="00593F3A" w:rsidRDefault="00E537D2" w:rsidP="00E61DB8">
            <w:pPr>
              <w:rPr>
                <w:b/>
                <w:sz w:val="20"/>
                <w:szCs w:val="20"/>
              </w:rPr>
            </w:pPr>
            <w:r w:rsidRPr="00593F3A">
              <w:rPr>
                <w:b/>
                <w:sz w:val="20"/>
                <w:szCs w:val="20"/>
              </w:rPr>
              <w:t>33,96%</w:t>
            </w:r>
          </w:p>
        </w:tc>
      </w:tr>
      <w:tr w:rsidR="00E537D2" w:rsidRPr="00593F3A" w:rsidTr="00E537D2">
        <w:trPr>
          <w:trHeight w:val="470"/>
        </w:trPr>
        <w:tc>
          <w:tcPr>
            <w:tcW w:w="2552" w:type="dxa"/>
          </w:tcPr>
          <w:p w:rsidR="00E537D2" w:rsidRPr="00593F3A" w:rsidRDefault="00E537D2" w:rsidP="00E61DB8">
            <w:pPr>
              <w:rPr>
                <w:sz w:val="20"/>
                <w:szCs w:val="20"/>
              </w:rPr>
            </w:pPr>
            <w:r w:rsidRPr="00593F3A">
              <w:rPr>
                <w:sz w:val="20"/>
                <w:szCs w:val="20"/>
              </w:rPr>
              <w:t>Функционирование</w:t>
            </w:r>
          </w:p>
          <w:p w:rsidR="00E537D2" w:rsidRPr="00593F3A" w:rsidRDefault="00E537D2" w:rsidP="00E61DB8">
            <w:pPr>
              <w:rPr>
                <w:sz w:val="20"/>
                <w:szCs w:val="20"/>
              </w:rPr>
            </w:pPr>
            <w:r w:rsidRPr="00593F3A">
              <w:rPr>
                <w:sz w:val="20"/>
                <w:szCs w:val="20"/>
              </w:rPr>
              <w:t>законодательных представительных органов МСУ</w:t>
            </w:r>
          </w:p>
        </w:tc>
        <w:tc>
          <w:tcPr>
            <w:tcW w:w="1134" w:type="dxa"/>
            <w:vAlign w:val="bottom"/>
          </w:tcPr>
          <w:p w:rsidR="00E537D2" w:rsidRPr="00593F3A" w:rsidRDefault="00E537D2" w:rsidP="00E61DB8">
            <w:pPr>
              <w:rPr>
                <w:sz w:val="22"/>
                <w:szCs w:val="22"/>
              </w:rPr>
            </w:pPr>
            <w:r w:rsidRPr="00593F3A">
              <w:rPr>
                <w:sz w:val="22"/>
                <w:szCs w:val="22"/>
              </w:rPr>
              <w:t>0103</w:t>
            </w:r>
          </w:p>
        </w:tc>
        <w:tc>
          <w:tcPr>
            <w:tcW w:w="1276" w:type="dxa"/>
            <w:vAlign w:val="bottom"/>
          </w:tcPr>
          <w:p w:rsidR="00E537D2" w:rsidRPr="00593F3A" w:rsidRDefault="00E537D2" w:rsidP="00E61DB8">
            <w:pPr>
              <w:rPr>
                <w:sz w:val="22"/>
                <w:szCs w:val="22"/>
              </w:rPr>
            </w:pPr>
            <w:r w:rsidRPr="00593F3A">
              <w:rPr>
                <w:sz w:val="22"/>
                <w:szCs w:val="22"/>
              </w:rPr>
              <w:t>310,00</w:t>
            </w:r>
          </w:p>
        </w:tc>
        <w:tc>
          <w:tcPr>
            <w:tcW w:w="1417" w:type="dxa"/>
            <w:vAlign w:val="bottom"/>
          </w:tcPr>
          <w:p w:rsidR="00E537D2" w:rsidRPr="00593F3A" w:rsidRDefault="00E537D2" w:rsidP="00E61DB8">
            <w:pPr>
              <w:rPr>
                <w:sz w:val="22"/>
                <w:szCs w:val="22"/>
              </w:rPr>
            </w:pPr>
            <w:r w:rsidRPr="00593F3A">
              <w:rPr>
                <w:sz w:val="22"/>
                <w:szCs w:val="22"/>
              </w:rPr>
              <w:t>-</w:t>
            </w:r>
          </w:p>
        </w:tc>
        <w:tc>
          <w:tcPr>
            <w:tcW w:w="1559" w:type="dxa"/>
            <w:vAlign w:val="bottom"/>
          </w:tcPr>
          <w:p w:rsidR="00E537D2" w:rsidRPr="00593F3A" w:rsidRDefault="00E537D2" w:rsidP="00E61DB8">
            <w:pPr>
              <w:rPr>
                <w:sz w:val="22"/>
                <w:szCs w:val="22"/>
              </w:rPr>
            </w:pPr>
            <w:r w:rsidRPr="00593F3A">
              <w:rPr>
                <w:sz w:val="22"/>
                <w:szCs w:val="22"/>
              </w:rPr>
              <w:t>0,0%</w:t>
            </w:r>
          </w:p>
        </w:tc>
        <w:tc>
          <w:tcPr>
            <w:tcW w:w="1560" w:type="dxa"/>
          </w:tcPr>
          <w:p w:rsidR="00E537D2" w:rsidRPr="00593F3A" w:rsidRDefault="00E537D2" w:rsidP="00E61DB8">
            <w:pPr>
              <w:rPr>
                <w:bCs/>
                <w:sz w:val="20"/>
                <w:szCs w:val="20"/>
              </w:rPr>
            </w:pPr>
          </w:p>
          <w:p w:rsidR="00E537D2" w:rsidRPr="00593F3A" w:rsidRDefault="00E537D2" w:rsidP="00E61DB8">
            <w:pPr>
              <w:rPr>
                <w:sz w:val="20"/>
                <w:szCs w:val="20"/>
              </w:rPr>
            </w:pPr>
          </w:p>
          <w:p w:rsidR="00E537D2" w:rsidRPr="00593F3A" w:rsidRDefault="00E537D2" w:rsidP="00E61DB8">
            <w:pPr>
              <w:rPr>
                <w:sz w:val="20"/>
                <w:szCs w:val="20"/>
              </w:rPr>
            </w:pPr>
          </w:p>
          <w:p w:rsidR="00E537D2" w:rsidRPr="00593F3A" w:rsidRDefault="00E537D2" w:rsidP="00E61DB8">
            <w:pPr>
              <w:rPr>
                <w:sz w:val="20"/>
                <w:szCs w:val="20"/>
              </w:rPr>
            </w:pPr>
            <w:r w:rsidRPr="00593F3A">
              <w:rPr>
                <w:sz w:val="20"/>
                <w:szCs w:val="20"/>
              </w:rPr>
              <w:t>0,0%</w:t>
            </w:r>
          </w:p>
        </w:tc>
      </w:tr>
      <w:tr w:rsidR="00E537D2" w:rsidRPr="00593F3A" w:rsidTr="00E537D2">
        <w:trPr>
          <w:trHeight w:val="235"/>
        </w:trPr>
        <w:tc>
          <w:tcPr>
            <w:tcW w:w="2552" w:type="dxa"/>
          </w:tcPr>
          <w:p w:rsidR="00E537D2" w:rsidRPr="00593F3A" w:rsidRDefault="00E537D2" w:rsidP="00E61DB8">
            <w:pPr>
              <w:rPr>
                <w:sz w:val="20"/>
                <w:szCs w:val="20"/>
              </w:rPr>
            </w:pPr>
            <w:r w:rsidRPr="00593F3A">
              <w:rPr>
                <w:sz w:val="20"/>
                <w:szCs w:val="20"/>
              </w:rPr>
              <w:t>Функционирование местных администраций</w:t>
            </w:r>
          </w:p>
        </w:tc>
        <w:tc>
          <w:tcPr>
            <w:tcW w:w="1134" w:type="dxa"/>
            <w:vAlign w:val="bottom"/>
          </w:tcPr>
          <w:p w:rsidR="00E537D2" w:rsidRPr="00593F3A" w:rsidRDefault="00E537D2" w:rsidP="00E61DB8">
            <w:pPr>
              <w:rPr>
                <w:sz w:val="22"/>
                <w:szCs w:val="22"/>
              </w:rPr>
            </w:pPr>
            <w:r w:rsidRPr="00593F3A">
              <w:rPr>
                <w:sz w:val="22"/>
                <w:szCs w:val="22"/>
              </w:rPr>
              <w:t>0104</w:t>
            </w:r>
          </w:p>
        </w:tc>
        <w:tc>
          <w:tcPr>
            <w:tcW w:w="1276" w:type="dxa"/>
            <w:vAlign w:val="bottom"/>
          </w:tcPr>
          <w:p w:rsidR="00E537D2" w:rsidRPr="00593F3A" w:rsidRDefault="00E537D2" w:rsidP="00E61DB8">
            <w:pPr>
              <w:rPr>
                <w:sz w:val="22"/>
                <w:szCs w:val="22"/>
              </w:rPr>
            </w:pPr>
            <w:r w:rsidRPr="00593F3A">
              <w:rPr>
                <w:sz w:val="22"/>
                <w:szCs w:val="22"/>
              </w:rPr>
              <w:t>9 436,73</w:t>
            </w:r>
          </w:p>
        </w:tc>
        <w:tc>
          <w:tcPr>
            <w:tcW w:w="1417" w:type="dxa"/>
            <w:vAlign w:val="bottom"/>
          </w:tcPr>
          <w:p w:rsidR="00E537D2" w:rsidRPr="00593F3A" w:rsidRDefault="00E537D2" w:rsidP="00E61DB8">
            <w:pPr>
              <w:rPr>
                <w:sz w:val="22"/>
                <w:szCs w:val="22"/>
              </w:rPr>
            </w:pPr>
            <w:r w:rsidRPr="00593F3A">
              <w:rPr>
                <w:sz w:val="22"/>
                <w:szCs w:val="22"/>
              </w:rPr>
              <w:t>3937,66</w:t>
            </w:r>
          </w:p>
        </w:tc>
        <w:tc>
          <w:tcPr>
            <w:tcW w:w="1559" w:type="dxa"/>
            <w:vAlign w:val="bottom"/>
          </w:tcPr>
          <w:p w:rsidR="00E537D2" w:rsidRPr="00593F3A" w:rsidRDefault="00E537D2" w:rsidP="00E61DB8">
            <w:pPr>
              <w:rPr>
                <w:sz w:val="22"/>
                <w:szCs w:val="22"/>
              </w:rPr>
            </w:pPr>
            <w:r w:rsidRPr="00593F3A">
              <w:rPr>
                <w:sz w:val="22"/>
                <w:szCs w:val="22"/>
              </w:rPr>
              <w:t>41,7%</w:t>
            </w:r>
          </w:p>
        </w:tc>
        <w:tc>
          <w:tcPr>
            <w:tcW w:w="1560" w:type="dxa"/>
          </w:tcPr>
          <w:p w:rsidR="00E537D2" w:rsidRPr="00593F3A" w:rsidRDefault="00E537D2" w:rsidP="00E61DB8">
            <w:pPr>
              <w:rPr>
                <w:bCs/>
                <w:sz w:val="20"/>
                <w:szCs w:val="20"/>
              </w:rPr>
            </w:pPr>
          </w:p>
          <w:p w:rsidR="00E537D2" w:rsidRPr="00593F3A" w:rsidRDefault="00E537D2" w:rsidP="00E61DB8">
            <w:pPr>
              <w:rPr>
                <w:bCs/>
                <w:sz w:val="20"/>
                <w:szCs w:val="20"/>
              </w:rPr>
            </w:pPr>
            <w:r w:rsidRPr="00593F3A">
              <w:rPr>
                <w:bCs/>
                <w:sz w:val="20"/>
                <w:szCs w:val="20"/>
              </w:rPr>
              <w:t>32,8%</w:t>
            </w:r>
          </w:p>
        </w:tc>
      </w:tr>
      <w:tr w:rsidR="00E537D2" w:rsidRPr="00593F3A" w:rsidTr="00E537D2">
        <w:trPr>
          <w:trHeight w:val="235"/>
        </w:trPr>
        <w:tc>
          <w:tcPr>
            <w:tcW w:w="2552" w:type="dxa"/>
          </w:tcPr>
          <w:p w:rsidR="00E537D2" w:rsidRPr="00593F3A" w:rsidRDefault="00E537D2" w:rsidP="00E61DB8">
            <w:pPr>
              <w:rPr>
                <w:sz w:val="20"/>
                <w:szCs w:val="20"/>
              </w:rPr>
            </w:pPr>
            <w:r w:rsidRPr="00593F3A">
              <w:rPr>
                <w:sz w:val="20"/>
                <w:szCs w:val="20"/>
              </w:rPr>
              <w:t>Проведение выборов и референдумов</w:t>
            </w:r>
          </w:p>
        </w:tc>
        <w:tc>
          <w:tcPr>
            <w:tcW w:w="1134" w:type="dxa"/>
            <w:vAlign w:val="bottom"/>
          </w:tcPr>
          <w:p w:rsidR="00E537D2" w:rsidRPr="00593F3A" w:rsidRDefault="00E537D2" w:rsidP="00E61DB8">
            <w:pPr>
              <w:rPr>
                <w:sz w:val="22"/>
                <w:szCs w:val="22"/>
              </w:rPr>
            </w:pPr>
            <w:r w:rsidRPr="00593F3A">
              <w:rPr>
                <w:sz w:val="22"/>
                <w:szCs w:val="22"/>
              </w:rPr>
              <w:t>0107</w:t>
            </w:r>
          </w:p>
        </w:tc>
        <w:tc>
          <w:tcPr>
            <w:tcW w:w="1276" w:type="dxa"/>
            <w:vAlign w:val="bottom"/>
          </w:tcPr>
          <w:p w:rsidR="00E537D2" w:rsidRPr="00593F3A" w:rsidRDefault="00E537D2" w:rsidP="00E61DB8">
            <w:pPr>
              <w:rPr>
                <w:sz w:val="22"/>
                <w:szCs w:val="22"/>
              </w:rPr>
            </w:pPr>
            <w:r w:rsidRPr="00593F3A">
              <w:rPr>
                <w:sz w:val="22"/>
                <w:szCs w:val="22"/>
              </w:rPr>
              <w:t>470,0</w:t>
            </w:r>
          </w:p>
        </w:tc>
        <w:tc>
          <w:tcPr>
            <w:tcW w:w="1417" w:type="dxa"/>
            <w:vAlign w:val="bottom"/>
          </w:tcPr>
          <w:p w:rsidR="00E537D2" w:rsidRPr="00593F3A" w:rsidRDefault="00E537D2" w:rsidP="00E61DB8">
            <w:pPr>
              <w:rPr>
                <w:sz w:val="22"/>
                <w:szCs w:val="22"/>
              </w:rPr>
            </w:pPr>
            <w:r w:rsidRPr="00593F3A">
              <w:rPr>
                <w:sz w:val="22"/>
                <w:szCs w:val="22"/>
              </w:rPr>
              <w:t>-</w:t>
            </w:r>
          </w:p>
        </w:tc>
        <w:tc>
          <w:tcPr>
            <w:tcW w:w="1559" w:type="dxa"/>
            <w:vAlign w:val="bottom"/>
          </w:tcPr>
          <w:p w:rsidR="00E537D2" w:rsidRPr="00593F3A" w:rsidRDefault="00E537D2" w:rsidP="00E61DB8">
            <w:pPr>
              <w:rPr>
                <w:sz w:val="22"/>
                <w:szCs w:val="22"/>
              </w:rPr>
            </w:pPr>
            <w:r w:rsidRPr="00593F3A">
              <w:rPr>
                <w:sz w:val="22"/>
                <w:szCs w:val="22"/>
              </w:rPr>
              <w:t>0,0 %</w:t>
            </w:r>
          </w:p>
        </w:tc>
        <w:tc>
          <w:tcPr>
            <w:tcW w:w="1560" w:type="dxa"/>
          </w:tcPr>
          <w:p w:rsidR="00E537D2" w:rsidRPr="00593F3A" w:rsidRDefault="00E537D2" w:rsidP="00E61DB8">
            <w:pPr>
              <w:rPr>
                <w:bCs/>
                <w:sz w:val="20"/>
                <w:szCs w:val="20"/>
              </w:rPr>
            </w:pPr>
          </w:p>
          <w:p w:rsidR="00E537D2" w:rsidRPr="00593F3A" w:rsidRDefault="00E537D2" w:rsidP="00E61DB8">
            <w:pPr>
              <w:rPr>
                <w:bCs/>
                <w:sz w:val="20"/>
                <w:szCs w:val="20"/>
              </w:rPr>
            </w:pPr>
            <w:r w:rsidRPr="00593F3A">
              <w:rPr>
                <w:bCs/>
                <w:sz w:val="20"/>
                <w:szCs w:val="20"/>
              </w:rPr>
              <w:t>0,0%</w:t>
            </w:r>
          </w:p>
        </w:tc>
      </w:tr>
      <w:tr w:rsidR="00E537D2" w:rsidRPr="00593F3A" w:rsidTr="00E537D2">
        <w:trPr>
          <w:trHeight w:val="235"/>
        </w:trPr>
        <w:tc>
          <w:tcPr>
            <w:tcW w:w="2552" w:type="dxa"/>
          </w:tcPr>
          <w:p w:rsidR="00E537D2" w:rsidRPr="00593F3A" w:rsidRDefault="00E537D2" w:rsidP="00E61DB8">
            <w:pPr>
              <w:rPr>
                <w:sz w:val="20"/>
                <w:szCs w:val="20"/>
              </w:rPr>
            </w:pPr>
            <w:r w:rsidRPr="00593F3A">
              <w:rPr>
                <w:sz w:val="20"/>
                <w:szCs w:val="20"/>
              </w:rPr>
              <w:t>Резервные фонды</w:t>
            </w:r>
          </w:p>
        </w:tc>
        <w:tc>
          <w:tcPr>
            <w:tcW w:w="1134" w:type="dxa"/>
            <w:vAlign w:val="bottom"/>
          </w:tcPr>
          <w:p w:rsidR="00E537D2" w:rsidRPr="00593F3A" w:rsidRDefault="00E537D2" w:rsidP="00E61DB8">
            <w:pPr>
              <w:rPr>
                <w:sz w:val="22"/>
                <w:szCs w:val="22"/>
              </w:rPr>
            </w:pPr>
            <w:r w:rsidRPr="00593F3A">
              <w:rPr>
                <w:sz w:val="22"/>
                <w:szCs w:val="22"/>
              </w:rPr>
              <w:t>0111</w:t>
            </w:r>
          </w:p>
        </w:tc>
        <w:tc>
          <w:tcPr>
            <w:tcW w:w="1276" w:type="dxa"/>
            <w:vAlign w:val="bottom"/>
          </w:tcPr>
          <w:p w:rsidR="00E537D2" w:rsidRPr="00593F3A" w:rsidRDefault="00E537D2" w:rsidP="00E61DB8">
            <w:pPr>
              <w:rPr>
                <w:sz w:val="22"/>
                <w:szCs w:val="22"/>
              </w:rPr>
            </w:pPr>
            <w:r w:rsidRPr="00593F3A">
              <w:rPr>
                <w:sz w:val="22"/>
                <w:szCs w:val="22"/>
              </w:rPr>
              <w:t>100,00</w:t>
            </w:r>
          </w:p>
        </w:tc>
        <w:tc>
          <w:tcPr>
            <w:tcW w:w="1417" w:type="dxa"/>
            <w:vAlign w:val="bottom"/>
          </w:tcPr>
          <w:p w:rsidR="00E537D2" w:rsidRPr="00593F3A" w:rsidRDefault="00E537D2" w:rsidP="00E61DB8">
            <w:pPr>
              <w:rPr>
                <w:sz w:val="22"/>
                <w:szCs w:val="22"/>
              </w:rPr>
            </w:pPr>
            <w:r w:rsidRPr="00593F3A">
              <w:rPr>
                <w:sz w:val="22"/>
                <w:szCs w:val="22"/>
              </w:rPr>
              <w:t>-</w:t>
            </w:r>
          </w:p>
        </w:tc>
        <w:tc>
          <w:tcPr>
            <w:tcW w:w="1559" w:type="dxa"/>
            <w:vAlign w:val="bottom"/>
          </w:tcPr>
          <w:p w:rsidR="00E537D2" w:rsidRPr="00593F3A" w:rsidRDefault="00E537D2" w:rsidP="00E61DB8">
            <w:pPr>
              <w:rPr>
                <w:sz w:val="22"/>
                <w:szCs w:val="22"/>
              </w:rPr>
            </w:pPr>
            <w:r w:rsidRPr="00593F3A">
              <w:rPr>
                <w:sz w:val="22"/>
                <w:szCs w:val="22"/>
              </w:rPr>
              <w:t>0,0%</w:t>
            </w:r>
          </w:p>
        </w:tc>
        <w:tc>
          <w:tcPr>
            <w:tcW w:w="1560" w:type="dxa"/>
          </w:tcPr>
          <w:p w:rsidR="00E537D2" w:rsidRPr="00593F3A" w:rsidRDefault="00E537D2" w:rsidP="00E61DB8">
            <w:pPr>
              <w:rPr>
                <w:bCs/>
                <w:sz w:val="20"/>
                <w:szCs w:val="20"/>
              </w:rPr>
            </w:pPr>
            <w:r w:rsidRPr="00593F3A">
              <w:rPr>
                <w:bCs/>
                <w:sz w:val="20"/>
                <w:szCs w:val="20"/>
              </w:rPr>
              <w:t>0,0%</w:t>
            </w:r>
          </w:p>
        </w:tc>
      </w:tr>
      <w:tr w:rsidR="00E537D2" w:rsidRPr="00593F3A" w:rsidTr="00E537D2">
        <w:trPr>
          <w:trHeight w:val="235"/>
        </w:trPr>
        <w:tc>
          <w:tcPr>
            <w:tcW w:w="2552" w:type="dxa"/>
          </w:tcPr>
          <w:p w:rsidR="00E537D2" w:rsidRPr="00593F3A" w:rsidRDefault="00E537D2" w:rsidP="00E61DB8">
            <w:pPr>
              <w:rPr>
                <w:sz w:val="20"/>
                <w:szCs w:val="20"/>
              </w:rPr>
            </w:pPr>
            <w:r w:rsidRPr="00593F3A">
              <w:rPr>
                <w:sz w:val="20"/>
                <w:szCs w:val="20"/>
              </w:rPr>
              <w:t>Другие общегосударственные вопросы</w:t>
            </w:r>
          </w:p>
        </w:tc>
        <w:tc>
          <w:tcPr>
            <w:tcW w:w="1134" w:type="dxa"/>
            <w:vAlign w:val="bottom"/>
          </w:tcPr>
          <w:p w:rsidR="00E537D2" w:rsidRPr="00593F3A" w:rsidRDefault="00E537D2" w:rsidP="00E61DB8">
            <w:pPr>
              <w:rPr>
                <w:sz w:val="22"/>
                <w:szCs w:val="22"/>
              </w:rPr>
            </w:pPr>
            <w:r w:rsidRPr="00593F3A">
              <w:rPr>
                <w:sz w:val="22"/>
                <w:szCs w:val="22"/>
              </w:rPr>
              <w:t>0113</w:t>
            </w:r>
          </w:p>
        </w:tc>
        <w:tc>
          <w:tcPr>
            <w:tcW w:w="1276" w:type="dxa"/>
            <w:vAlign w:val="bottom"/>
          </w:tcPr>
          <w:p w:rsidR="00E537D2" w:rsidRPr="00593F3A" w:rsidRDefault="00E537D2" w:rsidP="00E61DB8">
            <w:pPr>
              <w:rPr>
                <w:sz w:val="22"/>
                <w:szCs w:val="22"/>
              </w:rPr>
            </w:pPr>
            <w:r w:rsidRPr="00593F3A">
              <w:rPr>
                <w:sz w:val="22"/>
                <w:szCs w:val="22"/>
              </w:rPr>
              <w:t>1 079,4</w:t>
            </w:r>
          </w:p>
        </w:tc>
        <w:tc>
          <w:tcPr>
            <w:tcW w:w="1417" w:type="dxa"/>
            <w:vAlign w:val="bottom"/>
          </w:tcPr>
          <w:p w:rsidR="00E537D2" w:rsidRPr="00593F3A" w:rsidRDefault="00E537D2" w:rsidP="00E61DB8">
            <w:pPr>
              <w:rPr>
                <w:sz w:val="22"/>
                <w:szCs w:val="22"/>
              </w:rPr>
            </w:pPr>
            <w:r w:rsidRPr="00593F3A">
              <w:rPr>
                <w:sz w:val="22"/>
                <w:szCs w:val="22"/>
              </w:rPr>
              <w:t>143,0</w:t>
            </w:r>
          </w:p>
        </w:tc>
        <w:tc>
          <w:tcPr>
            <w:tcW w:w="1559" w:type="dxa"/>
            <w:vAlign w:val="bottom"/>
          </w:tcPr>
          <w:p w:rsidR="00E537D2" w:rsidRPr="00593F3A" w:rsidRDefault="00E537D2" w:rsidP="00E61DB8">
            <w:pPr>
              <w:rPr>
                <w:sz w:val="22"/>
                <w:szCs w:val="22"/>
              </w:rPr>
            </w:pPr>
            <w:r w:rsidRPr="00593F3A">
              <w:rPr>
                <w:sz w:val="22"/>
                <w:szCs w:val="22"/>
              </w:rPr>
              <w:t>13,2%</w:t>
            </w:r>
          </w:p>
        </w:tc>
        <w:tc>
          <w:tcPr>
            <w:tcW w:w="1560" w:type="dxa"/>
          </w:tcPr>
          <w:p w:rsidR="00E537D2" w:rsidRPr="00593F3A" w:rsidRDefault="00E537D2" w:rsidP="00E61DB8">
            <w:pPr>
              <w:rPr>
                <w:bCs/>
                <w:sz w:val="20"/>
                <w:szCs w:val="20"/>
              </w:rPr>
            </w:pPr>
          </w:p>
          <w:p w:rsidR="00E537D2" w:rsidRPr="00593F3A" w:rsidRDefault="00E537D2" w:rsidP="00E61DB8">
            <w:pPr>
              <w:rPr>
                <w:bCs/>
                <w:sz w:val="20"/>
                <w:szCs w:val="20"/>
              </w:rPr>
            </w:pPr>
          </w:p>
          <w:p w:rsidR="00E537D2" w:rsidRPr="00593F3A" w:rsidRDefault="00E537D2" w:rsidP="00E61DB8">
            <w:pPr>
              <w:rPr>
                <w:bCs/>
                <w:sz w:val="20"/>
                <w:szCs w:val="20"/>
              </w:rPr>
            </w:pPr>
            <w:r w:rsidRPr="00593F3A">
              <w:rPr>
                <w:bCs/>
                <w:sz w:val="20"/>
                <w:szCs w:val="20"/>
              </w:rPr>
              <w:t>1,2%</w:t>
            </w:r>
          </w:p>
        </w:tc>
      </w:tr>
    </w:tbl>
    <w:p w:rsidR="00A90D56" w:rsidRPr="00593F3A" w:rsidRDefault="00E537D2" w:rsidP="00E61DB8">
      <w:pPr>
        <w:jc w:val="both"/>
        <w:rPr>
          <w:sz w:val="28"/>
          <w:szCs w:val="28"/>
        </w:rPr>
      </w:pPr>
      <w:r w:rsidRPr="00593F3A">
        <w:rPr>
          <w:sz w:val="28"/>
          <w:szCs w:val="28"/>
        </w:rPr>
        <w:tab/>
      </w:r>
      <w:r w:rsidRPr="00593F3A">
        <w:rPr>
          <w:sz w:val="28"/>
          <w:szCs w:val="28"/>
        </w:rPr>
        <w:tab/>
      </w:r>
    </w:p>
    <w:p w:rsidR="00E537D2" w:rsidRPr="00593F3A" w:rsidRDefault="00E537D2" w:rsidP="00E61DB8">
      <w:pPr>
        <w:jc w:val="both"/>
        <w:rPr>
          <w:sz w:val="20"/>
          <w:szCs w:val="20"/>
        </w:rPr>
      </w:pPr>
      <w:r w:rsidRPr="00593F3A">
        <w:rPr>
          <w:sz w:val="28"/>
          <w:szCs w:val="28"/>
        </w:rPr>
        <w:tab/>
      </w:r>
      <w:r w:rsidRPr="00593F3A">
        <w:rPr>
          <w:sz w:val="28"/>
          <w:szCs w:val="28"/>
        </w:rPr>
        <w:tab/>
      </w:r>
      <w:r w:rsidRPr="00593F3A">
        <w:rPr>
          <w:sz w:val="20"/>
          <w:szCs w:val="20"/>
        </w:rPr>
        <w:t>(В тыс</w:t>
      </w:r>
      <w:proofErr w:type="gramStart"/>
      <w:r w:rsidRPr="00593F3A">
        <w:rPr>
          <w:sz w:val="20"/>
          <w:szCs w:val="20"/>
        </w:rPr>
        <w:t>.р</w:t>
      </w:r>
      <w:proofErr w:type="gramEnd"/>
      <w:r w:rsidRPr="00593F3A">
        <w:rPr>
          <w:sz w:val="20"/>
          <w:szCs w:val="20"/>
        </w:rPr>
        <w:t>уб.)</w:t>
      </w:r>
    </w:p>
    <w:tbl>
      <w:tblPr>
        <w:tblW w:w="15886" w:type="dxa"/>
        <w:tblInd w:w="100" w:type="dxa"/>
        <w:tblLook w:val="04A0"/>
      </w:tblPr>
      <w:tblGrid>
        <w:gridCol w:w="5253"/>
        <w:gridCol w:w="2410"/>
        <w:gridCol w:w="1843"/>
        <w:gridCol w:w="2410"/>
        <w:gridCol w:w="1985"/>
        <w:gridCol w:w="1985"/>
      </w:tblGrid>
      <w:tr w:rsidR="00E537D2" w:rsidRPr="00593F3A" w:rsidTr="00E537D2">
        <w:trPr>
          <w:gridAfter w:val="3"/>
          <w:wAfter w:w="6380" w:type="dxa"/>
          <w:trHeight w:val="255"/>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Наименование расходов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7D2" w:rsidRPr="00593F3A" w:rsidRDefault="00E537D2" w:rsidP="00E61DB8">
            <w:pPr>
              <w:rPr>
                <w:sz w:val="20"/>
                <w:szCs w:val="20"/>
              </w:rPr>
            </w:pPr>
            <w:r w:rsidRPr="00593F3A">
              <w:rPr>
                <w:sz w:val="20"/>
                <w:szCs w:val="20"/>
              </w:rPr>
              <w:t>Бюджетные ассигнования на 2014 год</w:t>
            </w:r>
          </w:p>
        </w:tc>
        <w:tc>
          <w:tcPr>
            <w:tcW w:w="1843"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sz w:val="20"/>
                <w:szCs w:val="20"/>
              </w:rPr>
            </w:pPr>
            <w:r w:rsidRPr="00593F3A">
              <w:rPr>
                <w:sz w:val="20"/>
                <w:szCs w:val="20"/>
              </w:rPr>
              <w:t>Кассовый расход на 01.07.2014г.</w:t>
            </w:r>
          </w:p>
        </w:tc>
      </w:tr>
      <w:tr w:rsidR="00E537D2" w:rsidRPr="00593F3A" w:rsidTr="00E537D2">
        <w:trPr>
          <w:trHeight w:val="255"/>
        </w:trPr>
        <w:tc>
          <w:tcPr>
            <w:tcW w:w="5253"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sz w:val="20"/>
                <w:szCs w:val="20"/>
              </w:rPr>
            </w:pPr>
            <w:r w:rsidRPr="00593F3A">
              <w:rPr>
                <w:b/>
                <w:bCs/>
                <w:sz w:val="20"/>
                <w:szCs w:val="20"/>
              </w:rPr>
              <w:t>Хозяйственные и прочие  расходы по содержанию органов местного самоуправления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b/>
                <w:bCs/>
                <w:sz w:val="22"/>
                <w:szCs w:val="22"/>
              </w:rPr>
            </w:pPr>
            <w:r w:rsidRPr="00593F3A">
              <w:rPr>
                <w:b/>
                <w:bCs/>
                <w:sz w:val="22"/>
                <w:szCs w:val="22"/>
              </w:rPr>
              <w:t>1 124,15</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b/>
                <w:bCs/>
                <w:sz w:val="22"/>
                <w:szCs w:val="22"/>
              </w:rPr>
            </w:pPr>
            <w:r w:rsidRPr="00593F3A">
              <w:rPr>
                <w:b/>
                <w:bCs/>
                <w:sz w:val="22"/>
                <w:szCs w:val="22"/>
              </w:rPr>
              <w:t>402,03</w:t>
            </w:r>
          </w:p>
        </w:tc>
        <w:tc>
          <w:tcPr>
            <w:tcW w:w="2410" w:type="dxa"/>
            <w:vAlign w:val="bottom"/>
          </w:tcPr>
          <w:p w:rsidR="00E537D2" w:rsidRPr="00593F3A" w:rsidRDefault="00E537D2" w:rsidP="00E61DB8">
            <w:pPr>
              <w:rPr>
                <w:b/>
                <w:bCs/>
                <w:sz w:val="22"/>
                <w:szCs w:val="22"/>
              </w:rPr>
            </w:pPr>
          </w:p>
        </w:tc>
        <w:tc>
          <w:tcPr>
            <w:tcW w:w="1985" w:type="dxa"/>
            <w:vAlign w:val="bottom"/>
          </w:tcPr>
          <w:p w:rsidR="00E537D2" w:rsidRPr="00593F3A" w:rsidRDefault="00E537D2" w:rsidP="00E61DB8">
            <w:pPr>
              <w:rPr>
                <w:b/>
                <w:bCs/>
                <w:sz w:val="22"/>
                <w:szCs w:val="22"/>
              </w:rPr>
            </w:pPr>
            <w:r w:rsidRPr="00593F3A">
              <w:rPr>
                <w:b/>
                <w:bCs/>
                <w:sz w:val="22"/>
                <w:szCs w:val="22"/>
              </w:rPr>
              <w:t>91,1%</w:t>
            </w:r>
          </w:p>
        </w:tc>
        <w:tc>
          <w:tcPr>
            <w:tcW w:w="1985" w:type="dxa"/>
          </w:tcPr>
          <w:p w:rsidR="00E537D2" w:rsidRPr="00593F3A" w:rsidRDefault="00E537D2" w:rsidP="00E61DB8">
            <w:pPr>
              <w:rPr>
                <w:b/>
                <w:bCs/>
                <w:sz w:val="20"/>
                <w:szCs w:val="20"/>
              </w:rPr>
            </w:pPr>
          </w:p>
          <w:p w:rsidR="00E537D2" w:rsidRPr="00593F3A" w:rsidRDefault="00E537D2" w:rsidP="00E61DB8">
            <w:pPr>
              <w:rPr>
                <w:b/>
                <w:sz w:val="20"/>
                <w:szCs w:val="20"/>
              </w:rPr>
            </w:pPr>
            <w:r w:rsidRPr="00593F3A">
              <w:rPr>
                <w:b/>
                <w:sz w:val="20"/>
                <w:szCs w:val="20"/>
              </w:rPr>
              <w:t>25,9%</w:t>
            </w:r>
          </w:p>
        </w:tc>
      </w:tr>
      <w:tr w:rsidR="00E537D2" w:rsidRPr="00593F3A" w:rsidTr="00E537D2">
        <w:trPr>
          <w:gridAfter w:val="3"/>
          <w:wAfter w:w="6380" w:type="dxa"/>
          <w:trHeight w:val="255"/>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Прочие выплаты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7D2" w:rsidRPr="00593F3A" w:rsidRDefault="00E537D2" w:rsidP="00E61DB8">
            <w:pPr>
              <w:rPr>
                <w:sz w:val="20"/>
                <w:szCs w:val="20"/>
              </w:rPr>
            </w:pPr>
            <w:r w:rsidRPr="00593F3A">
              <w:rPr>
                <w:sz w:val="20"/>
                <w:szCs w:val="20"/>
              </w:rPr>
              <w:t>5,5</w:t>
            </w:r>
          </w:p>
        </w:tc>
        <w:tc>
          <w:tcPr>
            <w:tcW w:w="184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p>
          <w:p w:rsidR="00E537D2" w:rsidRPr="00593F3A" w:rsidRDefault="00E537D2" w:rsidP="00E61DB8">
            <w:pPr>
              <w:rPr>
                <w:sz w:val="20"/>
                <w:szCs w:val="20"/>
              </w:rPr>
            </w:pPr>
            <w:r w:rsidRPr="00593F3A">
              <w:rPr>
                <w:sz w:val="20"/>
                <w:szCs w:val="20"/>
              </w:rPr>
              <w:t>0,25</w:t>
            </w:r>
          </w:p>
          <w:p w:rsidR="00E537D2" w:rsidRPr="00593F3A" w:rsidRDefault="00E537D2" w:rsidP="00E61DB8">
            <w:pPr>
              <w:rPr>
                <w:sz w:val="20"/>
                <w:szCs w:val="20"/>
              </w:rPr>
            </w:pPr>
          </w:p>
        </w:tc>
      </w:tr>
      <w:tr w:rsidR="00E537D2" w:rsidRPr="00593F3A" w:rsidTr="00E537D2">
        <w:trPr>
          <w:gridAfter w:val="3"/>
          <w:wAfter w:w="6380" w:type="dxa"/>
          <w:trHeight w:val="255"/>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Услуги связи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sz w:val="20"/>
                <w:szCs w:val="20"/>
              </w:rPr>
            </w:pPr>
            <w:r w:rsidRPr="00593F3A">
              <w:rPr>
                <w:sz w:val="20"/>
                <w:szCs w:val="20"/>
              </w:rPr>
              <w:t>80,6</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sz w:val="20"/>
                <w:szCs w:val="20"/>
              </w:rPr>
            </w:pPr>
            <w:r w:rsidRPr="00593F3A">
              <w:rPr>
                <w:sz w:val="20"/>
                <w:szCs w:val="20"/>
              </w:rPr>
              <w:t>28,8</w:t>
            </w:r>
          </w:p>
        </w:tc>
      </w:tr>
      <w:tr w:rsidR="00E537D2" w:rsidRPr="00593F3A" w:rsidTr="00E537D2">
        <w:trPr>
          <w:gridAfter w:val="3"/>
          <w:wAfter w:w="6380" w:type="dxa"/>
          <w:trHeight w:val="250"/>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Транспортные услуги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sz w:val="20"/>
                <w:szCs w:val="20"/>
              </w:rPr>
            </w:pPr>
            <w:r w:rsidRPr="00593F3A">
              <w:rPr>
                <w:sz w:val="20"/>
                <w:szCs w:val="20"/>
              </w:rPr>
              <w:t>7, 5</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sz w:val="20"/>
                <w:szCs w:val="20"/>
              </w:rPr>
            </w:pPr>
            <w:r w:rsidRPr="00593F3A">
              <w:rPr>
                <w:sz w:val="20"/>
                <w:szCs w:val="20"/>
              </w:rPr>
              <w:t>0</w:t>
            </w:r>
          </w:p>
        </w:tc>
      </w:tr>
      <w:tr w:rsidR="00E537D2" w:rsidRPr="00593F3A" w:rsidTr="00E537D2">
        <w:trPr>
          <w:gridAfter w:val="3"/>
          <w:wAfter w:w="6380" w:type="dxa"/>
          <w:trHeight w:val="267"/>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b/>
                <w:sz w:val="20"/>
                <w:szCs w:val="20"/>
              </w:rPr>
            </w:pPr>
            <w:r w:rsidRPr="00593F3A">
              <w:rPr>
                <w:b/>
                <w:sz w:val="20"/>
                <w:szCs w:val="20"/>
              </w:rPr>
              <w:t>Коммунальные услуги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b/>
                <w:bCs/>
                <w:sz w:val="20"/>
                <w:szCs w:val="20"/>
              </w:rPr>
            </w:pPr>
            <w:r w:rsidRPr="00593F3A">
              <w:rPr>
                <w:b/>
                <w:bCs/>
                <w:sz w:val="20"/>
                <w:szCs w:val="20"/>
              </w:rPr>
              <w:t>180,2</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b/>
                <w:bCs/>
                <w:sz w:val="20"/>
                <w:szCs w:val="20"/>
              </w:rPr>
            </w:pPr>
            <w:r w:rsidRPr="00593F3A">
              <w:rPr>
                <w:b/>
                <w:bCs/>
                <w:sz w:val="20"/>
                <w:szCs w:val="20"/>
              </w:rPr>
              <w:t>94,79</w:t>
            </w:r>
          </w:p>
        </w:tc>
      </w:tr>
      <w:tr w:rsidR="00E537D2" w:rsidRPr="00593F3A" w:rsidTr="00E537D2">
        <w:trPr>
          <w:gridAfter w:val="3"/>
          <w:wAfter w:w="6380" w:type="dxa"/>
          <w:trHeight w:val="255"/>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.электроэнергия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sz w:val="20"/>
                <w:szCs w:val="20"/>
              </w:rPr>
            </w:pPr>
            <w:r w:rsidRPr="00593F3A">
              <w:rPr>
                <w:sz w:val="20"/>
                <w:szCs w:val="20"/>
              </w:rPr>
              <w:t>57,3</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sz w:val="20"/>
                <w:szCs w:val="20"/>
              </w:rPr>
            </w:pPr>
            <w:r w:rsidRPr="00593F3A">
              <w:rPr>
                <w:sz w:val="20"/>
                <w:szCs w:val="20"/>
              </w:rPr>
              <w:t>28,84</w:t>
            </w:r>
          </w:p>
        </w:tc>
      </w:tr>
      <w:tr w:rsidR="00E537D2" w:rsidRPr="00593F3A" w:rsidTr="00E537D2">
        <w:trPr>
          <w:gridAfter w:val="3"/>
          <w:wAfter w:w="6380" w:type="dxa"/>
          <w:trHeight w:val="255"/>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теплоснабжение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sz w:val="20"/>
                <w:szCs w:val="20"/>
              </w:rPr>
            </w:pPr>
            <w:r w:rsidRPr="00593F3A">
              <w:rPr>
                <w:sz w:val="20"/>
                <w:szCs w:val="20"/>
              </w:rPr>
              <w:t>120,4</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sz w:val="20"/>
                <w:szCs w:val="20"/>
              </w:rPr>
            </w:pPr>
            <w:r w:rsidRPr="00593F3A">
              <w:rPr>
                <w:sz w:val="20"/>
                <w:szCs w:val="20"/>
              </w:rPr>
              <w:t>64,88</w:t>
            </w:r>
          </w:p>
        </w:tc>
      </w:tr>
      <w:tr w:rsidR="00E537D2" w:rsidRPr="00593F3A" w:rsidTr="00E537D2">
        <w:trPr>
          <w:gridAfter w:val="3"/>
          <w:wAfter w:w="6380" w:type="dxa"/>
          <w:trHeight w:val="255"/>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водоснабжение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sz w:val="20"/>
                <w:szCs w:val="20"/>
              </w:rPr>
            </w:pPr>
            <w:r w:rsidRPr="00593F3A">
              <w:rPr>
                <w:sz w:val="20"/>
                <w:szCs w:val="20"/>
              </w:rPr>
              <w:t>2, 5</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sz w:val="20"/>
                <w:szCs w:val="20"/>
              </w:rPr>
            </w:pPr>
            <w:r w:rsidRPr="00593F3A">
              <w:rPr>
                <w:sz w:val="20"/>
                <w:szCs w:val="20"/>
              </w:rPr>
              <w:t>1,07</w:t>
            </w:r>
          </w:p>
        </w:tc>
      </w:tr>
      <w:tr w:rsidR="00E537D2" w:rsidRPr="00593F3A" w:rsidTr="00E537D2">
        <w:trPr>
          <w:gridAfter w:val="3"/>
          <w:wAfter w:w="6380" w:type="dxa"/>
          <w:trHeight w:val="184"/>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Услуги по содержанию имущества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sz w:val="20"/>
                <w:szCs w:val="20"/>
              </w:rPr>
            </w:pPr>
            <w:r w:rsidRPr="00593F3A">
              <w:rPr>
                <w:sz w:val="20"/>
                <w:szCs w:val="20"/>
              </w:rPr>
              <w:t>41,9</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sz w:val="20"/>
                <w:szCs w:val="20"/>
              </w:rPr>
            </w:pPr>
            <w:r w:rsidRPr="00593F3A">
              <w:rPr>
                <w:sz w:val="20"/>
                <w:szCs w:val="20"/>
              </w:rPr>
              <w:t>3,45</w:t>
            </w:r>
          </w:p>
        </w:tc>
      </w:tr>
      <w:tr w:rsidR="00E537D2" w:rsidRPr="00593F3A" w:rsidTr="00E537D2">
        <w:trPr>
          <w:gridAfter w:val="3"/>
          <w:wAfter w:w="6380" w:type="dxa"/>
          <w:trHeight w:val="255"/>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Прочие работы, услуги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sz w:val="20"/>
                <w:szCs w:val="20"/>
              </w:rPr>
            </w:pPr>
            <w:r w:rsidRPr="00593F3A">
              <w:rPr>
                <w:sz w:val="20"/>
                <w:szCs w:val="20"/>
              </w:rPr>
              <w:t>92,25</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sz w:val="20"/>
                <w:szCs w:val="20"/>
              </w:rPr>
            </w:pPr>
            <w:r w:rsidRPr="00593F3A">
              <w:rPr>
                <w:sz w:val="20"/>
                <w:szCs w:val="20"/>
              </w:rPr>
              <w:t>65,73</w:t>
            </w:r>
          </w:p>
        </w:tc>
      </w:tr>
      <w:tr w:rsidR="00E537D2" w:rsidRPr="00593F3A" w:rsidTr="00E537D2">
        <w:trPr>
          <w:gridAfter w:val="3"/>
          <w:wAfter w:w="6380" w:type="dxa"/>
          <w:trHeight w:val="315"/>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Прочие работы, услуги (на выполнение полномочий по распоряжению землей за счет средств бюджета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sz w:val="20"/>
                <w:szCs w:val="20"/>
              </w:rPr>
            </w:pPr>
            <w:r w:rsidRPr="00593F3A">
              <w:rPr>
                <w:sz w:val="20"/>
                <w:szCs w:val="20"/>
              </w:rPr>
              <w:t>39,3</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sz w:val="20"/>
                <w:szCs w:val="20"/>
              </w:rPr>
            </w:pPr>
            <w:r w:rsidRPr="00593F3A">
              <w:rPr>
                <w:sz w:val="20"/>
                <w:szCs w:val="20"/>
              </w:rPr>
              <w:t>0</w:t>
            </w:r>
          </w:p>
        </w:tc>
      </w:tr>
      <w:tr w:rsidR="00E537D2" w:rsidRPr="00593F3A" w:rsidTr="00E537D2">
        <w:trPr>
          <w:gridAfter w:val="3"/>
          <w:wAfter w:w="6380" w:type="dxa"/>
          <w:trHeight w:val="212"/>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Пособия по социальной помощи населению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sz w:val="20"/>
                <w:szCs w:val="20"/>
              </w:rPr>
            </w:pPr>
            <w:r w:rsidRPr="00593F3A">
              <w:rPr>
                <w:sz w:val="20"/>
                <w:szCs w:val="20"/>
              </w:rPr>
              <w:t>110,3</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sz w:val="20"/>
                <w:szCs w:val="20"/>
              </w:rPr>
            </w:pPr>
            <w:r w:rsidRPr="00593F3A">
              <w:rPr>
                <w:sz w:val="20"/>
                <w:szCs w:val="20"/>
              </w:rPr>
              <w:t>110,28</w:t>
            </w:r>
          </w:p>
        </w:tc>
      </w:tr>
      <w:tr w:rsidR="00E537D2" w:rsidRPr="00593F3A" w:rsidTr="00E537D2">
        <w:trPr>
          <w:gridAfter w:val="3"/>
          <w:wAfter w:w="6380" w:type="dxa"/>
          <w:trHeight w:val="255"/>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Прочие расходы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sz w:val="20"/>
                <w:szCs w:val="20"/>
              </w:rPr>
            </w:pPr>
            <w:r w:rsidRPr="00593F3A">
              <w:rPr>
                <w:sz w:val="20"/>
                <w:szCs w:val="20"/>
              </w:rPr>
              <w:t>5,0</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sz w:val="20"/>
                <w:szCs w:val="20"/>
              </w:rPr>
            </w:pPr>
            <w:r w:rsidRPr="00593F3A">
              <w:rPr>
                <w:sz w:val="20"/>
                <w:szCs w:val="20"/>
              </w:rPr>
              <w:t>0,04</w:t>
            </w:r>
          </w:p>
        </w:tc>
      </w:tr>
      <w:tr w:rsidR="00E537D2" w:rsidRPr="00593F3A" w:rsidTr="00E537D2">
        <w:trPr>
          <w:gridAfter w:val="3"/>
          <w:wAfter w:w="6380" w:type="dxa"/>
          <w:trHeight w:val="304"/>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Увеличение стоимости основных средств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sz w:val="20"/>
                <w:szCs w:val="20"/>
              </w:rPr>
            </w:pPr>
            <w:r w:rsidRPr="00593F3A">
              <w:rPr>
                <w:sz w:val="20"/>
                <w:szCs w:val="20"/>
              </w:rPr>
              <w:t>98,5</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sz w:val="20"/>
                <w:szCs w:val="20"/>
              </w:rPr>
            </w:pPr>
            <w:r w:rsidRPr="00593F3A">
              <w:rPr>
                <w:sz w:val="20"/>
                <w:szCs w:val="20"/>
              </w:rPr>
              <w:t>0</w:t>
            </w:r>
          </w:p>
        </w:tc>
      </w:tr>
      <w:tr w:rsidR="00E537D2" w:rsidRPr="00593F3A" w:rsidTr="00E537D2">
        <w:trPr>
          <w:gridAfter w:val="3"/>
          <w:wAfter w:w="6380" w:type="dxa"/>
          <w:trHeight w:val="123"/>
        </w:trPr>
        <w:tc>
          <w:tcPr>
            <w:tcW w:w="5253" w:type="dxa"/>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sz w:val="20"/>
                <w:szCs w:val="20"/>
              </w:rPr>
            </w:pPr>
            <w:r w:rsidRPr="00593F3A">
              <w:rPr>
                <w:sz w:val="20"/>
                <w:szCs w:val="20"/>
              </w:rPr>
              <w:t>Увеличение стоимости материальных запасов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7D2" w:rsidRPr="00593F3A" w:rsidRDefault="00E537D2" w:rsidP="00E61DB8">
            <w:pPr>
              <w:rPr>
                <w:sz w:val="20"/>
                <w:szCs w:val="20"/>
              </w:rPr>
            </w:pPr>
            <w:r w:rsidRPr="00593F3A">
              <w:rPr>
                <w:sz w:val="20"/>
                <w:szCs w:val="20"/>
              </w:rPr>
              <w:t>463,1</w:t>
            </w:r>
          </w:p>
        </w:tc>
        <w:tc>
          <w:tcPr>
            <w:tcW w:w="1843" w:type="dxa"/>
            <w:tcBorders>
              <w:top w:val="single" w:sz="4" w:space="0" w:color="auto"/>
              <w:left w:val="single" w:sz="4" w:space="0" w:color="auto"/>
              <w:bottom w:val="single" w:sz="4" w:space="0" w:color="auto"/>
              <w:right w:val="single" w:sz="4" w:space="0" w:color="auto"/>
            </w:tcBorders>
            <w:vAlign w:val="bottom"/>
          </w:tcPr>
          <w:p w:rsidR="00E537D2" w:rsidRPr="00593F3A" w:rsidRDefault="00E537D2" w:rsidP="00E61DB8">
            <w:pPr>
              <w:rPr>
                <w:sz w:val="20"/>
                <w:szCs w:val="20"/>
              </w:rPr>
            </w:pPr>
            <w:r w:rsidRPr="00593F3A">
              <w:rPr>
                <w:sz w:val="20"/>
                <w:szCs w:val="20"/>
              </w:rPr>
              <w:t>98,69</w:t>
            </w:r>
          </w:p>
        </w:tc>
      </w:tr>
    </w:tbl>
    <w:p w:rsidR="00E537D2" w:rsidRPr="00593F3A" w:rsidRDefault="00E537D2" w:rsidP="00E61DB8">
      <w:pPr>
        <w:jc w:val="both"/>
      </w:pPr>
      <w:r w:rsidRPr="00593F3A">
        <w:t xml:space="preserve">Кроме того, по подразделу 0104 учитываются расходы по осуществлению полномочий по решению вопросов местного значения, переданных для выполнения Гатчинскому муниципальному району на основании заключенных соглашений между сторонами. За отчетный период 2014 года по данному направлению перечислено средств из местного </w:t>
      </w:r>
      <w:r w:rsidRPr="00593F3A">
        <w:lastRenderedPageBreak/>
        <w:t>бюджета в бюджет Гатчинского муниципального района в виде межбюджетных трансфертов 108,85 тыс</w:t>
      </w:r>
      <w:proofErr w:type="gramStart"/>
      <w:r w:rsidRPr="00593F3A">
        <w:t>.р</w:t>
      </w:r>
      <w:proofErr w:type="gramEnd"/>
      <w:r w:rsidRPr="00593F3A">
        <w:t xml:space="preserve">уб. </w:t>
      </w:r>
    </w:p>
    <w:p w:rsidR="00E537D2" w:rsidRPr="00593F3A" w:rsidRDefault="00E537D2" w:rsidP="00E61DB8">
      <w:pPr>
        <w:jc w:val="both"/>
        <w:rPr>
          <w:sz w:val="28"/>
          <w:szCs w:val="28"/>
        </w:rPr>
      </w:pP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8"/>
          <w:szCs w:val="28"/>
        </w:rPr>
        <w:tab/>
      </w:r>
      <w:r w:rsidRPr="00593F3A">
        <w:rPr>
          <w:sz w:val="20"/>
          <w:szCs w:val="20"/>
        </w:rPr>
        <w:t>(В тыс</w:t>
      </w:r>
      <w:proofErr w:type="gramStart"/>
      <w:r w:rsidRPr="00593F3A">
        <w:rPr>
          <w:sz w:val="20"/>
          <w:szCs w:val="20"/>
        </w:rPr>
        <w:t>.р</w:t>
      </w:r>
      <w:proofErr w:type="gramEnd"/>
      <w:r w:rsidRPr="00593F3A">
        <w:rPr>
          <w:sz w:val="20"/>
          <w:szCs w:val="20"/>
        </w:rPr>
        <w:t>уб.)</w:t>
      </w:r>
    </w:p>
    <w:tbl>
      <w:tblPr>
        <w:tblW w:w="9510" w:type="dxa"/>
        <w:tblInd w:w="18" w:type="dxa"/>
        <w:tblLayout w:type="fixed"/>
        <w:tblCellMar>
          <w:left w:w="30" w:type="dxa"/>
          <w:right w:w="30" w:type="dxa"/>
        </w:tblCellMar>
        <w:tblLook w:val="0000"/>
      </w:tblPr>
      <w:tblGrid>
        <w:gridCol w:w="3273"/>
        <w:gridCol w:w="1134"/>
        <w:gridCol w:w="1275"/>
        <w:gridCol w:w="1276"/>
        <w:gridCol w:w="1276"/>
        <w:gridCol w:w="1276"/>
      </w:tblGrid>
      <w:tr w:rsidR="00E537D2" w:rsidRPr="00593F3A" w:rsidTr="00E537D2">
        <w:trPr>
          <w:trHeight w:val="995"/>
        </w:trPr>
        <w:tc>
          <w:tcPr>
            <w:tcW w:w="3273"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bCs/>
                <w:sz w:val="20"/>
                <w:szCs w:val="20"/>
              </w:rPr>
            </w:pPr>
            <w:r w:rsidRPr="00593F3A">
              <w:rPr>
                <w:bCs/>
                <w:sz w:val="20"/>
                <w:szCs w:val="20"/>
              </w:rPr>
              <w:t>Наименование показателя</w:t>
            </w:r>
          </w:p>
        </w:tc>
        <w:tc>
          <w:tcPr>
            <w:tcW w:w="1134"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bCs/>
                <w:sz w:val="20"/>
                <w:szCs w:val="20"/>
              </w:rPr>
            </w:pPr>
            <w:r w:rsidRPr="00593F3A">
              <w:rPr>
                <w:bCs/>
                <w:sz w:val="20"/>
                <w:szCs w:val="20"/>
              </w:rPr>
              <w:t>Код подраздела</w:t>
            </w:r>
          </w:p>
        </w:tc>
        <w:tc>
          <w:tcPr>
            <w:tcW w:w="1275"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bCs/>
                <w:sz w:val="20"/>
                <w:szCs w:val="20"/>
              </w:rPr>
            </w:pPr>
            <w:r w:rsidRPr="00593F3A">
              <w:rPr>
                <w:bCs/>
                <w:sz w:val="20"/>
                <w:szCs w:val="20"/>
              </w:rPr>
              <w:t>Бюджет на 2014 год тыс</w:t>
            </w:r>
            <w:proofErr w:type="gramStart"/>
            <w:r w:rsidRPr="00593F3A">
              <w:rPr>
                <w:bCs/>
                <w:sz w:val="20"/>
                <w:szCs w:val="20"/>
              </w:rPr>
              <w:t>.р</w:t>
            </w:r>
            <w:proofErr w:type="gramEnd"/>
            <w:r w:rsidRPr="00593F3A">
              <w:rPr>
                <w:bCs/>
                <w:sz w:val="20"/>
                <w:szCs w:val="20"/>
              </w:rPr>
              <w:t>уб.</w:t>
            </w:r>
          </w:p>
        </w:tc>
        <w:tc>
          <w:tcPr>
            <w:tcW w:w="1276" w:type="dxa"/>
            <w:tcBorders>
              <w:top w:val="single" w:sz="6" w:space="0" w:color="auto"/>
              <w:left w:val="single" w:sz="2" w:space="0" w:color="auto"/>
              <w:bottom w:val="single" w:sz="6" w:space="0" w:color="auto"/>
              <w:right w:val="single" w:sz="6" w:space="0" w:color="auto"/>
            </w:tcBorders>
          </w:tcPr>
          <w:p w:rsidR="00E537D2" w:rsidRPr="00593F3A" w:rsidRDefault="00E537D2" w:rsidP="00E61DB8">
            <w:pPr>
              <w:rPr>
                <w:bCs/>
                <w:sz w:val="20"/>
                <w:szCs w:val="20"/>
              </w:rPr>
            </w:pPr>
            <w:r w:rsidRPr="00593F3A">
              <w:rPr>
                <w:bCs/>
                <w:sz w:val="20"/>
                <w:szCs w:val="20"/>
              </w:rPr>
              <w:t xml:space="preserve">Исполнено за </w:t>
            </w:r>
          </w:p>
          <w:p w:rsidR="00E537D2" w:rsidRPr="00593F3A" w:rsidRDefault="00E537D2" w:rsidP="00E61DB8">
            <w:pPr>
              <w:rPr>
                <w:bCs/>
                <w:sz w:val="20"/>
                <w:szCs w:val="20"/>
              </w:rPr>
            </w:pPr>
            <w:r w:rsidRPr="00593F3A">
              <w:rPr>
                <w:bCs/>
                <w:sz w:val="20"/>
                <w:szCs w:val="20"/>
              </w:rPr>
              <w:t xml:space="preserve"> 2014 год тыс</w:t>
            </w:r>
            <w:proofErr w:type="gramStart"/>
            <w:r w:rsidRPr="00593F3A">
              <w:rPr>
                <w:bCs/>
                <w:sz w:val="20"/>
                <w:szCs w:val="20"/>
              </w:rPr>
              <w:t>.р</w:t>
            </w:r>
            <w:proofErr w:type="gramEnd"/>
            <w:r w:rsidRPr="00593F3A">
              <w:rPr>
                <w:bCs/>
                <w:sz w:val="20"/>
                <w:szCs w:val="20"/>
              </w:rPr>
              <w:t>уб.</w:t>
            </w:r>
          </w:p>
        </w:tc>
        <w:tc>
          <w:tcPr>
            <w:tcW w:w="1276" w:type="dxa"/>
            <w:tcBorders>
              <w:top w:val="single" w:sz="6" w:space="0" w:color="auto"/>
              <w:left w:val="single" w:sz="6" w:space="0" w:color="auto"/>
              <w:bottom w:val="single" w:sz="6" w:space="0" w:color="auto"/>
              <w:right w:val="single" w:sz="6" w:space="0" w:color="auto"/>
            </w:tcBorders>
          </w:tcPr>
          <w:p w:rsidR="00E537D2" w:rsidRPr="00593F3A" w:rsidRDefault="00E537D2" w:rsidP="00E61DB8">
            <w:pPr>
              <w:rPr>
                <w:bCs/>
                <w:sz w:val="20"/>
                <w:szCs w:val="20"/>
              </w:rPr>
            </w:pPr>
            <w:r w:rsidRPr="00593F3A">
              <w:rPr>
                <w:bCs/>
                <w:sz w:val="20"/>
                <w:szCs w:val="20"/>
              </w:rPr>
              <w:t>% исполнения к уточненному годовому плану</w:t>
            </w:r>
          </w:p>
        </w:tc>
        <w:tc>
          <w:tcPr>
            <w:tcW w:w="1276" w:type="dxa"/>
            <w:tcBorders>
              <w:top w:val="single" w:sz="2" w:space="0" w:color="000000"/>
              <w:left w:val="single" w:sz="6" w:space="0" w:color="auto"/>
              <w:bottom w:val="single" w:sz="2" w:space="0" w:color="000000"/>
              <w:right w:val="single" w:sz="2" w:space="0" w:color="000000"/>
            </w:tcBorders>
          </w:tcPr>
          <w:p w:rsidR="00E537D2" w:rsidRPr="00593F3A" w:rsidRDefault="00E537D2" w:rsidP="00E61DB8">
            <w:pPr>
              <w:rPr>
                <w:bCs/>
                <w:sz w:val="20"/>
                <w:szCs w:val="20"/>
              </w:rPr>
            </w:pPr>
            <w:r w:rsidRPr="00593F3A">
              <w:rPr>
                <w:bCs/>
                <w:sz w:val="20"/>
                <w:szCs w:val="20"/>
              </w:rPr>
              <w:t xml:space="preserve">Доля фактических расходов в общей структуре расходов  </w:t>
            </w:r>
            <w:proofErr w:type="gramStart"/>
            <w:r w:rsidRPr="00593F3A">
              <w:rPr>
                <w:bCs/>
                <w:sz w:val="20"/>
                <w:szCs w:val="20"/>
              </w:rPr>
              <w:t>в</w:t>
            </w:r>
            <w:proofErr w:type="gramEnd"/>
            <w:r w:rsidRPr="00593F3A">
              <w:rPr>
                <w:bCs/>
                <w:sz w:val="20"/>
                <w:szCs w:val="20"/>
              </w:rPr>
              <w:t xml:space="preserve"> %%</w:t>
            </w:r>
          </w:p>
        </w:tc>
      </w:tr>
      <w:tr w:rsidR="00E537D2" w:rsidRPr="00593F3A" w:rsidTr="00E537D2">
        <w:trPr>
          <w:trHeight w:val="292"/>
        </w:trPr>
        <w:tc>
          <w:tcPr>
            <w:tcW w:w="3273"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b/>
                <w:bCs/>
                <w:sz w:val="20"/>
                <w:szCs w:val="20"/>
              </w:rPr>
            </w:pPr>
            <w:r w:rsidRPr="00593F3A">
              <w:rPr>
                <w:b/>
                <w:bCs/>
                <w:sz w:val="20"/>
                <w:szCs w:val="20"/>
              </w:rPr>
              <w:t>Межбюджетные трансферты</w:t>
            </w:r>
          </w:p>
        </w:tc>
        <w:tc>
          <w:tcPr>
            <w:tcW w:w="1134"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b/>
                <w:bCs/>
                <w:sz w:val="20"/>
                <w:szCs w:val="20"/>
              </w:rPr>
            </w:pPr>
            <w:r w:rsidRPr="00593F3A">
              <w:rPr>
                <w:b/>
                <w:bCs/>
                <w:sz w:val="20"/>
                <w:szCs w:val="20"/>
              </w:rPr>
              <w:t>0104</w:t>
            </w:r>
          </w:p>
        </w:tc>
        <w:tc>
          <w:tcPr>
            <w:tcW w:w="1275"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b/>
                <w:bCs/>
                <w:sz w:val="20"/>
                <w:szCs w:val="20"/>
              </w:rPr>
            </w:pPr>
            <w:r w:rsidRPr="00593F3A">
              <w:rPr>
                <w:b/>
                <w:bCs/>
                <w:sz w:val="20"/>
                <w:szCs w:val="20"/>
              </w:rPr>
              <w:t>217,6</w:t>
            </w:r>
          </w:p>
        </w:tc>
        <w:tc>
          <w:tcPr>
            <w:tcW w:w="1276" w:type="dxa"/>
            <w:tcBorders>
              <w:top w:val="single" w:sz="6" w:space="0" w:color="auto"/>
              <w:left w:val="single" w:sz="2" w:space="0" w:color="auto"/>
              <w:bottom w:val="single" w:sz="6" w:space="0" w:color="auto"/>
              <w:right w:val="single" w:sz="6" w:space="0" w:color="auto"/>
            </w:tcBorders>
          </w:tcPr>
          <w:p w:rsidR="00E537D2" w:rsidRPr="00593F3A" w:rsidRDefault="00E537D2" w:rsidP="00E61DB8">
            <w:pPr>
              <w:rPr>
                <w:b/>
                <w:bCs/>
                <w:sz w:val="20"/>
                <w:szCs w:val="20"/>
              </w:rPr>
            </w:pPr>
            <w:r w:rsidRPr="00593F3A">
              <w:rPr>
                <w:b/>
                <w:bCs/>
                <w:sz w:val="20"/>
                <w:szCs w:val="20"/>
              </w:rPr>
              <w:t>108,85</w:t>
            </w:r>
          </w:p>
        </w:tc>
        <w:tc>
          <w:tcPr>
            <w:tcW w:w="1276" w:type="dxa"/>
            <w:tcBorders>
              <w:top w:val="single" w:sz="6" w:space="0" w:color="auto"/>
              <w:left w:val="single" w:sz="6" w:space="0" w:color="auto"/>
              <w:bottom w:val="single" w:sz="6" w:space="0" w:color="auto"/>
              <w:right w:val="single" w:sz="6" w:space="0" w:color="auto"/>
            </w:tcBorders>
          </w:tcPr>
          <w:p w:rsidR="00E537D2" w:rsidRPr="00593F3A" w:rsidRDefault="00E537D2" w:rsidP="00E61DB8">
            <w:pPr>
              <w:rPr>
                <w:b/>
                <w:bCs/>
                <w:sz w:val="20"/>
                <w:szCs w:val="20"/>
              </w:rPr>
            </w:pPr>
            <w:r w:rsidRPr="00593F3A">
              <w:rPr>
                <w:b/>
                <w:bCs/>
                <w:sz w:val="20"/>
                <w:szCs w:val="20"/>
              </w:rPr>
              <w:t>50%</w:t>
            </w:r>
          </w:p>
        </w:tc>
        <w:tc>
          <w:tcPr>
            <w:tcW w:w="1276" w:type="dxa"/>
            <w:tcBorders>
              <w:top w:val="single" w:sz="2" w:space="0" w:color="000000"/>
              <w:left w:val="single" w:sz="6" w:space="0" w:color="auto"/>
              <w:bottom w:val="single" w:sz="2" w:space="0" w:color="000000"/>
              <w:right w:val="single" w:sz="2" w:space="0" w:color="000000"/>
            </w:tcBorders>
          </w:tcPr>
          <w:p w:rsidR="00E537D2" w:rsidRPr="00593F3A" w:rsidRDefault="00E537D2" w:rsidP="00E61DB8">
            <w:pPr>
              <w:rPr>
                <w:b/>
                <w:bCs/>
                <w:sz w:val="20"/>
                <w:szCs w:val="20"/>
              </w:rPr>
            </w:pPr>
            <w:r w:rsidRPr="00593F3A">
              <w:rPr>
                <w:b/>
                <w:bCs/>
                <w:sz w:val="20"/>
                <w:szCs w:val="20"/>
              </w:rPr>
              <w:t>0,91</w:t>
            </w:r>
          </w:p>
        </w:tc>
      </w:tr>
      <w:tr w:rsidR="00E537D2" w:rsidRPr="00593F3A" w:rsidTr="00E537D2">
        <w:trPr>
          <w:trHeight w:val="174"/>
        </w:trPr>
        <w:tc>
          <w:tcPr>
            <w:tcW w:w="3273"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r w:rsidRPr="00593F3A">
              <w:rPr>
                <w:sz w:val="20"/>
                <w:szCs w:val="20"/>
              </w:rPr>
              <w:t>Иные межбюджетные трансферты</w:t>
            </w:r>
          </w:p>
        </w:tc>
        <w:tc>
          <w:tcPr>
            <w:tcW w:w="1134"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r w:rsidRPr="00593F3A">
              <w:rPr>
                <w:sz w:val="20"/>
                <w:szCs w:val="20"/>
              </w:rPr>
              <w:t>0104</w:t>
            </w:r>
          </w:p>
        </w:tc>
        <w:tc>
          <w:tcPr>
            <w:tcW w:w="1275"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r w:rsidRPr="00593F3A">
              <w:rPr>
                <w:sz w:val="20"/>
                <w:szCs w:val="20"/>
              </w:rPr>
              <w:t>217,6</w:t>
            </w:r>
          </w:p>
        </w:tc>
        <w:tc>
          <w:tcPr>
            <w:tcW w:w="1276" w:type="dxa"/>
            <w:tcBorders>
              <w:top w:val="single" w:sz="6" w:space="0" w:color="auto"/>
              <w:left w:val="single" w:sz="2" w:space="0" w:color="auto"/>
              <w:bottom w:val="single" w:sz="6" w:space="0" w:color="auto"/>
              <w:right w:val="single" w:sz="6" w:space="0" w:color="auto"/>
            </w:tcBorders>
          </w:tcPr>
          <w:p w:rsidR="00E537D2" w:rsidRPr="00593F3A" w:rsidRDefault="00E537D2" w:rsidP="00E61DB8">
            <w:pPr>
              <w:rPr>
                <w:sz w:val="20"/>
                <w:szCs w:val="20"/>
              </w:rPr>
            </w:pPr>
            <w:r w:rsidRPr="00593F3A">
              <w:rPr>
                <w:sz w:val="20"/>
                <w:szCs w:val="20"/>
              </w:rPr>
              <w:t>108,85</w:t>
            </w:r>
          </w:p>
        </w:tc>
        <w:tc>
          <w:tcPr>
            <w:tcW w:w="1276" w:type="dxa"/>
            <w:tcBorders>
              <w:top w:val="single" w:sz="6" w:space="0" w:color="auto"/>
              <w:left w:val="single" w:sz="6" w:space="0" w:color="auto"/>
              <w:bottom w:val="single" w:sz="6" w:space="0" w:color="auto"/>
              <w:right w:val="single" w:sz="6" w:space="0" w:color="auto"/>
            </w:tcBorders>
          </w:tcPr>
          <w:p w:rsidR="00E537D2" w:rsidRPr="00593F3A" w:rsidRDefault="00E537D2" w:rsidP="00E61DB8">
            <w:pPr>
              <w:rPr>
                <w:sz w:val="20"/>
                <w:szCs w:val="20"/>
              </w:rPr>
            </w:pPr>
            <w:r w:rsidRPr="00593F3A">
              <w:rPr>
                <w:sz w:val="20"/>
                <w:szCs w:val="20"/>
              </w:rPr>
              <w:t>50%</w:t>
            </w:r>
          </w:p>
        </w:tc>
        <w:tc>
          <w:tcPr>
            <w:tcW w:w="1276" w:type="dxa"/>
            <w:tcBorders>
              <w:top w:val="single" w:sz="2" w:space="0" w:color="000000"/>
              <w:left w:val="single" w:sz="6" w:space="0" w:color="auto"/>
              <w:bottom w:val="single" w:sz="2" w:space="0" w:color="000000"/>
              <w:right w:val="single" w:sz="2" w:space="0" w:color="000000"/>
            </w:tcBorders>
          </w:tcPr>
          <w:p w:rsidR="00E537D2" w:rsidRPr="00593F3A" w:rsidRDefault="00E537D2" w:rsidP="00E61DB8">
            <w:pPr>
              <w:rPr>
                <w:bCs/>
                <w:sz w:val="20"/>
                <w:szCs w:val="20"/>
              </w:rPr>
            </w:pPr>
            <w:r w:rsidRPr="00593F3A">
              <w:rPr>
                <w:bCs/>
                <w:sz w:val="20"/>
                <w:szCs w:val="20"/>
              </w:rPr>
              <w:t>0,91</w:t>
            </w:r>
          </w:p>
        </w:tc>
      </w:tr>
      <w:tr w:rsidR="00E537D2" w:rsidRPr="00593F3A" w:rsidTr="00E537D2">
        <w:trPr>
          <w:trHeight w:val="174"/>
        </w:trPr>
        <w:tc>
          <w:tcPr>
            <w:tcW w:w="3273"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r w:rsidRPr="00593F3A">
              <w:rPr>
                <w:sz w:val="20"/>
                <w:szCs w:val="20"/>
              </w:rPr>
              <w:t>в том числе:</w:t>
            </w:r>
          </w:p>
        </w:tc>
        <w:tc>
          <w:tcPr>
            <w:tcW w:w="1134"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p>
        </w:tc>
        <w:tc>
          <w:tcPr>
            <w:tcW w:w="1275"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p>
        </w:tc>
        <w:tc>
          <w:tcPr>
            <w:tcW w:w="1276" w:type="dxa"/>
            <w:tcBorders>
              <w:top w:val="single" w:sz="6" w:space="0" w:color="auto"/>
              <w:left w:val="single" w:sz="2" w:space="0" w:color="auto"/>
              <w:bottom w:val="single" w:sz="6" w:space="0" w:color="auto"/>
              <w:right w:val="single" w:sz="6" w:space="0" w:color="auto"/>
            </w:tcBorders>
          </w:tcPr>
          <w:p w:rsidR="00E537D2" w:rsidRPr="00593F3A" w:rsidRDefault="00E537D2" w:rsidP="00E61DB8">
            <w:pP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E537D2" w:rsidRPr="00593F3A" w:rsidRDefault="00E537D2" w:rsidP="00E61DB8">
            <w:pPr>
              <w:rPr>
                <w:sz w:val="20"/>
                <w:szCs w:val="20"/>
              </w:rPr>
            </w:pPr>
          </w:p>
        </w:tc>
        <w:tc>
          <w:tcPr>
            <w:tcW w:w="1276" w:type="dxa"/>
            <w:tcBorders>
              <w:top w:val="single" w:sz="2" w:space="0" w:color="000000"/>
              <w:left w:val="single" w:sz="6" w:space="0" w:color="auto"/>
              <w:bottom w:val="single" w:sz="2" w:space="0" w:color="000000"/>
              <w:right w:val="single" w:sz="2" w:space="0" w:color="000000"/>
            </w:tcBorders>
          </w:tcPr>
          <w:p w:rsidR="00E537D2" w:rsidRPr="00593F3A" w:rsidRDefault="00E537D2" w:rsidP="00E61DB8">
            <w:pPr>
              <w:rPr>
                <w:bCs/>
                <w:sz w:val="20"/>
                <w:szCs w:val="20"/>
              </w:rPr>
            </w:pPr>
          </w:p>
        </w:tc>
      </w:tr>
      <w:tr w:rsidR="00E537D2" w:rsidRPr="00593F3A" w:rsidTr="00E537D2">
        <w:trPr>
          <w:trHeight w:val="246"/>
        </w:trPr>
        <w:tc>
          <w:tcPr>
            <w:tcW w:w="3273" w:type="dxa"/>
            <w:tcBorders>
              <w:top w:val="single" w:sz="6" w:space="0" w:color="auto"/>
              <w:left w:val="single" w:sz="2" w:space="0" w:color="auto"/>
              <w:bottom w:val="single" w:sz="6" w:space="0" w:color="auto"/>
              <w:right w:val="single" w:sz="2" w:space="0" w:color="auto"/>
            </w:tcBorders>
            <w:vAlign w:val="center"/>
          </w:tcPr>
          <w:p w:rsidR="00E537D2" w:rsidRPr="00593F3A" w:rsidRDefault="00E537D2" w:rsidP="00E61DB8">
            <w:pPr>
              <w:rPr>
                <w:sz w:val="20"/>
                <w:szCs w:val="20"/>
              </w:rPr>
            </w:pPr>
            <w:r w:rsidRPr="00593F3A">
              <w:rPr>
                <w:sz w:val="20"/>
                <w:szCs w:val="20"/>
              </w:rPr>
              <w:t>Казначейское исполнение бюджета сельского поселения</w:t>
            </w:r>
          </w:p>
        </w:tc>
        <w:tc>
          <w:tcPr>
            <w:tcW w:w="1134"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p>
        </w:tc>
        <w:tc>
          <w:tcPr>
            <w:tcW w:w="1275"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r w:rsidRPr="00593F3A">
              <w:rPr>
                <w:sz w:val="20"/>
                <w:szCs w:val="20"/>
              </w:rPr>
              <w:t>48,5</w:t>
            </w:r>
          </w:p>
        </w:tc>
        <w:tc>
          <w:tcPr>
            <w:tcW w:w="1276" w:type="dxa"/>
            <w:tcBorders>
              <w:top w:val="single" w:sz="6" w:space="0" w:color="auto"/>
              <w:left w:val="single" w:sz="2" w:space="0" w:color="auto"/>
              <w:bottom w:val="single" w:sz="6" w:space="0" w:color="auto"/>
              <w:right w:val="single" w:sz="6" w:space="0" w:color="auto"/>
            </w:tcBorders>
          </w:tcPr>
          <w:p w:rsidR="00E537D2" w:rsidRPr="00593F3A" w:rsidRDefault="00E537D2" w:rsidP="00E61DB8">
            <w:pPr>
              <w:rPr>
                <w:sz w:val="20"/>
                <w:szCs w:val="20"/>
              </w:rPr>
            </w:pPr>
            <w:r w:rsidRPr="00593F3A">
              <w:rPr>
                <w:sz w:val="20"/>
                <w:szCs w:val="20"/>
              </w:rPr>
              <w:t>24,25</w:t>
            </w:r>
          </w:p>
        </w:tc>
        <w:tc>
          <w:tcPr>
            <w:tcW w:w="1276" w:type="dxa"/>
            <w:tcBorders>
              <w:top w:val="single" w:sz="6" w:space="0" w:color="auto"/>
              <w:left w:val="single" w:sz="6" w:space="0" w:color="auto"/>
              <w:bottom w:val="single" w:sz="6" w:space="0" w:color="auto"/>
              <w:right w:val="single" w:sz="6" w:space="0" w:color="auto"/>
            </w:tcBorders>
          </w:tcPr>
          <w:p w:rsidR="00E537D2" w:rsidRPr="00593F3A" w:rsidRDefault="00E537D2" w:rsidP="00E61DB8">
            <w:pPr>
              <w:rPr>
                <w:sz w:val="20"/>
                <w:szCs w:val="20"/>
              </w:rPr>
            </w:pPr>
          </w:p>
        </w:tc>
        <w:tc>
          <w:tcPr>
            <w:tcW w:w="1276" w:type="dxa"/>
            <w:tcBorders>
              <w:top w:val="single" w:sz="2" w:space="0" w:color="000000"/>
              <w:left w:val="single" w:sz="6" w:space="0" w:color="auto"/>
              <w:bottom w:val="single" w:sz="2" w:space="0" w:color="000000"/>
              <w:right w:val="single" w:sz="2" w:space="0" w:color="000000"/>
            </w:tcBorders>
          </w:tcPr>
          <w:p w:rsidR="00E537D2" w:rsidRPr="00593F3A" w:rsidRDefault="00E537D2" w:rsidP="00E61DB8">
            <w:pPr>
              <w:rPr>
                <w:bCs/>
                <w:sz w:val="20"/>
                <w:szCs w:val="20"/>
              </w:rPr>
            </w:pPr>
          </w:p>
        </w:tc>
      </w:tr>
      <w:tr w:rsidR="00E537D2" w:rsidRPr="00593F3A" w:rsidTr="00E537D2">
        <w:trPr>
          <w:trHeight w:val="174"/>
        </w:trPr>
        <w:tc>
          <w:tcPr>
            <w:tcW w:w="3273" w:type="dxa"/>
            <w:tcBorders>
              <w:top w:val="single" w:sz="6" w:space="0" w:color="auto"/>
              <w:left w:val="single" w:sz="2" w:space="0" w:color="auto"/>
              <w:bottom w:val="single" w:sz="6" w:space="0" w:color="auto"/>
              <w:right w:val="single" w:sz="2" w:space="0" w:color="auto"/>
            </w:tcBorders>
            <w:vAlign w:val="center"/>
          </w:tcPr>
          <w:p w:rsidR="00E537D2" w:rsidRPr="00593F3A" w:rsidRDefault="00E537D2" w:rsidP="00E61DB8">
            <w:pPr>
              <w:rPr>
                <w:sz w:val="20"/>
                <w:szCs w:val="20"/>
              </w:rPr>
            </w:pPr>
            <w:r w:rsidRPr="00593F3A">
              <w:rPr>
                <w:sz w:val="20"/>
                <w:szCs w:val="20"/>
              </w:rPr>
              <w:t xml:space="preserve">Реализация прав граждан для участия в </w:t>
            </w:r>
            <w:proofErr w:type="spellStart"/>
            <w:r w:rsidRPr="00593F3A">
              <w:rPr>
                <w:sz w:val="20"/>
                <w:szCs w:val="20"/>
              </w:rPr>
              <w:t>фед</w:t>
            </w:r>
            <w:proofErr w:type="gramStart"/>
            <w:r w:rsidRPr="00593F3A">
              <w:rPr>
                <w:sz w:val="20"/>
                <w:szCs w:val="20"/>
              </w:rPr>
              <w:t>.и</w:t>
            </w:r>
            <w:proofErr w:type="spellEnd"/>
            <w:proofErr w:type="gramEnd"/>
            <w:r w:rsidRPr="00593F3A">
              <w:rPr>
                <w:sz w:val="20"/>
                <w:szCs w:val="20"/>
              </w:rPr>
              <w:t xml:space="preserve"> </w:t>
            </w:r>
            <w:proofErr w:type="spellStart"/>
            <w:r w:rsidRPr="00593F3A">
              <w:rPr>
                <w:sz w:val="20"/>
                <w:szCs w:val="20"/>
              </w:rPr>
              <w:t>рег.целевых</w:t>
            </w:r>
            <w:proofErr w:type="spellEnd"/>
            <w:r w:rsidRPr="00593F3A">
              <w:rPr>
                <w:sz w:val="20"/>
                <w:szCs w:val="20"/>
              </w:rPr>
              <w:t xml:space="preserve"> программах на получение субсидий  для приобретения (строительства) жилья </w:t>
            </w:r>
          </w:p>
        </w:tc>
        <w:tc>
          <w:tcPr>
            <w:tcW w:w="1134"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p>
        </w:tc>
        <w:tc>
          <w:tcPr>
            <w:tcW w:w="1275"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r w:rsidRPr="00593F3A">
              <w:rPr>
                <w:sz w:val="20"/>
                <w:szCs w:val="20"/>
              </w:rPr>
              <w:t>9,6</w:t>
            </w:r>
          </w:p>
        </w:tc>
        <w:tc>
          <w:tcPr>
            <w:tcW w:w="1276" w:type="dxa"/>
            <w:tcBorders>
              <w:top w:val="single" w:sz="6" w:space="0" w:color="auto"/>
              <w:left w:val="single" w:sz="2" w:space="0" w:color="auto"/>
              <w:bottom w:val="single" w:sz="6" w:space="0" w:color="auto"/>
              <w:right w:val="single" w:sz="6" w:space="0" w:color="auto"/>
            </w:tcBorders>
          </w:tcPr>
          <w:p w:rsidR="00E537D2" w:rsidRPr="00593F3A" w:rsidRDefault="00E537D2" w:rsidP="00E61DB8">
            <w:pPr>
              <w:rPr>
                <w:sz w:val="20"/>
                <w:szCs w:val="20"/>
              </w:rPr>
            </w:pPr>
            <w:r w:rsidRPr="00593F3A">
              <w:rPr>
                <w:sz w:val="20"/>
                <w:szCs w:val="20"/>
              </w:rPr>
              <w:t>4,8</w:t>
            </w:r>
          </w:p>
        </w:tc>
        <w:tc>
          <w:tcPr>
            <w:tcW w:w="1276" w:type="dxa"/>
            <w:tcBorders>
              <w:top w:val="single" w:sz="6" w:space="0" w:color="auto"/>
              <w:left w:val="single" w:sz="6" w:space="0" w:color="auto"/>
              <w:bottom w:val="single" w:sz="6" w:space="0" w:color="auto"/>
              <w:right w:val="single" w:sz="6" w:space="0" w:color="auto"/>
            </w:tcBorders>
          </w:tcPr>
          <w:p w:rsidR="00E537D2" w:rsidRPr="00593F3A" w:rsidRDefault="00E537D2" w:rsidP="00E61DB8">
            <w:pPr>
              <w:rPr>
                <w:sz w:val="20"/>
                <w:szCs w:val="20"/>
              </w:rPr>
            </w:pPr>
          </w:p>
        </w:tc>
        <w:tc>
          <w:tcPr>
            <w:tcW w:w="1276" w:type="dxa"/>
            <w:tcBorders>
              <w:top w:val="single" w:sz="2" w:space="0" w:color="000000"/>
              <w:left w:val="single" w:sz="6" w:space="0" w:color="auto"/>
              <w:bottom w:val="single" w:sz="2" w:space="0" w:color="000000"/>
              <w:right w:val="single" w:sz="2" w:space="0" w:color="000000"/>
            </w:tcBorders>
          </w:tcPr>
          <w:p w:rsidR="00E537D2" w:rsidRPr="00593F3A" w:rsidRDefault="00E537D2" w:rsidP="00E61DB8">
            <w:pPr>
              <w:rPr>
                <w:bCs/>
                <w:sz w:val="20"/>
                <w:szCs w:val="20"/>
              </w:rPr>
            </w:pPr>
          </w:p>
        </w:tc>
      </w:tr>
      <w:tr w:rsidR="00E537D2" w:rsidRPr="00593F3A" w:rsidTr="00E537D2">
        <w:trPr>
          <w:trHeight w:val="174"/>
        </w:trPr>
        <w:tc>
          <w:tcPr>
            <w:tcW w:w="3273" w:type="dxa"/>
            <w:tcBorders>
              <w:top w:val="single" w:sz="6" w:space="0" w:color="auto"/>
              <w:left w:val="single" w:sz="2" w:space="0" w:color="auto"/>
              <w:bottom w:val="single" w:sz="6" w:space="0" w:color="auto"/>
              <w:right w:val="single" w:sz="2" w:space="0" w:color="auto"/>
            </w:tcBorders>
            <w:vAlign w:val="center"/>
          </w:tcPr>
          <w:p w:rsidR="00E537D2" w:rsidRPr="00593F3A" w:rsidRDefault="00E537D2" w:rsidP="00E61DB8">
            <w:pPr>
              <w:rPr>
                <w:sz w:val="20"/>
                <w:szCs w:val="20"/>
              </w:rPr>
            </w:pPr>
            <w:r w:rsidRPr="00593F3A">
              <w:rPr>
                <w:sz w:val="20"/>
                <w:szCs w:val="20"/>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tc>
        <w:tc>
          <w:tcPr>
            <w:tcW w:w="1134"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p>
        </w:tc>
        <w:tc>
          <w:tcPr>
            <w:tcW w:w="1275"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r w:rsidRPr="00593F3A">
              <w:rPr>
                <w:sz w:val="20"/>
                <w:szCs w:val="20"/>
              </w:rPr>
              <w:t>24,0</w:t>
            </w:r>
          </w:p>
        </w:tc>
        <w:tc>
          <w:tcPr>
            <w:tcW w:w="1276" w:type="dxa"/>
            <w:tcBorders>
              <w:top w:val="single" w:sz="6" w:space="0" w:color="auto"/>
              <w:left w:val="single" w:sz="2" w:space="0" w:color="auto"/>
              <w:bottom w:val="single" w:sz="6" w:space="0" w:color="auto"/>
              <w:right w:val="single" w:sz="6" w:space="0" w:color="auto"/>
            </w:tcBorders>
          </w:tcPr>
          <w:p w:rsidR="00E537D2" w:rsidRPr="00593F3A" w:rsidRDefault="00E537D2" w:rsidP="00E61DB8">
            <w:pPr>
              <w:rPr>
                <w:sz w:val="20"/>
                <w:szCs w:val="20"/>
              </w:rPr>
            </w:pPr>
            <w:r w:rsidRPr="00593F3A">
              <w:rPr>
                <w:sz w:val="20"/>
                <w:szCs w:val="20"/>
              </w:rPr>
              <w:t>12,0</w:t>
            </w:r>
          </w:p>
        </w:tc>
        <w:tc>
          <w:tcPr>
            <w:tcW w:w="1276" w:type="dxa"/>
            <w:tcBorders>
              <w:top w:val="single" w:sz="6" w:space="0" w:color="auto"/>
              <w:left w:val="single" w:sz="6" w:space="0" w:color="auto"/>
              <w:bottom w:val="single" w:sz="6" w:space="0" w:color="auto"/>
              <w:right w:val="single" w:sz="6" w:space="0" w:color="auto"/>
            </w:tcBorders>
          </w:tcPr>
          <w:p w:rsidR="00E537D2" w:rsidRPr="00593F3A" w:rsidRDefault="00E537D2" w:rsidP="00E61DB8">
            <w:pPr>
              <w:rPr>
                <w:sz w:val="20"/>
                <w:szCs w:val="20"/>
              </w:rPr>
            </w:pPr>
          </w:p>
        </w:tc>
        <w:tc>
          <w:tcPr>
            <w:tcW w:w="1276" w:type="dxa"/>
            <w:tcBorders>
              <w:top w:val="single" w:sz="2" w:space="0" w:color="000000"/>
              <w:left w:val="single" w:sz="6" w:space="0" w:color="auto"/>
              <w:bottom w:val="single" w:sz="2" w:space="0" w:color="000000"/>
              <w:right w:val="single" w:sz="2" w:space="0" w:color="000000"/>
            </w:tcBorders>
          </w:tcPr>
          <w:p w:rsidR="00E537D2" w:rsidRPr="00593F3A" w:rsidRDefault="00E537D2" w:rsidP="00E61DB8">
            <w:pPr>
              <w:rPr>
                <w:bCs/>
                <w:sz w:val="20"/>
                <w:szCs w:val="20"/>
              </w:rPr>
            </w:pPr>
          </w:p>
        </w:tc>
      </w:tr>
      <w:tr w:rsidR="00E537D2" w:rsidRPr="00593F3A" w:rsidTr="00E537D2">
        <w:trPr>
          <w:trHeight w:val="174"/>
        </w:trPr>
        <w:tc>
          <w:tcPr>
            <w:tcW w:w="3273" w:type="dxa"/>
            <w:tcBorders>
              <w:top w:val="single" w:sz="6" w:space="0" w:color="auto"/>
              <w:left w:val="single" w:sz="2" w:space="0" w:color="auto"/>
              <w:bottom w:val="single" w:sz="6" w:space="0" w:color="auto"/>
              <w:right w:val="single" w:sz="2" w:space="0" w:color="auto"/>
            </w:tcBorders>
            <w:vAlign w:val="center"/>
          </w:tcPr>
          <w:p w:rsidR="00E537D2" w:rsidRPr="00593F3A" w:rsidRDefault="00E537D2" w:rsidP="00E61DB8">
            <w:pPr>
              <w:rPr>
                <w:sz w:val="20"/>
                <w:szCs w:val="20"/>
              </w:rPr>
            </w:pPr>
            <w:r w:rsidRPr="00593F3A">
              <w:rPr>
                <w:sz w:val="20"/>
                <w:szCs w:val="20"/>
              </w:rPr>
              <w:t>Выдача разрешений на строительство,  на ввод объектов в эксплуатацию</w:t>
            </w:r>
          </w:p>
        </w:tc>
        <w:tc>
          <w:tcPr>
            <w:tcW w:w="1134"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p>
        </w:tc>
        <w:tc>
          <w:tcPr>
            <w:tcW w:w="1275"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r w:rsidRPr="00593F3A">
              <w:rPr>
                <w:sz w:val="20"/>
                <w:szCs w:val="20"/>
              </w:rPr>
              <w:t>29,5</w:t>
            </w:r>
          </w:p>
        </w:tc>
        <w:tc>
          <w:tcPr>
            <w:tcW w:w="1276" w:type="dxa"/>
            <w:tcBorders>
              <w:top w:val="single" w:sz="6" w:space="0" w:color="auto"/>
              <w:left w:val="single" w:sz="2" w:space="0" w:color="auto"/>
              <w:bottom w:val="single" w:sz="6" w:space="0" w:color="auto"/>
              <w:right w:val="single" w:sz="6" w:space="0" w:color="auto"/>
            </w:tcBorders>
          </w:tcPr>
          <w:p w:rsidR="00E537D2" w:rsidRPr="00593F3A" w:rsidRDefault="00E537D2" w:rsidP="00E61DB8">
            <w:pPr>
              <w:rPr>
                <w:sz w:val="20"/>
                <w:szCs w:val="20"/>
              </w:rPr>
            </w:pPr>
            <w:r w:rsidRPr="00593F3A">
              <w:rPr>
                <w:sz w:val="20"/>
                <w:szCs w:val="20"/>
              </w:rPr>
              <w:t>14,8</w:t>
            </w:r>
          </w:p>
        </w:tc>
        <w:tc>
          <w:tcPr>
            <w:tcW w:w="1276" w:type="dxa"/>
            <w:tcBorders>
              <w:top w:val="single" w:sz="6" w:space="0" w:color="auto"/>
              <w:left w:val="single" w:sz="6" w:space="0" w:color="auto"/>
              <w:bottom w:val="single" w:sz="6" w:space="0" w:color="auto"/>
              <w:right w:val="single" w:sz="6" w:space="0" w:color="auto"/>
            </w:tcBorders>
          </w:tcPr>
          <w:p w:rsidR="00E537D2" w:rsidRPr="00593F3A" w:rsidRDefault="00E537D2" w:rsidP="00E61DB8">
            <w:pPr>
              <w:rPr>
                <w:sz w:val="20"/>
                <w:szCs w:val="20"/>
              </w:rPr>
            </w:pPr>
          </w:p>
        </w:tc>
        <w:tc>
          <w:tcPr>
            <w:tcW w:w="1276" w:type="dxa"/>
            <w:tcBorders>
              <w:top w:val="single" w:sz="2" w:space="0" w:color="000000"/>
              <w:left w:val="single" w:sz="6" w:space="0" w:color="auto"/>
              <w:bottom w:val="single" w:sz="2" w:space="0" w:color="000000"/>
              <w:right w:val="single" w:sz="2" w:space="0" w:color="000000"/>
            </w:tcBorders>
          </w:tcPr>
          <w:p w:rsidR="00E537D2" w:rsidRPr="00593F3A" w:rsidRDefault="00E537D2" w:rsidP="00E61DB8">
            <w:pPr>
              <w:rPr>
                <w:bCs/>
                <w:sz w:val="20"/>
                <w:szCs w:val="20"/>
              </w:rPr>
            </w:pPr>
          </w:p>
        </w:tc>
      </w:tr>
      <w:tr w:rsidR="00E537D2" w:rsidRPr="00593F3A" w:rsidTr="00E537D2">
        <w:trPr>
          <w:trHeight w:val="174"/>
        </w:trPr>
        <w:tc>
          <w:tcPr>
            <w:tcW w:w="3273" w:type="dxa"/>
            <w:tcBorders>
              <w:top w:val="single" w:sz="6" w:space="0" w:color="auto"/>
              <w:left w:val="single" w:sz="2" w:space="0" w:color="auto"/>
              <w:bottom w:val="single" w:sz="6" w:space="0" w:color="auto"/>
              <w:right w:val="single" w:sz="2" w:space="0" w:color="auto"/>
            </w:tcBorders>
            <w:vAlign w:val="center"/>
          </w:tcPr>
          <w:p w:rsidR="00E537D2" w:rsidRPr="00593F3A" w:rsidRDefault="00E537D2" w:rsidP="00E61DB8">
            <w:pPr>
              <w:rPr>
                <w:sz w:val="20"/>
                <w:szCs w:val="20"/>
              </w:rPr>
            </w:pPr>
            <w:r w:rsidRPr="00593F3A">
              <w:rPr>
                <w:sz w:val="20"/>
                <w:szCs w:val="20"/>
              </w:rPr>
              <w:t>Осуществление внешнего финансового контроля бюджета МО</w:t>
            </w:r>
          </w:p>
        </w:tc>
        <w:tc>
          <w:tcPr>
            <w:tcW w:w="1134"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p>
        </w:tc>
        <w:tc>
          <w:tcPr>
            <w:tcW w:w="1275"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r w:rsidRPr="00593F3A">
              <w:rPr>
                <w:sz w:val="20"/>
                <w:szCs w:val="20"/>
              </w:rPr>
              <w:t>58,0</w:t>
            </w:r>
          </w:p>
        </w:tc>
        <w:tc>
          <w:tcPr>
            <w:tcW w:w="1276" w:type="dxa"/>
            <w:tcBorders>
              <w:top w:val="single" w:sz="6" w:space="0" w:color="auto"/>
              <w:left w:val="single" w:sz="2" w:space="0" w:color="auto"/>
              <w:bottom w:val="single" w:sz="6" w:space="0" w:color="auto"/>
              <w:right w:val="single" w:sz="6" w:space="0" w:color="auto"/>
            </w:tcBorders>
          </w:tcPr>
          <w:p w:rsidR="00E537D2" w:rsidRPr="00593F3A" w:rsidRDefault="00E537D2" w:rsidP="00E61DB8">
            <w:pPr>
              <w:rPr>
                <w:sz w:val="20"/>
                <w:szCs w:val="20"/>
              </w:rPr>
            </w:pPr>
            <w:r w:rsidRPr="00593F3A">
              <w:rPr>
                <w:sz w:val="20"/>
                <w:szCs w:val="20"/>
              </w:rPr>
              <w:t>29,0</w:t>
            </w:r>
          </w:p>
        </w:tc>
        <w:tc>
          <w:tcPr>
            <w:tcW w:w="1276" w:type="dxa"/>
            <w:tcBorders>
              <w:top w:val="single" w:sz="6" w:space="0" w:color="auto"/>
              <w:left w:val="single" w:sz="6" w:space="0" w:color="auto"/>
              <w:bottom w:val="single" w:sz="6" w:space="0" w:color="auto"/>
              <w:right w:val="single" w:sz="6" w:space="0" w:color="auto"/>
            </w:tcBorders>
          </w:tcPr>
          <w:p w:rsidR="00E537D2" w:rsidRPr="00593F3A" w:rsidRDefault="00E537D2" w:rsidP="00E61DB8">
            <w:pPr>
              <w:rPr>
                <w:sz w:val="20"/>
                <w:szCs w:val="20"/>
              </w:rPr>
            </w:pPr>
          </w:p>
        </w:tc>
        <w:tc>
          <w:tcPr>
            <w:tcW w:w="1276" w:type="dxa"/>
            <w:tcBorders>
              <w:top w:val="single" w:sz="2" w:space="0" w:color="000000"/>
              <w:left w:val="single" w:sz="6" w:space="0" w:color="auto"/>
              <w:bottom w:val="single" w:sz="2" w:space="0" w:color="000000"/>
              <w:right w:val="single" w:sz="2" w:space="0" w:color="000000"/>
            </w:tcBorders>
          </w:tcPr>
          <w:p w:rsidR="00E537D2" w:rsidRPr="00593F3A" w:rsidRDefault="00E537D2" w:rsidP="00E61DB8">
            <w:pPr>
              <w:rPr>
                <w:bCs/>
                <w:sz w:val="20"/>
                <w:szCs w:val="20"/>
              </w:rPr>
            </w:pPr>
          </w:p>
        </w:tc>
      </w:tr>
      <w:tr w:rsidR="00E537D2" w:rsidRPr="00593F3A" w:rsidTr="00E537D2">
        <w:trPr>
          <w:trHeight w:val="174"/>
        </w:trPr>
        <w:tc>
          <w:tcPr>
            <w:tcW w:w="3273" w:type="dxa"/>
            <w:tcBorders>
              <w:top w:val="single" w:sz="6" w:space="0" w:color="auto"/>
              <w:left w:val="single" w:sz="2" w:space="0" w:color="auto"/>
              <w:bottom w:val="single" w:sz="6" w:space="0" w:color="auto"/>
              <w:right w:val="single" w:sz="2" w:space="0" w:color="auto"/>
            </w:tcBorders>
            <w:vAlign w:val="center"/>
          </w:tcPr>
          <w:p w:rsidR="00E537D2" w:rsidRPr="00593F3A" w:rsidRDefault="00E537D2" w:rsidP="00E61DB8">
            <w:pPr>
              <w:rPr>
                <w:sz w:val="20"/>
                <w:szCs w:val="20"/>
              </w:rPr>
            </w:pPr>
            <w:r w:rsidRPr="00593F3A">
              <w:rPr>
                <w:sz w:val="20"/>
                <w:szCs w:val="20"/>
              </w:rPr>
              <w:t>Организация в границах поселения централизованного тепл</w:t>
            </w:r>
            <w:proofErr w:type="gramStart"/>
            <w:r w:rsidRPr="00593F3A">
              <w:rPr>
                <w:sz w:val="20"/>
                <w:szCs w:val="20"/>
              </w:rPr>
              <w:t>о-</w:t>
            </w:r>
            <w:proofErr w:type="gramEnd"/>
            <w:r w:rsidRPr="00593F3A">
              <w:rPr>
                <w:sz w:val="20"/>
                <w:szCs w:val="20"/>
              </w:rPr>
              <w:t xml:space="preserve">, </w:t>
            </w:r>
            <w:proofErr w:type="spellStart"/>
            <w:r w:rsidRPr="00593F3A">
              <w:rPr>
                <w:sz w:val="20"/>
                <w:szCs w:val="20"/>
              </w:rPr>
              <w:t>газо</w:t>
            </w:r>
            <w:proofErr w:type="spellEnd"/>
            <w:r w:rsidRPr="00593F3A">
              <w:rPr>
                <w:sz w:val="20"/>
                <w:szCs w:val="20"/>
              </w:rPr>
              <w:t>-, водоснабжения населения и водоотведения</w:t>
            </w:r>
          </w:p>
        </w:tc>
        <w:tc>
          <w:tcPr>
            <w:tcW w:w="1134"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p>
        </w:tc>
        <w:tc>
          <w:tcPr>
            <w:tcW w:w="1275" w:type="dxa"/>
            <w:tcBorders>
              <w:top w:val="single" w:sz="6" w:space="0" w:color="auto"/>
              <w:left w:val="single" w:sz="2" w:space="0" w:color="auto"/>
              <w:bottom w:val="single" w:sz="6" w:space="0" w:color="auto"/>
              <w:right w:val="single" w:sz="2" w:space="0" w:color="auto"/>
            </w:tcBorders>
          </w:tcPr>
          <w:p w:rsidR="00E537D2" w:rsidRPr="00593F3A" w:rsidRDefault="00E537D2" w:rsidP="00E61DB8">
            <w:pPr>
              <w:rPr>
                <w:sz w:val="20"/>
                <w:szCs w:val="20"/>
              </w:rPr>
            </w:pPr>
            <w:r w:rsidRPr="00593F3A">
              <w:rPr>
                <w:sz w:val="20"/>
                <w:szCs w:val="20"/>
              </w:rPr>
              <w:t>48,0</w:t>
            </w:r>
          </w:p>
        </w:tc>
        <w:tc>
          <w:tcPr>
            <w:tcW w:w="1276" w:type="dxa"/>
            <w:tcBorders>
              <w:top w:val="single" w:sz="6" w:space="0" w:color="auto"/>
              <w:left w:val="single" w:sz="2" w:space="0" w:color="auto"/>
              <w:bottom w:val="single" w:sz="6" w:space="0" w:color="auto"/>
              <w:right w:val="single" w:sz="6" w:space="0" w:color="auto"/>
            </w:tcBorders>
          </w:tcPr>
          <w:p w:rsidR="00E537D2" w:rsidRPr="00593F3A" w:rsidRDefault="00E537D2" w:rsidP="00E61DB8">
            <w:pPr>
              <w:rPr>
                <w:sz w:val="20"/>
                <w:szCs w:val="20"/>
              </w:rPr>
            </w:pPr>
            <w:r w:rsidRPr="00593F3A">
              <w:rPr>
                <w:sz w:val="20"/>
                <w:szCs w:val="20"/>
              </w:rPr>
              <w:t>24,0</w:t>
            </w:r>
          </w:p>
        </w:tc>
        <w:tc>
          <w:tcPr>
            <w:tcW w:w="1276" w:type="dxa"/>
            <w:tcBorders>
              <w:top w:val="single" w:sz="6" w:space="0" w:color="auto"/>
              <w:left w:val="single" w:sz="6" w:space="0" w:color="auto"/>
              <w:bottom w:val="single" w:sz="6" w:space="0" w:color="auto"/>
              <w:right w:val="single" w:sz="6" w:space="0" w:color="auto"/>
            </w:tcBorders>
          </w:tcPr>
          <w:p w:rsidR="00E537D2" w:rsidRPr="00593F3A" w:rsidRDefault="00E537D2" w:rsidP="00E61DB8">
            <w:pPr>
              <w:rPr>
                <w:sz w:val="20"/>
                <w:szCs w:val="20"/>
              </w:rPr>
            </w:pPr>
          </w:p>
        </w:tc>
        <w:tc>
          <w:tcPr>
            <w:tcW w:w="1276" w:type="dxa"/>
            <w:tcBorders>
              <w:top w:val="single" w:sz="2" w:space="0" w:color="000000"/>
              <w:left w:val="single" w:sz="6" w:space="0" w:color="auto"/>
              <w:bottom w:val="single" w:sz="2" w:space="0" w:color="000000"/>
              <w:right w:val="single" w:sz="2" w:space="0" w:color="000000"/>
            </w:tcBorders>
          </w:tcPr>
          <w:p w:rsidR="00E537D2" w:rsidRPr="00593F3A" w:rsidRDefault="00E537D2" w:rsidP="00E61DB8">
            <w:pPr>
              <w:rPr>
                <w:bCs/>
                <w:sz w:val="20"/>
                <w:szCs w:val="20"/>
              </w:rPr>
            </w:pPr>
          </w:p>
        </w:tc>
      </w:tr>
    </w:tbl>
    <w:p w:rsidR="00E537D2" w:rsidRPr="00593F3A" w:rsidRDefault="00E537D2" w:rsidP="00E61DB8">
      <w:pPr>
        <w:jc w:val="both"/>
      </w:pPr>
      <w:r w:rsidRPr="00593F3A">
        <w:t xml:space="preserve">Отраженные </w:t>
      </w:r>
      <w:proofErr w:type="gramStart"/>
      <w:r w:rsidRPr="00593F3A">
        <w:t>в вышеприведенной таблице средства перечислены в бюджет Гатчинского муниципального района на основании заключенных соглашений на выполнение полномочий по вопросам</w:t>
      </w:r>
      <w:proofErr w:type="gramEnd"/>
      <w:r w:rsidRPr="00593F3A">
        <w:t xml:space="preserve"> местного значения.</w:t>
      </w:r>
    </w:p>
    <w:p w:rsidR="00E537D2" w:rsidRPr="00593F3A" w:rsidRDefault="00E537D2" w:rsidP="00E61DB8">
      <w:pPr>
        <w:jc w:val="both"/>
      </w:pPr>
      <w:r w:rsidRPr="00593F3A">
        <w:rPr>
          <w:b/>
        </w:rPr>
        <w:t xml:space="preserve">- по подразделу 0111«Резервные фонды местных администраций» </w:t>
      </w:r>
      <w:r w:rsidRPr="00593F3A">
        <w:t xml:space="preserve">за отчетный период не использовались в связи с отсутствием на это оснований: </w:t>
      </w:r>
    </w:p>
    <w:p w:rsidR="00E537D2" w:rsidRPr="00593F3A" w:rsidRDefault="00E537D2" w:rsidP="00E61DB8">
      <w:pPr>
        <w:jc w:val="both"/>
        <w:rPr>
          <w:sz w:val="20"/>
          <w:szCs w:val="20"/>
        </w:rPr>
      </w:pPr>
      <w:r w:rsidRPr="00593F3A">
        <w:rPr>
          <w:sz w:val="16"/>
          <w:szCs w:val="16"/>
        </w:rPr>
        <w:tab/>
      </w:r>
      <w:r w:rsidRPr="00593F3A">
        <w:rPr>
          <w:sz w:val="20"/>
          <w:szCs w:val="20"/>
        </w:rPr>
        <w:tab/>
        <w:t>О   Т   Ч   Е   Т</w:t>
      </w:r>
    </w:p>
    <w:p w:rsidR="00E537D2" w:rsidRPr="00593F3A" w:rsidRDefault="00E537D2" w:rsidP="00E61DB8">
      <w:pPr>
        <w:jc w:val="both"/>
        <w:rPr>
          <w:sz w:val="20"/>
          <w:szCs w:val="20"/>
        </w:rPr>
      </w:pPr>
      <w:r w:rsidRPr="00593F3A">
        <w:rPr>
          <w:sz w:val="20"/>
          <w:szCs w:val="20"/>
        </w:rPr>
        <w:t>об использовании средств по подразделу  0111 «Резервный фонд» администрации Войсковицкого сельского поселения Гатчинского муниципального района</w:t>
      </w:r>
    </w:p>
    <w:p w:rsidR="00E537D2" w:rsidRPr="00593F3A" w:rsidRDefault="00E537D2" w:rsidP="00E61DB8">
      <w:pPr>
        <w:jc w:val="both"/>
        <w:rPr>
          <w:sz w:val="20"/>
          <w:szCs w:val="20"/>
        </w:rPr>
      </w:pPr>
      <w:r w:rsidRPr="00593F3A">
        <w:rPr>
          <w:sz w:val="20"/>
          <w:szCs w:val="20"/>
        </w:rPr>
        <w:t>Ленинградской области</w:t>
      </w:r>
    </w:p>
    <w:p w:rsidR="00E537D2" w:rsidRPr="00593F3A" w:rsidRDefault="00E537D2" w:rsidP="00E61DB8">
      <w:pPr>
        <w:jc w:val="both"/>
        <w:rPr>
          <w:sz w:val="20"/>
          <w:szCs w:val="20"/>
        </w:rPr>
      </w:pPr>
      <w:r w:rsidRPr="00593F3A">
        <w:rPr>
          <w:sz w:val="20"/>
          <w:szCs w:val="20"/>
        </w:rPr>
        <w:t>за 1 полугодие 2014 года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1"/>
        <w:gridCol w:w="4968"/>
        <w:gridCol w:w="1766"/>
      </w:tblGrid>
      <w:tr w:rsidR="00E537D2" w:rsidRPr="00593F3A" w:rsidTr="0013062B">
        <w:tc>
          <w:tcPr>
            <w:tcW w:w="2977" w:type="dxa"/>
          </w:tcPr>
          <w:p w:rsidR="00E537D2" w:rsidRPr="00593F3A" w:rsidRDefault="00E537D2" w:rsidP="00E61DB8">
            <w:pPr>
              <w:rPr>
                <w:sz w:val="20"/>
                <w:szCs w:val="20"/>
              </w:rPr>
            </w:pPr>
            <w:r w:rsidRPr="00593F3A">
              <w:rPr>
                <w:sz w:val="20"/>
                <w:szCs w:val="20"/>
              </w:rPr>
              <w:t>Наименование нормативного документа администрации Войсковицкого сельского поселения</w:t>
            </w:r>
          </w:p>
        </w:tc>
        <w:tc>
          <w:tcPr>
            <w:tcW w:w="5245" w:type="dxa"/>
          </w:tcPr>
          <w:p w:rsidR="00E537D2" w:rsidRPr="00593F3A" w:rsidRDefault="00E537D2" w:rsidP="00E61DB8">
            <w:pPr>
              <w:rPr>
                <w:sz w:val="20"/>
                <w:szCs w:val="20"/>
              </w:rPr>
            </w:pPr>
            <w:r w:rsidRPr="00593F3A">
              <w:rPr>
                <w:sz w:val="20"/>
                <w:szCs w:val="20"/>
              </w:rPr>
              <w:t>Наименование расходов</w:t>
            </w:r>
          </w:p>
          <w:p w:rsidR="00E537D2" w:rsidRPr="00593F3A" w:rsidRDefault="00E537D2" w:rsidP="00E61DB8">
            <w:pPr>
              <w:rPr>
                <w:sz w:val="20"/>
                <w:szCs w:val="20"/>
              </w:rPr>
            </w:pPr>
          </w:p>
        </w:tc>
        <w:tc>
          <w:tcPr>
            <w:tcW w:w="1843" w:type="dxa"/>
          </w:tcPr>
          <w:p w:rsidR="00E537D2" w:rsidRPr="00593F3A" w:rsidRDefault="00E537D2" w:rsidP="00E61DB8">
            <w:pPr>
              <w:rPr>
                <w:sz w:val="20"/>
                <w:szCs w:val="20"/>
              </w:rPr>
            </w:pPr>
            <w:r w:rsidRPr="00593F3A">
              <w:rPr>
                <w:sz w:val="20"/>
                <w:szCs w:val="20"/>
              </w:rPr>
              <w:t>Сумма</w:t>
            </w:r>
          </w:p>
          <w:p w:rsidR="00E537D2" w:rsidRPr="00593F3A" w:rsidRDefault="00E537D2" w:rsidP="00E61DB8">
            <w:pPr>
              <w:rPr>
                <w:sz w:val="20"/>
                <w:szCs w:val="20"/>
              </w:rPr>
            </w:pPr>
            <w:r w:rsidRPr="00593F3A">
              <w:rPr>
                <w:sz w:val="20"/>
                <w:szCs w:val="20"/>
              </w:rPr>
              <w:t>(тыс. руб.)</w:t>
            </w:r>
          </w:p>
        </w:tc>
      </w:tr>
      <w:tr w:rsidR="00E537D2" w:rsidRPr="00593F3A" w:rsidTr="0013062B">
        <w:tc>
          <w:tcPr>
            <w:tcW w:w="2977" w:type="dxa"/>
          </w:tcPr>
          <w:p w:rsidR="00E537D2" w:rsidRPr="00593F3A" w:rsidRDefault="00E537D2" w:rsidP="00E61DB8">
            <w:pPr>
              <w:rPr>
                <w:sz w:val="20"/>
                <w:szCs w:val="20"/>
              </w:rPr>
            </w:pPr>
          </w:p>
        </w:tc>
        <w:tc>
          <w:tcPr>
            <w:tcW w:w="5245" w:type="dxa"/>
          </w:tcPr>
          <w:p w:rsidR="00E537D2" w:rsidRPr="00593F3A" w:rsidRDefault="00E537D2" w:rsidP="00E61DB8">
            <w:pPr>
              <w:rPr>
                <w:sz w:val="20"/>
                <w:szCs w:val="20"/>
              </w:rPr>
            </w:pPr>
          </w:p>
        </w:tc>
        <w:tc>
          <w:tcPr>
            <w:tcW w:w="1843" w:type="dxa"/>
          </w:tcPr>
          <w:p w:rsidR="00E537D2" w:rsidRPr="00593F3A" w:rsidRDefault="00E537D2" w:rsidP="00E61DB8">
            <w:pPr>
              <w:rPr>
                <w:bCs/>
                <w:sz w:val="20"/>
                <w:szCs w:val="20"/>
              </w:rPr>
            </w:pPr>
            <w:r w:rsidRPr="00593F3A">
              <w:rPr>
                <w:bCs/>
                <w:sz w:val="20"/>
                <w:szCs w:val="20"/>
              </w:rPr>
              <w:t>0</w:t>
            </w:r>
          </w:p>
        </w:tc>
      </w:tr>
      <w:tr w:rsidR="00E537D2" w:rsidRPr="00593F3A" w:rsidTr="0013062B">
        <w:tc>
          <w:tcPr>
            <w:tcW w:w="2977" w:type="dxa"/>
          </w:tcPr>
          <w:p w:rsidR="00E537D2" w:rsidRPr="00593F3A" w:rsidRDefault="00E537D2" w:rsidP="00E61DB8">
            <w:pPr>
              <w:rPr>
                <w:sz w:val="20"/>
                <w:szCs w:val="20"/>
              </w:rPr>
            </w:pPr>
          </w:p>
        </w:tc>
        <w:tc>
          <w:tcPr>
            <w:tcW w:w="5245" w:type="dxa"/>
          </w:tcPr>
          <w:p w:rsidR="00E537D2" w:rsidRPr="00593F3A" w:rsidRDefault="00E537D2" w:rsidP="00E61DB8">
            <w:pPr>
              <w:rPr>
                <w:b/>
                <w:sz w:val="20"/>
                <w:szCs w:val="20"/>
              </w:rPr>
            </w:pPr>
            <w:r w:rsidRPr="00593F3A">
              <w:rPr>
                <w:sz w:val="20"/>
                <w:szCs w:val="20"/>
              </w:rPr>
              <w:t>ИТОГО за 2014 год</w:t>
            </w:r>
          </w:p>
        </w:tc>
        <w:tc>
          <w:tcPr>
            <w:tcW w:w="1843" w:type="dxa"/>
          </w:tcPr>
          <w:p w:rsidR="00E537D2" w:rsidRPr="00593F3A" w:rsidRDefault="00E537D2" w:rsidP="00E61DB8">
            <w:pPr>
              <w:rPr>
                <w:bCs/>
                <w:sz w:val="20"/>
                <w:szCs w:val="20"/>
              </w:rPr>
            </w:pPr>
            <w:r w:rsidRPr="00593F3A">
              <w:rPr>
                <w:bCs/>
                <w:sz w:val="20"/>
                <w:szCs w:val="20"/>
              </w:rPr>
              <w:t>0</w:t>
            </w:r>
          </w:p>
        </w:tc>
      </w:tr>
    </w:tbl>
    <w:p w:rsidR="00E537D2" w:rsidRPr="00593F3A" w:rsidRDefault="00E537D2" w:rsidP="00E61DB8">
      <w:pPr>
        <w:jc w:val="both"/>
      </w:pPr>
      <w:r w:rsidRPr="00593F3A">
        <w:rPr>
          <w:b/>
        </w:rPr>
        <w:t xml:space="preserve">- </w:t>
      </w:r>
      <w:r w:rsidRPr="00593F3A">
        <w:t>по</w:t>
      </w:r>
      <w:r w:rsidRPr="00593F3A">
        <w:rPr>
          <w:b/>
        </w:rPr>
        <w:t xml:space="preserve"> подразделу 0113 «Другие общегосударственные вопросы» </w:t>
      </w:r>
      <w:r w:rsidRPr="00593F3A">
        <w:t>за 2014 год выполнено бюджетных обязательств на сумму 143 тыс</w:t>
      </w:r>
      <w:proofErr w:type="gramStart"/>
      <w:r w:rsidRPr="00593F3A">
        <w:t>.р</w:t>
      </w:r>
      <w:proofErr w:type="gramEnd"/>
      <w:r w:rsidRPr="00593F3A">
        <w:t>уб. (13,2% от годового плана), из них на реализацию муниципальных целевых программ 74,21 тыс. руб.</w:t>
      </w:r>
    </w:p>
    <w:p w:rsidR="00E537D2" w:rsidRPr="00593F3A" w:rsidRDefault="00E537D2" w:rsidP="00E61DB8">
      <w:pPr>
        <w:jc w:val="both"/>
      </w:pPr>
      <w:r w:rsidRPr="00593F3A">
        <w:t xml:space="preserve">По данному подразделу </w:t>
      </w:r>
      <w:proofErr w:type="gramStart"/>
      <w:r w:rsidRPr="00593F3A">
        <w:t>реализованы</w:t>
      </w:r>
      <w:proofErr w:type="gramEnd"/>
      <w:r w:rsidRPr="00593F3A">
        <w:t xml:space="preserve">: </w:t>
      </w:r>
    </w:p>
    <w:p w:rsidR="00E537D2" w:rsidRPr="00593F3A" w:rsidRDefault="00E537D2" w:rsidP="00E61DB8">
      <w:pPr>
        <w:jc w:val="both"/>
      </w:pPr>
      <w:r w:rsidRPr="00593F3A">
        <w:lastRenderedPageBreak/>
        <w:t>«Программа развития муниципальной службы муниципального образования Войсковицкое сельское поселение на 2014-2015 годы», утвержденная постановлением администрации Войсковицкого сельского поселения от 04</w:t>
      </w:r>
      <w:r w:rsidRPr="00593F3A">
        <w:rPr>
          <w:bCs/>
        </w:rPr>
        <w:t>.09.2013г. № 177 (при плане 50, тыс</w:t>
      </w:r>
      <w:proofErr w:type="gramStart"/>
      <w:r w:rsidRPr="00593F3A">
        <w:rPr>
          <w:bCs/>
        </w:rPr>
        <w:t>.р</w:t>
      </w:r>
      <w:proofErr w:type="gramEnd"/>
      <w:r w:rsidRPr="00593F3A">
        <w:rPr>
          <w:bCs/>
        </w:rPr>
        <w:t>уб.программные средства местного бюджета за истекший период текущего года не освоены);</w:t>
      </w:r>
      <w:r w:rsidRPr="00593F3A">
        <w:t xml:space="preserve"> </w:t>
      </w:r>
    </w:p>
    <w:p w:rsidR="00E537D2" w:rsidRPr="00593F3A" w:rsidRDefault="00E537D2" w:rsidP="00E61DB8">
      <w:pPr>
        <w:jc w:val="both"/>
        <w:rPr>
          <w:bCs/>
        </w:rPr>
      </w:pPr>
      <w:r w:rsidRPr="00593F3A">
        <w:t>«Муниципальная программа противодействия коррупции в МО Войсковицкое сельское поселение Гатчинского муниципального района Ленинградской области на 2014-2015 годы», утвержденная постановлением администрации Войсковицкого сельского поселения от 04</w:t>
      </w:r>
      <w:r w:rsidRPr="00593F3A">
        <w:rPr>
          <w:bCs/>
        </w:rPr>
        <w:t>.09.2013г. № 178 (при годовом плане расходов 538,4 тыс. руб. освоено 111,39 тыс. руб.).</w:t>
      </w:r>
    </w:p>
    <w:p w:rsidR="00E537D2" w:rsidRPr="00593F3A" w:rsidRDefault="00E537D2" w:rsidP="00E61DB8">
      <w:pPr>
        <w:jc w:val="both"/>
        <w:rPr>
          <w:b/>
          <w:u w:val="single"/>
        </w:rPr>
      </w:pPr>
      <w:r w:rsidRPr="00593F3A">
        <w:rPr>
          <w:b/>
          <w:u w:val="single"/>
        </w:rPr>
        <w:t>Раздел 0200 «Национальная оборона»</w:t>
      </w:r>
    </w:p>
    <w:p w:rsidR="00E537D2" w:rsidRPr="00593F3A" w:rsidRDefault="00E537D2" w:rsidP="00E61DB8">
      <w:pPr>
        <w:jc w:val="both"/>
      </w:pPr>
      <w:r w:rsidRPr="00593F3A">
        <w:t>Расходы по данному разделу за отчетный период 2014 года составили 175,15 тыс. руб., которые полностью использованы для возмещения расходов по осуществлению первичного воинского учета на территории Войсковицкого сельского поселения.</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835"/>
        <w:gridCol w:w="1134"/>
        <w:gridCol w:w="1276"/>
        <w:gridCol w:w="1276"/>
        <w:gridCol w:w="1559"/>
        <w:gridCol w:w="1418"/>
      </w:tblGrid>
      <w:tr w:rsidR="00E537D2" w:rsidRPr="00593F3A" w:rsidTr="0013062B">
        <w:trPr>
          <w:trHeight w:val="235"/>
        </w:trPr>
        <w:tc>
          <w:tcPr>
            <w:tcW w:w="2835" w:type="dxa"/>
          </w:tcPr>
          <w:p w:rsidR="00E537D2" w:rsidRPr="00593F3A" w:rsidRDefault="00E537D2" w:rsidP="00E61DB8">
            <w:pPr>
              <w:rPr>
                <w:b/>
                <w:bCs/>
                <w:sz w:val="20"/>
                <w:szCs w:val="20"/>
              </w:rPr>
            </w:pPr>
            <w:r w:rsidRPr="00593F3A">
              <w:rPr>
                <w:b/>
                <w:bCs/>
                <w:sz w:val="20"/>
                <w:szCs w:val="20"/>
              </w:rPr>
              <w:t>Наименование показателя</w:t>
            </w:r>
          </w:p>
        </w:tc>
        <w:tc>
          <w:tcPr>
            <w:tcW w:w="1134" w:type="dxa"/>
          </w:tcPr>
          <w:p w:rsidR="00E537D2" w:rsidRPr="00593F3A" w:rsidRDefault="00E537D2" w:rsidP="00E61DB8">
            <w:pPr>
              <w:rPr>
                <w:b/>
                <w:bCs/>
                <w:sz w:val="20"/>
                <w:szCs w:val="20"/>
              </w:rPr>
            </w:pPr>
            <w:r w:rsidRPr="00593F3A">
              <w:rPr>
                <w:b/>
                <w:bCs/>
                <w:sz w:val="20"/>
                <w:szCs w:val="20"/>
              </w:rPr>
              <w:t>Код подраздела</w:t>
            </w:r>
          </w:p>
        </w:tc>
        <w:tc>
          <w:tcPr>
            <w:tcW w:w="1276" w:type="dxa"/>
          </w:tcPr>
          <w:p w:rsidR="00E537D2" w:rsidRPr="00593F3A" w:rsidRDefault="00E537D2" w:rsidP="00E61DB8">
            <w:pPr>
              <w:rPr>
                <w:b/>
                <w:bCs/>
                <w:sz w:val="20"/>
                <w:szCs w:val="20"/>
              </w:rPr>
            </w:pPr>
            <w:r w:rsidRPr="00593F3A">
              <w:rPr>
                <w:b/>
                <w:bCs/>
                <w:sz w:val="20"/>
                <w:szCs w:val="20"/>
              </w:rPr>
              <w:t>Бюджет на 2014 год тыс</w:t>
            </w:r>
            <w:proofErr w:type="gramStart"/>
            <w:r w:rsidRPr="00593F3A">
              <w:rPr>
                <w:b/>
                <w:bCs/>
                <w:sz w:val="20"/>
                <w:szCs w:val="20"/>
              </w:rPr>
              <w:t>.р</w:t>
            </w:r>
            <w:proofErr w:type="gramEnd"/>
            <w:r w:rsidRPr="00593F3A">
              <w:rPr>
                <w:b/>
                <w:bCs/>
                <w:sz w:val="20"/>
                <w:szCs w:val="20"/>
              </w:rPr>
              <w:t>уб.</w:t>
            </w:r>
          </w:p>
        </w:tc>
        <w:tc>
          <w:tcPr>
            <w:tcW w:w="1276" w:type="dxa"/>
          </w:tcPr>
          <w:p w:rsidR="00E537D2" w:rsidRPr="00593F3A" w:rsidRDefault="00E537D2" w:rsidP="00E61DB8">
            <w:pPr>
              <w:rPr>
                <w:b/>
                <w:bCs/>
                <w:sz w:val="20"/>
                <w:szCs w:val="20"/>
              </w:rPr>
            </w:pPr>
            <w:r w:rsidRPr="00593F3A">
              <w:rPr>
                <w:b/>
                <w:bCs/>
                <w:sz w:val="20"/>
                <w:szCs w:val="20"/>
              </w:rPr>
              <w:t xml:space="preserve">Исполнено за отчетный период </w:t>
            </w:r>
          </w:p>
          <w:p w:rsidR="00E537D2" w:rsidRPr="00593F3A" w:rsidRDefault="00E537D2" w:rsidP="00E61DB8">
            <w:pPr>
              <w:rPr>
                <w:b/>
                <w:bCs/>
                <w:sz w:val="20"/>
                <w:szCs w:val="20"/>
              </w:rPr>
            </w:pPr>
            <w:r w:rsidRPr="00593F3A">
              <w:rPr>
                <w:b/>
                <w:bCs/>
                <w:sz w:val="20"/>
                <w:szCs w:val="20"/>
              </w:rPr>
              <w:t xml:space="preserve"> 2014 года тыс</w:t>
            </w:r>
            <w:proofErr w:type="gramStart"/>
            <w:r w:rsidRPr="00593F3A">
              <w:rPr>
                <w:b/>
                <w:bCs/>
                <w:sz w:val="20"/>
                <w:szCs w:val="20"/>
              </w:rPr>
              <w:t>.р</w:t>
            </w:r>
            <w:proofErr w:type="gramEnd"/>
            <w:r w:rsidRPr="00593F3A">
              <w:rPr>
                <w:b/>
                <w:bCs/>
                <w:sz w:val="20"/>
                <w:szCs w:val="20"/>
              </w:rPr>
              <w:t>уб.</w:t>
            </w:r>
          </w:p>
        </w:tc>
        <w:tc>
          <w:tcPr>
            <w:tcW w:w="1559" w:type="dxa"/>
          </w:tcPr>
          <w:p w:rsidR="00E537D2" w:rsidRPr="00593F3A" w:rsidRDefault="00E537D2" w:rsidP="00E61DB8">
            <w:pPr>
              <w:rPr>
                <w:b/>
                <w:bCs/>
                <w:sz w:val="20"/>
                <w:szCs w:val="20"/>
              </w:rPr>
            </w:pPr>
            <w:r w:rsidRPr="00593F3A">
              <w:rPr>
                <w:b/>
                <w:bCs/>
                <w:sz w:val="20"/>
                <w:szCs w:val="20"/>
              </w:rPr>
              <w:t>% исполнения к уточненному годовому плану</w:t>
            </w:r>
          </w:p>
        </w:tc>
        <w:tc>
          <w:tcPr>
            <w:tcW w:w="1418" w:type="dxa"/>
          </w:tcPr>
          <w:p w:rsidR="00E537D2" w:rsidRPr="00593F3A" w:rsidRDefault="00E537D2" w:rsidP="00E61DB8">
            <w:pPr>
              <w:rPr>
                <w:b/>
                <w:bCs/>
                <w:sz w:val="20"/>
                <w:szCs w:val="20"/>
              </w:rPr>
            </w:pPr>
            <w:r w:rsidRPr="00593F3A">
              <w:rPr>
                <w:b/>
                <w:bCs/>
                <w:sz w:val="20"/>
                <w:szCs w:val="20"/>
              </w:rPr>
              <w:t xml:space="preserve">Доля фактических расходов в общей структуре расходов </w:t>
            </w:r>
            <w:proofErr w:type="gramStart"/>
            <w:r w:rsidRPr="00593F3A">
              <w:rPr>
                <w:b/>
                <w:bCs/>
                <w:sz w:val="20"/>
                <w:szCs w:val="20"/>
              </w:rPr>
              <w:t>в</w:t>
            </w:r>
            <w:proofErr w:type="gramEnd"/>
            <w:r w:rsidRPr="00593F3A">
              <w:rPr>
                <w:b/>
                <w:bCs/>
                <w:sz w:val="20"/>
                <w:szCs w:val="20"/>
              </w:rPr>
              <w:t xml:space="preserve"> %%</w:t>
            </w:r>
          </w:p>
        </w:tc>
      </w:tr>
      <w:tr w:rsidR="00E537D2" w:rsidRPr="00593F3A" w:rsidTr="0013062B">
        <w:trPr>
          <w:trHeight w:val="235"/>
        </w:trPr>
        <w:tc>
          <w:tcPr>
            <w:tcW w:w="2835" w:type="dxa"/>
          </w:tcPr>
          <w:p w:rsidR="00E537D2" w:rsidRPr="00593F3A" w:rsidRDefault="00E537D2" w:rsidP="00E61DB8">
            <w:pPr>
              <w:rPr>
                <w:b/>
                <w:bCs/>
                <w:sz w:val="20"/>
                <w:szCs w:val="20"/>
              </w:rPr>
            </w:pPr>
            <w:r w:rsidRPr="00593F3A">
              <w:rPr>
                <w:b/>
                <w:bCs/>
                <w:sz w:val="20"/>
                <w:szCs w:val="20"/>
              </w:rPr>
              <w:t>Национальная оборона</w:t>
            </w:r>
          </w:p>
        </w:tc>
        <w:tc>
          <w:tcPr>
            <w:tcW w:w="1134" w:type="dxa"/>
          </w:tcPr>
          <w:p w:rsidR="00E537D2" w:rsidRPr="00593F3A" w:rsidRDefault="00E537D2" w:rsidP="00E61DB8">
            <w:pPr>
              <w:rPr>
                <w:b/>
                <w:bCs/>
                <w:sz w:val="20"/>
                <w:szCs w:val="20"/>
              </w:rPr>
            </w:pPr>
            <w:r w:rsidRPr="00593F3A">
              <w:rPr>
                <w:b/>
                <w:bCs/>
                <w:sz w:val="20"/>
                <w:szCs w:val="20"/>
              </w:rPr>
              <w:t>0200</w:t>
            </w:r>
          </w:p>
        </w:tc>
        <w:tc>
          <w:tcPr>
            <w:tcW w:w="1276" w:type="dxa"/>
            <w:vAlign w:val="bottom"/>
          </w:tcPr>
          <w:p w:rsidR="00E537D2" w:rsidRPr="00593F3A" w:rsidRDefault="00E537D2" w:rsidP="00E61DB8">
            <w:pPr>
              <w:rPr>
                <w:b/>
                <w:bCs/>
                <w:sz w:val="20"/>
                <w:szCs w:val="20"/>
              </w:rPr>
            </w:pPr>
            <w:r w:rsidRPr="00593F3A">
              <w:rPr>
                <w:b/>
                <w:bCs/>
                <w:sz w:val="20"/>
                <w:szCs w:val="20"/>
              </w:rPr>
              <w:t>411,334</w:t>
            </w:r>
          </w:p>
        </w:tc>
        <w:tc>
          <w:tcPr>
            <w:tcW w:w="1276" w:type="dxa"/>
            <w:vAlign w:val="bottom"/>
          </w:tcPr>
          <w:p w:rsidR="00E537D2" w:rsidRPr="00593F3A" w:rsidRDefault="00E537D2" w:rsidP="00E61DB8">
            <w:pPr>
              <w:rPr>
                <w:b/>
                <w:bCs/>
                <w:sz w:val="20"/>
                <w:szCs w:val="20"/>
              </w:rPr>
            </w:pPr>
            <w:r w:rsidRPr="00593F3A">
              <w:rPr>
                <w:b/>
                <w:bCs/>
                <w:sz w:val="20"/>
                <w:szCs w:val="20"/>
              </w:rPr>
              <w:t>175,15</w:t>
            </w:r>
          </w:p>
        </w:tc>
        <w:tc>
          <w:tcPr>
            <w:tcW w:w="1559" w:type="dxa"/>
          </w:tcPr>
          <w:p w:rsidR="00E537D2" w:rsidRPr="00593F3A" w:rsidRDefault="00E537D2" w:rsidP="00E61DB8">
            <w:pPr>
              <w:rPr>
                <w:b/>
                <w:bCs/>
                <w:sz w:val="20"/>
                <w:szCs w:val="20"/>
              </w:rPr>
            </w:pPr>
            <w:r w:rsidRPr="00593F3A">
              <w:rPr>
                <w:b/>
                <w:bCs/>
                <w:sz w:val="20"/>
                <w:szCs w:val="20"/>
              </w:rPr>
              <w:t>42,6%</w:t>
            </w:r>
          </w:p>
        </w:tc>
        <w:tc>
          <w:tcPr>
            <w:tcW w:w="1418" w:type="dxa"/>
          </w:tcPr>
          <w:p w:rsidR="00E537D2" w:rsidRPr="00593F3A" w:rsidRDefault="00E537D2" w:rsidP="00E61DB8">
            <w:pPr>
              <w:rPr>
                <w:b/>
                <w:bCs/>
                <w:sz w:val="20"/>
                <w:szCs w:val="20"/>
              </w:rPr>
            </w:pPr>
            <w:r w:rsidRPr="00593F3A">
              <w:rPr>
                <w:b/>
                <w:bCs/>
                <w:sz w:val="20"/>
                <w:szCs w:val="20"/>
              </w:rPr>
              <w:t>1,46%</w:t>
            </w:r>
          </w:p>
        </w:tc>
      </w:tr>
      <w:tr w:rsidR="00E537D2" w:rsidRPr="00593F3A" w:rsidTr="0013062B">
        <w:trPr>
          <w:trHeight w:val="235"/>
        </w:trPr>
        <w:tc>
          <w:tcPr>
            <w:tcW w:w="2835" w:type="dxa"/>
          </w:tcPr>
          <w:p w:rsidR="00E537D2" w:rsidRPr="00593F3A" w:rsidRDefault="00E537D2" w:rsidP="00E61DB8">
            <w:pPr>
              <w:rPr>
                <w:b/>
                <w:sz w:val="20"/>
                <w:szCs w:val="20"/>
              </w:rPr>
            </w:pPr>
            <w:r w:rsidRPr="00593F3A">
              <w:rPr>
                <w:b/>
                <w:sz w:val="20"/>
                <w:szCs w:val="20"/>
              </w:rPr>
              <w:t>Осуществление первичного воинского учета</w:t>
            </w:r>
          </w:p>
        </w:tc>
        <w:tc>
          <w:tcPr>
            <w:tcW w:w="1134" w:type="dxa"/>
          </w:tcPr>
          <w:p w:rsidR="00E537D2" w:rsidRPr="00593F3A" w:rsidRDefault="00E537D2" w:rsidP="00E61DB8">
            <w:pPr>
              <w:rPr>
                <w:b/>
                <w:sz w:val="20"/>
                <w:szCs w:val="20"/>
              </w:rPr>
            </w:pPr>
          </w:p>
          <w:p w:rsidR="00E537D2" w:rsidRPr="00593F3A" w:rsidRDefault="00E537D2" w:rsidP="00E61DB8">
            <w:pPr>
              <w:rPr>
                <w:b/>
                <w:sz w:val="20"/>
                <w:szCs w:val="20"/>
              </w:rPr>
            </w:pPr>
            <w:r w:rsidRPr="00593F3A">
              <w:rPr>
                <w:b/>
                <w:sz w:val="20"/>
                <w:szCs w:val="20"/>
              </w:rPr>
              <w:t>0203</w:t>
            </w:r>
          </w:p>
        </w:tc>
        <w:tc>
          <w:tcPr>
            <w:tcW w:w="1276" w:type="dxa"/>
            <w:vAlign w:val="bottom"/>
          </w:tcPr>
          <w:p w:rsidR="00E537D2" w:rsidRPr="00593F3A" w:rsidRDefault="00E537D2" w:rsidP="00E61DB8">
            <w:pPr>
              <w:rPr>
                <w:b/>
                <w:sz w:val="20"/>
                <w:szCs w:val="20"/>
              </w:rPr>
            </w:pPr>
            <w:r w:rsidRPr="00593F3A">
              <w:rPr>
                <w:b/>
                <w:sz w:val="20"/>
                <w:szCs w:val="20"/>
              </w:rPr>
              <w:t>411,334</w:t>
            </w:r>
          </w:p>
        </w:tc>
        <w:tc>
          <w:tcPr>
            <w:tcW w:w="1276" w:type="dxa"/>
            <w:vAlign w:val="bottom"/>
          </w:tcPr>
          <w:p w:rsidR="00E537D2" w:rsidRPr="00593F3A" w:rsidRDefault="00E537D2" w:rsidP="00E61DB8">
            <w:pPr>
              <w:rPr>
                <w:b/>
                <w:sz w:val="20"/>
                <w:szCs w:val="20"/>
              </w:rPr>
            </w:pPr>
            <w:r w:rsidRPr="00593F3A">
              <w:rPr>
                <w:b/>
                <w:sz w:val="20"/>
                <w:szCs w:val="20"/>
              </w:rPr>
              <w:t>175,15</w:t>
            </w:r>
          </w:p>
        </w:tc>
        <w:tc>
          <w:tcPr>
            <w:tcW w:w="1559" w:type="dxa"/>
          </w:tcPr>
          <w:p w:rsidR="00E537D2" w:rsidRPr="00593F3A" w:rsidRDefault="00E537D2" w:rsidP="00E61DB8">
            <w:pPr>
              <w:rPr>
                <w:b/>
                <w:sz w:val="20"/>
                <w:szCs w:val="20"/>
              </w:rPr>
            </w:pPr>
          </w:p>
          <w:p w:rsidR="00E537D2" w:rsidRPr="00593F3A" w:rsidRDefault="00E537D2" w:rsidP="00E61DB8">
            <w:pPr>
              <w:rPr>
                <w:b/>
                <w:sz w:val="20"/>
                <w:szCs w:val="20"/>
              </w:rPr>
            </w:pPr>
            <w:r w:rsidRPr="00593F3A">
              <w:rPr>
                <w:b/>
                <w:sz w:val="20"/>
                <w:szCs w:val="20"/>
              </w:rPr>
              <w:t>42,6%</w:t>
            </w:r>
          </w:p>
        </w:tc>
        <w:tc>
          <w:tcPr>
            <w:tcW w:w="1418" w:type="dxa"/>
          </w:tcPr>
          <w:p w:rsidR="00E537D2" w:rsidRPr="00593F3A" w:rsidRDefault="00E537D2" w:rsidP="00E61DB8">
            <w:pPr>
              <w:rPr>
                <w:b/>
                <w:bCs/>
                <w:sz w:val="20"/>
                <w:szCs w:val="20"/>
              </w:rPr>
            </w:pPr>
          </w:p>
          <w:p w:rsidR="00E537D2" w:rsidRPr="00593F3A" w:rsidRDefault="00E537D2" w:rsidP="00E61DB8">
            <w:pPr>
              <w:rPr>
                <w:b/>
                <w:bCs/>
                <w:sz w:val="20"/>
                <w:szCs w:val="20"/>
              </w:rPr>
            </w:pPr>
            <w:r w:rsidRPr="00593F3A">
              <w:rPr>
                <w:b/>
                <w:bCs/>
                <w:sz w:val="20"/>
                <w:szCs w:val="20"/>
              </w:rPr>
              <w:t>1,46%</w:t>
            </w:r>
          </w:p>
        </w:tc>
      </w:tr>
      <w:tr w:rsidR="00E537D2" w:rsidRPr="00593F3A" w:rsidTr="0013062B">
        <w:trPr>
          <w:trHeight w:val="235"/>
        </w:trPr>
        <w:tc>
          <w:tcPr>
            <w:tcW w:w="2835" w:type="dxa"/>
          </w:tcPr>
          <w:p w:rsidR="00E537D2" w:rsidRPr="00593F3A" w:rsidRDefault="00E537D2" w:rsidP="00E61DB8">
            <w:pPr>
              <w:rPr>
                <w:sz w:val="20"/>
                <w:szCs w:val="20"/>
              </w:rPr>
            </w:pPr>
            <w:r w:rsidRPr="00593F3A">
              <w:rPr>
                <w:sz w:val="20"/>
                <w:szCs w:val="20"/>
              </w:rPr>
              <w:t>в том числе:</w:t>
            </w:r>
          </w:p>
        </w:tc>
        <w:tc>
          <w:tcPr>
            <w:tcW w:w="1134" w:type="dxa"/>
          </w:tcPr>
          <w:p w:rsidR="00E537D2" w:rsidRPr="00593F3A" w:rsidRDefault="00E537D2" w:rsidP="00E61DB8">
            <w:pPr>
              <w:rPr>
                <w:sz w:val="20"/>
                <w:szCs w:val="20"/>
              </w:rPr>
            </w:pPr>
          </w:p>
        </w:tc>
        <w:tc>
          <w:tcPr>
            <w:tcW w:w="1276" w:type="dxa"/>
            <w:vAlign w:val="bottom"/>
          </w:tcPr>
          <w:p w:rsidR="00E537D2" w:rsidRPr="00593F3A" w:rsidRDefault="00E537D2" w:rsidP="00E61DB8">
            <w:pPr>
              <w:rPr>
                <w:sz w:val="20"/>
                <w:szCs w:val="20"/>
              </w:rPr>
            </w:pPr>
          </w:p>
        </w:tc>
        <w:tc>
          <w:tcPr>
            <w:tcW w:w="1276" w:type="dxa"/>
            <w:vAlign w:val="bottom"/>
          </w:tcPr>
          <w:p w:rsidR="00E537D2" w:rsidRPr="00593F3A" w:rsidRDefault="00E537D2" w:rsidP="00E61DB8">
            <w:pPr>
              <w:rPr>
                <w:sz w:val="20"/>
                <w:szCs w:val="20"/>
              </w:rPr>
            </w:pPr>
          </w:p>
        </w:tc>
        <w:tc>
          <w:tcPr>
            <w:tcW w:w="1559" w:type="dxa"/>
          </w:tcPr>
          <w:p w:rsidR="00E537D2" w:rsidRPr="00593F3A" w:rsidRDefault="00E537D2" w:rsidP="00E61DB8">
            <w:pPr>
              <w:rPr>
                <w:sz w:val="20"/>
                <w:szCs w:val="20"/>
              </w:rPr>
            </w:pPr>
          </w:p>
        </w:tc>
        <w:tc>
          <w:tcPr>
            <w:tcW w:w="1418" w:type="dxa"/>
          </w:tcPr>
          <w:p w:rsidR="00E537D2" w:rsidRPr="00593F3A" w:rsidRDefault="00E537D2" w:rsidP="00E61DB8">
            <w:pPr>
              <w:rPr>
                <w:bCs/>
                <w:sz w:val="20"/>
                <w:szCs w:val="20"/>
              </w:rPr>
            </w:pPr>
          </w:p>
        </w:tc>
      </w:tr>
      <w:tr w:rsidR="00E537D2" w:rsidRPr="00593F3A" w:rsidTr="0013062B">
        <w:trPr>
          <w:trHeight w:val="235"/>
        </w:trPr>
        <w:tc>
          <w:tcPr>
            <w:tcW w:w="2835" w:type="dxa"/>
            <w:vAlign w:val="center"/>
          </w:tcPr>
          <w:p w:rsidR="00E537D2" w:rsidRPr="00593F3A" w:rsidRDefault="00E537D2" w:rsidP="00E61DB8">
            <w:pPr>
              <w:rPr>
                <w:sz w:val="20"/>
                <w:szCs w:val="20"/>
              </w:rPr>
            </w:pPr>
            <w:r w:rsidRPr="00593F3A">
              <w:rPr>
                <w:sz w:val="20"/>
                <w:szCs w:val="20"/>
              </w:rPr>
              <w:t>Заработная плата</w:t>
            </w:r>
          </w:p>
        </w:tc>
        <w:tc>
          <w:tcPr>
            <w:tcW w:w="1134" w:type="dxa"/>
          </w:tcPr>
          <w:p w:rsidR="00E537D2" w:rsidRPr="00593F3A" w:rsidRDefault="00E537D2" w:rsidP="00E61DB8">
            <w:pPr>
              <w:rPr>
                <w:sz w:val="20"/>
                <w:szCs w:val="20"/>
              </w:rPr>
            </w:pPr>
          </w:p>
        </w:tc>
        <w:tc>
          <w:tcPr>
            <w:tcW w:w="1276" w:type="dxa"/>
            <w:vAlign w:val="bottom"/>
          </w:tcPr>
          <w:p w:rsidR="00E537D2" w:rsidRPr="00593F3A" w:rsidRDefault="00E537D2" w:rsidP="00E61DB8">
            <w:pPr>
              <w:rPr>
                <w:sz w:val="20"/>
                <w:szCs w:val="20"/>
              </w:rPr>
            </w:pPr>
            <w:r w:rsidRPr="00593F3A">
              <w:rPr>
                <w:sz w:val="20"/>
                <w:szCs w:val="20"/>
              </w:rPr>
              <w:t>292,277</w:t>
            </w:r>
          </w:p>
        </w:tc>
        <w:tc>
          <w:tcPr>
            <w:tcW w:w="1276" w:type="dxa"/>
            <w:vAlign w:val="bottom"/>
          </w:tcPr>
          <w:p w:rsidR="00E537D2" w:rsidRPr="00593F3A" w:rsidRDefault="00E537D2" w:rsidP="00E61DB8">
            <w:pPr>
              <w:rPr>
                <w:sz w:val="20"/>
                <w:szCs w:val="20"/>
              </w:rPr>
            </w:pPr>
            <w:r w:rsidRPr="00593F3A">
              <w:rPr>
                <w:sz w:val="20"/>
                <w:szCs w:val="20"/>
              </w:rPr>
              <w:t>136,85</w:t>
            </w:r>
          </w:p>
        </w:tc>
        <w:tc>
          <w:tcPr>
            <w:tcW w:w="1559" w:type="dxa"/>
          </w:tcPr>
          <w:p w:rsidR="00E537D2" w:rsidRPr="00593F3A" w:rsidRDefault="00E537D2" w:rsidP="00E61DB8">
            <w:r w:rsidRPr="00593F3A">
              <w:rPr>
                <w:sz w:val="20"/>
                <w:szCs w:val="20"/>
              </w:rPr>
              <w:t>46,8%</w:t>
            </w:r>
          </w:p>
        </w:tc>
        <w:tc>
          <w:tcPr>
            <w:tcW w:w="1418" w:type="dxa"/>
          </w:tcPr>
          <w:p w:rsidR="00E537D2" w:rsidRPr="00593F3A" w:rsidRDefault="00E537D2" w:rsidP="00E61DB8">
            <w:pPr>
              <w:rPr>
                <w:bCs/>
                <w:sz w:val="20"/>
                <w:szCs w:val="20"/>
              </w:rPr>
            </w:pPr>
            <w:r w:rsidRPr="00593F3A">
              <w:rPr>
                <w:bCs/>
                <w:sz w:val="20"/>
                <w:szCs w:val="20"/>
              </w:rPr>
              <w:t>1,14%</w:t>
            </w:r>
          </w:p>
        </w:tc>
      </w:tr>
      <w:tr w:rsidR="00E537D2" w:rsidRPr="00593F3A" w:rsidTr="0013062B">
        <w:trPr>
          <w:trHeight w:val="235"/>
        </w:trPr>
        <w:tc>
          <w:tcPr>
            <w:tcW w:w="2835" w:type="dxa"/>
            <w:vAlign w:val="center"/>
          </w:tcPr>
          <w:p w:rsidR="00E537D2" w:rsidRPr="00593F3A" w:rsidRDefault="00E537D2" w:rsidP="00E61DB8">
            <w:pPr>
              <w:rPr>
                <w:sz w:val="20"/>
                <w:szCs w:val="20"/>
              </w:rPr>
            </w:pPr>
            <w:r w:rsidRPr="00593F3A">
              <w:rPr>
                <w:sz w:val="20"/>
                <w:szCs w:val="20"/>
              </w:rPr>
              <w:t>Начисления на выплаты по оплате труда</w:t>
            </w:r>
          </w:p>
        </w:tc>
        <w:tc>
          <w:tcPr>
            <w:tcW w:w="1134" w:type="dxa"/>
          </w:tcPr>
          <w:p w:rsidR="00E537D2" w:rsidRPr="00593F3A" w:rsidRDefault="00E537D2" w:rsidP="00E61DB8">
            <w:pPr>
              <w:rPr>
                <w:sz w:val="20"/>
                <w:szCs w:val="20"/>
              </w:rPr>
            </w:pPr>
          </w:p>
        </w:tc>
        <w:tc>
          <w:tcPr>
            <w:tcW w:w="1276" w:type="dxa"/>
            <w:vAlign w:val="bottom"/>
          </w:tcPr>
          <w:p w:rsidR="00E537D2" w:rsidRPr="00593F3A" w:rsidRDefault="00E537D2" w:rsidP="00E61DB8">
            <w:pPr>
              <w:rPr>
                <w:sz w:val="20"/>
                <w:szCs w:val="20"/>
              </w:rPr>
            </w:pPr>
            <w:r w:rsidRPr="00593F3A">
              <w:rPr>
                <w:sz w:val="20"/>
                <w:szCs w:val="20"/>
              </w:rPr>
              <w:t>88,257</w:t>
            </w:r>
          </w:p>
        </w:tc>
        <w:tc>
          <w:tcPr>
            <w:tcW w:w="1276" w:type="dxa"/>
            <w:vAlign w:val="bottom"/>
          </w:tcPr>
          <w:p w:rsidR="00E537D2" w:rsidRPr="00593F3A" w:rsidRDefault="00E537D2" w:rsidP="00E61DB8">
            <w:pPr>
              <w:rPr>
                <w:sz w:val="20"/>
                <w:szCs w:val="20"/>
              </w:rPr>
            </w:pPr>
            <w:r w:rsidRPr="00593F3A">
              <w:rPr>
                <w:sz w:val="20"/>
                <w:szCs w:val="20"/>
              </w:rPr>
              <w:t>34,8</w:t>
            </w:r>
          </w:p>
        </w:tc>
        <w:tc>
          <w:tcPr>
            <w:tcW w:w="1559" w:type="dxa"/>
          </w:tcPr>
          <w:p w:rsidR="00E537D2" w:rsidRPr="00593F3A" w:rsidRDefault="00E537D2" w:rsidP="00E61DB8">
            <w:pPr>
              <w:rPr>
                <w:sz w:val="20"/>
                <w:szCs w:val="20"/>
              </w:rPr>
            </w:pPr>
          </w:p>
          <w:p w:rsidR="00E537D2" w:rsidRPr="00593F3A" w:rsidRDefault="00E537D2" w:rsidP="00E61DB8">
            <w:r w:rsidRPr="00593F3A">
              <w:rPr>
                <w:sz w:val="20"/>
                <w:szCs w:val="20"/>
              </w:rPr>
              <w:t>39,4%</w:t>
            </w:r>
          </w:p>
        </w:tc>
        <w:tc>
          <w:tcPr>
            <w:tcW w:w="1418" w:type="dxa"/>
          </w:tcPr>
          <w:p w:rsidR="00E537D2" w:rsidRPr="00593F3A" w:rsidRDefault="00E537D2" w:rsidP="00E61DB8">
            <w:pPr>
              <w:rPr>
                <w:bCs/>
                <w:sz w:val="20"/>
                <w:szCs w:val="20"/>
              </w:rPr>
            </w:pPr>
          </w:p>
          <w:p w:rsidR="00E537D2" w:rsidRPr="00593F3A" w:rsidRDefault="00E537D2" w:rsidP="00E61DB8">
            <w:pPr>
              <w:rPr>
                <w:bCs/>
                <w:sz w:val="20"/>
                <w:szCs w:val="20"/>
              </w:rPr>
            </w:pPr>
            <w:r w:rsidRPr="00593F3A">
              <w:rPr>
                <w:bCs/>
                <w:sz w:val="20"/>
                <w:szCs w:val="20"/>
              </w:rPr>
              <w:t>0,29%</w:t>
            </w:r>
          </w:p>
        </w:tc>
      </w:tr>
      <w:tr w:rsidR="00E537D2" w:rsidRPr="00593F3A" w:rsidTr="0013062B">
        <w:trPr>
          <w:trHeight w:val="235"/>
        </w:trPr>
        <w:tc>
          <w:tcPr>
            <w:tcW w:w="2835" w:type="dxa"/>
            <w:vAlign w:val="center"/>
          </w:tcPr>
          <w:p w:rsidR="00E537D2" w:rsidRPr="00593F3A" w:rsidRDefault="00E537D2" w:rsidP="00E61DB8">
            <w:pPr>
              <w:rPr>
                <w:sz w:val="20"/>
                <w:szCs w:val="20"/>
              </w:rPr>
            </w:pPr>
            <w:r w:rsidRPr="00593F3A">
              <w:rPr>
                <w:sz w:val="20"/>
                <w:szCs w:val="20"/>
              </w:rPr>
              <w:t>Услуги связи</w:t>
            </w:r>
          </w:p>
        </w:tc>
        <w:tc>
          <w:tcPr>
            <w:tcW w:w="1134" w:type="dxa"/>
          </w:tcPr>
          <w:p w:rsidR="00E537D2" w:rsidRPr="00593F3A" w:rsidRDefault="00E537D2" w:rsidP="00E61DB8">
            <w:pPr>
              <w:rPr>
                <w:sz w:val="20"/>
                <w:szCs w:val="20"/>
              </w:rPr>
            </w:pPr>
          </w:p>
        </w:tc>
        <w:tc>
          <w:tcPr>
            <w:tcW w:w="1276" w:type="dxa"/>
            <w:vAlign w:val="bottom"/>
          </w:tcPr>
          <w:p w:rsidR="00E537D2" w:rsidRPr="00593F3A" w:rsidRDefault="00E537D2" w:rsidP="00E61DB8">
            <w:pPr>
              <w:rPr>
                <w:sz w:val="20"/>
                <w:szCs w:val="20"/>
              </w:rPr>
            </w:pPr>
            <w:r w:rsidRPr="00593F3A">
              <w:rPr>
                <w:sz w:val="20"/>
                <w:szCs w:val="20"/>
              </w:rPr>
              <w:t>7, 2</w:t>
            </w:r>
          </w:p>
        </w:tc>
        <w:tc>
          <w:tcPr>
            <w:tcW w:w="1276" w:type="dxa"/>
            <w:vAlign w:val="bottom"/>
          </w:tcPr>
          <w:p w:rsidR="00E537D2" w:rsidRPr="00593F3A" w:rsidRDefault="00E537D2" w:rsidP="00E61DB8">
            <w:pPr>
              <w:rPr>
                <w:sz w:val="20"/>
                <w:szCs w:val="20"/>
              </w:rPr>
            </w:pPr>
            <w:r w:rsidRPr="00593F3A">
              <w:rPr>
                <w:sz w:val="20"/>
                <w:szCs w:val="20"/>
              </w:rPr>
              <w:t>0,0</w:t>
            </w:r>
          </w:p>
        </w:tc>
        <w:tc>
          <w:tcPr>
            <w:tcW w:w="1559" w:type="dxa"/>
          </w:tcPr>
          <w:p w:rsidR="00E537D2" w:rsidRPr="00593F3A" w:rsidRDefault="00E537D2" w:rsidP="00E61DB8">
            <w:r w:rsidRPr="00593F3A">
              <w:rPr>
                <w:sz w:val="20"/>
                <w:szCs w:val="20"/>
              </w:rPr>
              <w:t>0,0%</w:t>
            </w:r>
          </w:p>
        </w:tc>
        <w:tc>
          <w:tcPr>
            <w:tcW w:w="1418" w:type="dxa"/>
          </w:tcPr>
          <w:p w:rsidR="00E537D2" w:rsidRPr="00593F3A" w:rsidRDefault="00E537D2" w:rsidP="00E61DB8">
            <w:pPr>
              <w:rPr>
                <w:bCs/>
                <w:sz w:val="20"/>
                <w:szCs w:val="20"/>
              </w:rPr>
            </w:pPr>
            <w:r w:rsidRPr="00593F3A">
              <w:rPr>
                <w:sz w:val="20"/>
                <w:szCs w:val="20"/>
              </w:rPr>
              <w:t>0,0%</w:t>
            </w:r>
          </w:p>
        </w:tc>
      </w:tr>
      <w:tr w:rsidR="00E537D2" w:rsidRPr="00593F3A" w:rsidTr="0013062B">
        <w:trPr>
          <w:trHeight w:val="235"/>
        </w:trPr>
        <w:tc>
          <w:tcPr>
            <w:tcW w:w="2835" w:type="dxa"/>
            <w:vAlign w:val="center"/>
          </w:tcPr>
          <w:p w:rsidR="00E537D2" w:rsidRPr="00593F3A" w:rsidRDefault="00E537D2" w:rsidP="00E61DB8">
            <w:pPr>
              <w:rPr>
                <w:b/>
                <w:sz w:val="20"/>
                <w:szCs w:val="20"/>
              </w:rPr>
            </w:pPr>
            <w:r w:rsidRPr="00593F3A">
              <w:rPr>
                <w:b/>
                <w:sz w:val="20"/>
                <w:szCs w:val="20"/>
              </w:rPr>
              <w:t>Коммунальные услуги</w:t>
            </w:r>
          </w:p>
        </w:tc>
        <w:tc>
          <w:tcPr>
            <w:tcW w:w="1134" w:type="dxa"/>
          </w:tcPr>
          <w:p w:rsidR="00E537D2" w:rsidRPr="00593F3A" w:rsidRDefault="00E537D2" w:rsidP="00E61DB8">
            <w:pPr>
              <w:rPr>
                <w:sz w:val="20"/>
                <w:szCs w:val="20"/>
              </w:rPr>
            </w:pPr>
          </w:p>
        </w:tc>
        <w:tc>
          <w:tcPr>
            <w:tcW w:w="1276" w:type="dxa"/>
            <w:vAlign w:val="bottom"/>
          </w:tcPr>
          <w:p w:rsidR="00E537D2" w:rsidRPr="00593F3A" w:rsidRDefault="00E537D2" w:rsidP="00E61DB8">
            <w:pPr>
              <w:rPr>
                <w:b/>
                <w:bCs/>
                <w:sz w:val="20"/>
                <w:szCs w:val="20"/>
              </w:rPr>
            </w:pPr>
            <w:r w:rsidRPr="00593F3A">
              <w:rPr>
                <w:b/>
                <w:bCs/>
                <w:sz w:val="20"/>
                <w:szCs w:val="20"/>
              </w:rPr>
              <w:t>7,8</w:t>
            </w:r>
          </w:p>
        </w:tc>
        <w:tc>
          <w:tcPr>
            <w:tcW w:w="1276" w:type="dxa"/>
            <w:vAlign w:val="bottom"/>
          </w:tcPr>
          <w:p w:rsidR="00E537D2" w:rsidRPr="00593F3A" w:rsidRDefault="00E537D2" w:rsidP="00E61DB8">
            <w:pPr>
              <w:rPr>
                <w:b/>
                <w:bCs/>
                <w:sz w:val="20"/>
                <w:szCs w:val="20"/>
              </w:rPr>
            </w:pPr>
            <w:r w:rsidRPr="00593F3A">
              <w:rPr>
                <w:b/>
                <w:bCs/>
                <w:sz w:val="20"/>
                <w:szCs w:val="20"/>
              </w:rPr>
              <w:t>3,5</w:t>
            </w:r>
          </w:p>
        </w:tc>
        <w:tc>
          <w:tcPr>
            <w:tcW w:w="1559" w:type="dxa"/>
          </w:tcPr>
          <w:p w:rsidR="00E537D2" w:rsidRPr="00593F3A" w:rsidRDefault="00E537D2" w:rsidP="00E61DB8">
            <w:r w:rsidRPr="00593F3A">
              <w:rPr>
                <w:sz w:val="20"/>
                <w:szCs w:val="20"/>
              </w:rPr>
              <w:t>44,9%</w:t>
            </w:r>
          </w:p>
        </w:tc>
        <w:tc>
          <w:tcPr>
            <w:tcW w:w="1418" w:type="dxa"/>
          </w:tcPr>
          <w:p w:rsidR="00E537D2" w:rsidRPr="00593F3A" w:rsidRDefault="00E537D2" w:rsidP="00E61DB8">
            <w:pPr>
              <w:rPr>
                <w:b/>
                <w:bCs/>
                <w:sz w:val="20"/>
                <w:szCs w:val="20"/>
              </w:rPr>
            </w:pPr>
            <w:r w:rsidRPr="00593F3A">
              <w:rPr>
                <w:b/>
                <w:bCs/>
                <w:sz w:val="20"/>
                <w:szCs w:val="20"/>
              </w:rPr>
              <w:t>0,03</w:t>
            </w:r>
          </w:p>
        </w:tc>
      </w:tr>
      <w:tr w:rsidR="00E537D2" w:rsidRPr="00593F3A" w:rsidTr="0013062B">
        <w:trPr>
          <w:trHeight w:val="235"/>
        </w:trPr>
        <w:tc>
          <w:tcPr>
            <w:tcW w:w="2835" w:type="dxa"/>
            <w:vAlign w:val="center"/>
          </w:tcPr>
          <w:p w:rsidR="00E537D2" w:rsidRPr="00593F3A" w:rsidRDefault="00E537D2" w:rsidP="00E61DB8">
            <w:pPr>
              <w:rPr>
                <w:sz w:val="20"/>
                <w:szCs w:val="20"/>
              </w:rPr>
            </w:pPr>
            <w:r w:rsidRPr="00593F3A">
              <w:rPr>
                <w:sz w:val="20"/>
                <w:szCs w:val="20"/>
              </w:rPr>
              <w:t>в т.ч</w:t>
            </w:r>
            <w:proofErr w:type="gramStart"/>
            <w:r w:rsidRPr="00593F3A">
              <w:rPr>
                <w:sz w:val="20"/>
                <w:szCs w:val="20"/>
              </w:rPr>
              <w:t>.э</w:t>
            </w:r>
            <w:proofErr w:type="gramEnd"/>
            <w:r w:rsidRPr="00593F3A">
              <w:rPr>
                <w:sz w:val="20"/>
                <w:szCs w:val="20"/>
              </w:rPr>
              <w:t>лектроэнергия</w:t>
            </w:r>
          </w:p>
        </w:tc>
        <w:tc>
          <w:tcPr>
            <w:tcW w:w="1134" w:type="dxa"/>
          </w:tcPr>
          <w:p w:rsidR="00E537D2" w:rsidRPr="00593F3A" w:rsidRDefault="00E537D2" w:rsidP="00E61DB8">
            <w:pPr>
              <w:rPr>
                <w:sz w:val="20"/>
                <w:szCs w:val="20"/>
              </w:rPr>
            </w:pPr>
          </w:p>
        </w:tc>
        <w:tc>
          <w:tcPr>
            <w:tcW w:w="1276" w:type="dxa"/>
            <w:vAlign w:val="bottom"/>
          </w:tcPr>
          <w:p w:rsidR="00E537D2" w:rsidRPr="00593F3A" w:rsidRDefault="00E537D2" w:rsidP="00E61DB8">
            <w:pPr>
              <w:rPr>
                <w:sz w:val="20"/>
                <w:szCs w:val="20"/>
              </w:rPr>
            </w:pPr>
            <w:r w:rsidRPr="00593F3A">
              <w:rPr>
                <w:sz w:val="20"/>
                <w:szCs w:val="20"/>
              </w:rPr>
              <w:t>3,2</w:t>
            </w:r>
          </w:p>
        </w:tc>
        <w:tc>
          <w:tcPr>
            <w:tcW w:w="1276" w:type="dxa"/>
            <w:vAlign w:val="bottom"/>
          </w:tcPr>
          <w:p w:rsidR="00E537D2" w:rsidRPr="00593F3A" w:rsidRDefault="00E537D2" w:rsidP="00E61DB8">
            <w:pPr>
              <w:rPr>
                <w:sz w:val="20"/>
                <w:szCs w:val="20"/>
              </w:rPr>
            </w:pPr>
            <w:r w:rsidRPr="00593F3A">
              <w:rPr>
                <w:sz w:val="20"/>
                <w:szCs w:val="20"/>
              </w:rPr>
              <w:t>0,8</w:t>
            </w:r>
          </w:p>
        </w:tc>
        <w:tc>
          <w:tcPr>
            <w:tcW w:w="1559" w:type="dxa"/>
          </w:tcPr>
          <w:p w:rsidR="00E537D2" w:rsidRPr="00593F3A" w:rsidRDefault="00E537D2" w:rsidP="00E61DB8">
            <w:r w:rsidRPr="00593F3A">
              <w:rPr>
                <w:sz w:val="20"/>
                <w:szCs w:val="20"/>
              </w:rPr>
              <w:t>25%</w:t>
            </w:r>
          </w:p>
        </w:tc>
        <w:tc>
          <w:tcPr>
            <w:tcW w:w="1418" w:type="dxa"/>
          </w:tcPr>
          <w:p w:rsidR="00E537D2" w:rsidRPr="00593F3A" w:rsidRDefault="00E537D2" w:rsidP="00E61DB8">
            <w:pPr>
              <w:rPr>
                <w:bCs/>
                <w:sz w:val="20"/>
                <w:szCs w:val="20"/>
              </w:rPr>
            </w:pPr>
          </w:p>
        </w:tc>
      </w:tr>
      <w:tr w:rsidR="00E537D2" w:rsidRPr="00593F3A" w:rsidTr="0013062B">
        <w:trPr>
          <w:trHeight w:val="235"/>
        </w:trPr>
        <w:tc>
          <w:tcPr>
            <w:tcW w:w="2835" w:type="dxa"/>
            <w:vAlign w:val="center"/>
          </w:tcPr>
          <w:p w:rsidR="00E537D2" w:rsidRPr="00593F3A" w:rsidRDefault="00E537D2" w:rsidP="00E61DB8">
            <w:pPr>
              <w:rPr>
                <w:sz w:val="20"/>
                <w:szCs w:val="20"/>
              </w:rPr>
            </w:pPr>
            <w:r w:rsidRPr="00593F3A">
              <w:rPr>
                <w:sz w:val="20"/>
                <w:szCs w:val="20"/>
              </w:rPr>
              <w:t>теплоснабжение</w:t>
            </w:r>
          </w:p>
        </w:tc>
        <w:tc>
          <w:tcPr>
            <w:tcW w:w="1134" w:type="dxa"/>
          </w:tcPr>
          <w:p w:rsidR="00E537D2" w:rsidRPr="00593F3A" w:rsidRDefault="00E537D2" w:rsidP="00E61DB8">
            <w:pPr>
              <w:rPr>
                <w:sz w:val="20"/>
                <w:szCs w:val="20"/>
              </w:rPr>
            </w:pPr>
          </w:p>
        </w:tc>
        <w:tc>
          <w:tcPr>
            <w:tcW w:w="1276" w:type="dxa"/>
            <w:vAlign w:val="bottom"/>
          </w:tcPr>
          <w:p w:rsidR="00E537D2" w:rsidRPr="00593F3A" w:rsidRDefault="00E537D2" w:rsidP="00E61DB8">
            <w:pPr>
              <w:rPr>
                <w:sz w:val="20"/>
                <w:szCs w:val="20"/>
              </w:rPr>
            </w:pPr>
            <w:r w:rsidRPr="00593F3A">
              <w:rPr>
                <w:sz w:val="20"/>
                <w:szCs w:val="20"/>
              </w:rPr>
              <w:t>4, 3</w:t>
            </w:r>
          </w:p>
        </w:tc>
        <w:tc>
          <w:tcPr>
            <w:tcW w:w="1276" w:type="dxa"/>
            <w:vAlign w:val="bottom"/>
          </w:tcPr>
          <w:p w:rsidR="00E537D2" w:rsidRPr="00593F3A" w:rsidRDefault="00E537D2" w:rsidP="00E61DB8">
            <w:pPr>
              <w:rPr>
                <w:sz w:val="20"/>
                <w:szCs w:val="20"/>
              </w:rPr>
            </w:pPr>
            <w:r w:rsidRPr="00593F3A">
              <w:rPr>
                <w:sz w:val="20"/>
                <w:szCs w:val="20"/>
              </w:rPr>
              <w:t>2,6</w:t>
            </w:r>
          </w:p>
        </w:tc>
        <w:tc>
          <w:tcPr>
            <w:tcW w:w="1559" w:type="dxa"/>
          </w:tcPr>
          <w:p w:rsidR="00E537D2" w:rsidRPr="00593F3A" w:rsidRDefault="00E537D2" w:rsidP="00E61DB8">
            <w:r w:rsidRPr="00593F3A">
              <w:rPr>
                <w:sz w:val="20"/>
                <w:szCs w:val="20"/>
              </w:rPr>
              <w:t>60,5%</w:t>
            </w:r>
          </w:p>
        </w:tc>
        <w:tc>
          <w:tcPr>
            <w:tcW w:w="1418" w:type="dxa"/>
          </w:tcPr>
          <w:p w:rsidR="00E537D2" w:rsidRPr="00593F3A" w:rsidRDefault="00E537D2" w:rsidP="00E61DB8">
            <w:pPr>
              <w:rPr>
                <w:bCs/>
                <w:sz w:val="20"/>
                <w:szCs w:val="20"/>
              </w:rPr>
            </w:pPr>
          </w:p>
        </w:tc>
      </w:tr>
      <w:tr w:rsidR="00E537D2" w:rsidRPr="00593F3A" w:rsidTr="0013062B">
        <w:trPr>
          <w:trHeight w:val="235"/>
        </w:trPr>
        <w:tc>
          <w:tcPr>
            <w:tcW w:w="2835" w:type="dxa"/>
            <w:vAlign w:val="center"/>
          </w:tcPr>
          <w:p w:rsidR="00E537D2" w:rsidRPr="00593F3A" w:rsidRDefault="00E537D2" w:rsidP="00E61DB8">
            <w:pPr>
              <w:rPr>
                <w:sz w:val="20"/>
                <w:szCs w:val="20"/>
              </w:rPr>
            </w:pPr>
            <w:r w:rsidRPr="00593F3A">
              <w:rPr>
                <w:sz w:val="20"/>
                <w:szCs w:val="20"/>
              </w:rPr>
              <w:t>водоснабжение</w:t>
            </w:r>
          </w:p>
        </w:tc>
        <w:tc>
          <w:tcPr>
            <w:tcW w:w="1134" w:type="dxa"/>
          </w:tcPr>
          <w:p w:rsidR="00E537D2" w:rsidRPr="00593F3A" w:rsidRDefault="00E537D2" w:rsidP="00E61DB8">
            <w:pPr>
              <w:rPr>
                <w:sz w:val="20"/>
                <w:szCs w:val="20"/>
              </w:rPr>
            </w:pPr>
          </w:p>
        </w:tc>
        <w:tc>
          <w:tcPr>
            <w:tcW w:w="1276" w:type="dxa"/>
            <w:vAlign w:val="bottom"/>
          </w:tcPr>
          <w:p w:rsidR="00E537D2" w:rsidRPr="00593F3A" w:rsidRDefault="00E537D2" w:rsidP="00E61DB8">
            <w:pPr>
              <w:rPr>
                <w:sz w:val="20"/>
                <w:szCs w:val="20"/>
              </w:rPr>
            </w:pPr>
            <w:r w:rsidRPr="00593F3A">
              <w:rPr>
                <w:sz w:val="20"/>
                <w:szCs w:val="20"/>
              </w:rPr>
              <w:t>0,3</w:t>
            </w:r>
          </w:p>
        </w:tc>
        <w:tc>
          <w:tcPr>
            <w:tcW w:w="1276" w:type="dxa"/>
            <w:vAlign w:val="bottom"/>
          </w:tcPr>
          <w:p w:rsidR="00E537D2" w:rsidRPr="00593F3A" w:rsidRDefault="00E537D2" w:rsidP="00E61DB8">
            <w:pPr>
              <w:rPr>
                <w:sz w:val="20"/>
                <w:szCs w:val="20"/>
              </w:rPr>
            </w:pPr>
            <w:r w:rsidRPr="00593F3A">
              <w:rPr>
                <w:sz w:val="20"/>
                <w:szCs w:val="20"/>
              </w:rPr>
              <w:t>0,1</w:t>
            </w:r>
          </w:p>
        </w:tc>
        <w:tc>
          <w:tcPr>
            <w:tcW w:w="1559" w:type="dxa"/>
          </w:tcPr>
          <w:p w:rsidR="00E537D2" w:rsidRPr="00593F3A" w:rsidRDefault="00E537D2" w:rsidP="00E61DB8">
            <w:r w:rsidRPr="00593F3A">
              <w:rPr>
                <w:sz w:val="20"/>
                <w:szCs w:val="20"/>
              </w:rPr>
              <w:t>33,3%</w:t>
            </w:r>
          </w:p>
        </w:tc>
        <w:tc>
          <w:tcPr>
            <w:tcW w:w="1418" w:type="dxa"/>
          </w:tcPr>
          <w:p w:rsidR="00E537D2" w:rsidRPr="00593F3A" w:rsidRDefault="00E537D2" w:rsidP="00E61DB8">
            <w:pPr>
              <w:rPr>
                <w:bCs/>
                <w:sz w:val="20"/>
                <w:szCs w:val="20"/>
              </w:rPr>
            </w:pPr>
          </w:p>
        </w:tc>
      </w:tr>
      <w:tr w:rsidR="00E537D2" w:rsidRPr="00593F3A" w:rsidTr="0013062B">
        <w:trPr>
          <w:trHeight w:val="235"/>
        </w:trPr>
        <w:tc>
          <w:tcPr>
            <w:tcW w:w="2835" w:type="dxa"/>
            <w:vAlign w:val="center"/>
          </w:tcPr>
          <w:p w:rsidR="00E537D2" w:rsidRPr="00593F3A" w:rsidRDefault="00E537D2" w:rsidP="00E61DB8">
            <w:pPr>
              <w:rPr>
                <w:sz w:val="20"/>
                <w:szCs w:val="20"/>
              </w:rPr>
            </w:pPr>
            <w:r w:rsidRPr="00593F3A">
              <w:rPr>
                <w:sz w:val="20"/>
                <w:szCs w:val="20"/>
              </w:rPr>
              <w:t>Прочие работы, услуги</w:t>
            </w:r>
          </w:p>
        </w:tc>
        <w:tc>
          <w:tcPr>
            <w:tcW w:w="1134" w:type="dxa"/>
          </w:tcPr>
          <w:p w:rsidR="00E537D2" w:rsidRPr="00593F3A" w:rsidRDefault="00E537D2" w:rsidP="00E61DB8">
            <w:pPr>
              <w:rPr>
                <w:sz w:val="20"/>
                <w:szCs w:val="20"/>
              </w:rPr>
            </w:pPr>
          </w:p>
        </w:tc>
        <w:tc>
          <w:tcPr>
            <w:tcW w:w="1276" w:type="dxa"/>
            <w:vAlign w:val="bottom"/>
          </w:tcPr>
          <w:p w:rsidR="00E537D2" w:rsidRPr="00593F3A" w:rsidRDefault="00E537D2" w:rsidP="00E61DB8">
            <w:pPr>
              <w:rPr>
                <w:sz w:val="20"/>
                <w:szCs w:val="20"/>
              </w:rPr>
            </w:pPr>
            <w:r w:rsidRPr="00593F3A">
              <w:rPr>
                <w:sz w:val="20"/>
                <w:szCs w:val="20"/>
              </w:rPr>
              <w:t>0,0</w:t>
            </w:r>
          </w:p>
        </w:tc>
        <w:tc>
          <w:tcPr>
            <w:tcW w:w="1276" w:type="dxa"/>
            <w:vAlign w:val="bottom"/>
          </w:tcPr>
          <w:p w:rsidR="00E537D2" w:rsidRPr="00593F3A" w:rsidRDefault="00E537D2" w:rsidP="00E61DB8">
            <w:pPr>
              <w:rPr>
                <w:sz w:val="20"/>
                <w:szCs w:val="20"/>
              </w:rPr>
            </w:pPr>
            <w:r w:rsidRPr="00593F3A">
              <w:rPr>
                <w:sz w:val="20"/>
                <w:szCs w:val="20"/>
              </w:rPr>
              <w:t>0,0</w:t>
            </w:r>
          </w:p>
        </w:tc>
        <w:tc>
          <w:tcPr>
            <w:tcW w:w="1559" w:type="dxa"/>
          </w:tcPr>
          <w:p w:rsidR="00E537D2" w:rsidRPr="00593F3A" w:rsidRDefault="00E537D2" w:rsidP="00E61DB8">
            <w:r w:rsidRPr="00593F3A">
              <w:rPr>
                <w:sz w:val="20"/>
                <w:szCs w:val="20"/>
              </w:rPr>
              <w:t>0,0%</w:t>
            </w:r>
          </w:p>
        </w:tc>
        <w:tc>
          <w:tcPr>
            <w:tcW w:w="1418" w:type="dxa"/>
          </w:tcPr>
          <w:p w:rsidR="00E537D2" w:rsidRPr="00593F3A" w:rsidRDefault="00E537D2" w:rsidP="00E61DB8">
            <w:pPr>
              <w:rPr>
                <w:bCs/>
                <w:sz w:val="20"/>
                <w:szCs w:val="20"/>
              </w:rPr>
            </w:pPr>
          </w:p>
        </w:tc>
      </w:tr>
      <w:tr w:rsidR="00E537D2" w:rsidRPr="00593F3A" w:rsidTr="0013062B">
        <w:trPr>
          <w:trHeight w:val="235"/>
        </w:trPr>
        <w:tc>
          <w:tcPr>
            <w:tcW w:w="2835" w:type="dxa"/>
            <w:vAlign w:val="center"/>
          </w:tcPr>
          <w:p w:rsidR="00E537D2" w:rsidRPr="00593F3A" w:rsidRDefault="00E537D2" w:rsidP="00E61DB8">
            <w:pPr>
              <w:rPr>
                <w:sz w:val="20"/>
                <w:szCs w:val="20"/>
              </w:rPr>
            </w:pPr>
            <w:r w:rsidRPr="00593F3A">
              <w:rPr>
                <w:sz w:val="20"/>
                <w:szCs w:val="20"/>
              </w:rPr>
              <w:t>Увеличение стоимости материальных запасов</w:t>
            </w:r>
          </w:p>
        </w:tc>
        <w:tc>
          <w:tcPr>
            <w:tcW w:w="1134" w:type="dxa"/>
          </w:tcPr>
          <w:p w:rsidR="00E537D2" w:rsidRPr="00593F3A" w:rsidRDefault="00E537D2" w:rsidP="00E61DB8">
            <w:pPr>
              <w:rPr>
                <w:sz w:val="20"/>
                <w:szCs w:val="20"/>
              </w:rPr>
            </w:pPr>
          </w:p>
        </w:tc>
        <w:tc>
          <w:tcPr>
            <w:tcW w:w="1276" w:type="dxa"/>
            <w:vAlign w:val="bottom"/>
          </w:tcPr>
          <w:p w:rsidR="00E537D2" w:rsidRPr="00593F3A" w:rsidRDefault="00E537D2" w:rsidP="00E61DB8">
            <w:pPr>
              <w:rPr>
                <w:sz w:val="20"/>
                <w:szCs w:val="20"/>
              </w:rPr>
            </w:pPr>
            <w:r w:rsidRPr="00593F3A">
              <w:rPr>
                <w:sz w:val="20"/>
                <w:szCs w:val="20"/>
              </w:rPr>
              <w:t>15,8</w:t>
            </w:r>
          </w:p>
        </w:tc>
        <w:tc>
          <w:tcPr>
            <w:tcW w:w="1276" w:type="dxa"/>
            <w:vAlign w:val="bottom"/>
          </w:tcPr>
          <w:p w:rsidR="00E537D2" w:rsidRPr="00593F3A" w:rsidRDefault="00E537D2" w:rsidP="00E61DB8">
            <w:pPr>
              <w:rPr>
                <w:sz w:val="20"/>
                <w:szCs w:val="20"/>
              </w:rPr>
            </w:pPr>
            <w:r w:rsidRPr="00593F3A">
              <w:rPr>
                <w:sz w:val="20"/>
                <w:szCs w:val="20"/>
              </w:rPr>
              <w:t>0,0</w:t>
            </w:r>
          </w:p>
        </w:tc>
        <w:tc>
          <w:tcPr>
            <w:tcW w:w="1559" w:type="dxa"/>
          </w:tcPr>
          <w:p w:rsidR="00E537D2" w:rsidRPr="00593F3A" w:rsidRDefault="00E537D2" w:rsidP="00E61DB8">
            <w:pPr>
              <w:rPr>
                <w:sz w:val="20"/>
                <w:szCs w:val="20"/>
              </w:rPr>
            </w:pPr>
          </w:p>
          <w:p w:rsidR="00E537D2" w:rsidRPr="00593F3A" w:rsidRDefault="00E537D2" w:rsidP="00E61DB8">
            <w:r w:rsidRPr="00593F3A">
              <w:rPr>
                <w:sz w:val="20"/>
                <w:szCs w:val="20"/>
              </w:rPr>
              <w:t>0,0%</w:t>
            </w:r>
          </w:p>
        </w:tc>
        <w:tc>
          <w:tcPr>
            <w:tcW w:w="1418" w:type="dxa"/>
          </w:tcPr>
          <w:p w:rsidR="00E537D2" w:rsidRPr="00593F3A" w:rsidRDefault="00E537D2" w:rsidP="00E61DB8">
            <w:pPr>
              <w:rPr>
                <w:bCs/>
                <w:sz w:val="20"/>
                <w:szCs w:val="20"/>
              </w:rPr>
            </w:pPr>
          </w:p>
        </w:tc>
      </w:tr>
    </w:tbl>
    <w:p w:rsidR="00E537D2" w:rsidRPr="00593F3A" w:rsidRDefault="00E537D2" w:rsidP="00E61DB8">
      <w:pPr>
        <w:jc w:val="both"/>
        <w:rPr>
          <w:b/>
          <w:sz w:val="28"/>
          <w:szCs w:val="28"/>
          <w:u w:val="single"/>
        </w:rPr>
      </w:pPr>
      <w:r w:rsidRPr="00593F3A">
        <w:rPr>
          <w:b/>
          <w:sz w:val="28"/>
          <w:szCs w:val="28"/>
          <w:u w:val="single"/>
        </w:rPr>
        <w:t>Раздел 0300 «Национальная безопасность и правоохранительная деятельность»</w:t>
      </w:r>
    </w:p>
    <w:p w:rsidR="00E537D2" w:rsidRPr="00593F3A" w:rsidRDefault="00E537D2" w:rsidP="00E61DB8">
      <w:pPr>
        <w:jc w:val="both"/>
        <w:rPr>
          <w:sz w:val="28"/>
          <w:szCs w:val="28"/>
        </w:rPr>
      </w:pPr>
      <w:r w:rsidRPr="00593F3A">
        <w:rPr>
          <w:sz w:val="28"/>
          <w:szCs w:val="28"/>
        </w:rPr>
        <w:t>Назначенные ассигнования по разделу за отчетный период текущего года использовались следующим образом:</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897"/>
        <w:gridCol w:w="1072"/>
        <w:gridCol w:w="1134"/>
        <w:gridCol w:w="1134"/>
        <w:gridCol w:w="1418"/>
        <w:gridCol w:w="1843"/>
      </w:tblGrid>
      <w:tr w:rsidR="00E537D2" w:rsidRPr="00593F3A" w:rsidTr="0013062B">
        <w:trPr>
          <w:trHeight w:val="235"/>
        </w:trPr>
        <w:tc>
          <w:tcPr>
            <w:tcW w:w="2897" w:type="dxa"/>
          </w:tcPr>
          <w:p w:rsidR="00E537D2" w:rsidRPr="00593F3A" w:rsidRDefault="00E537D2" w:rsidP="00E61DB8">
            <w:pPr>
              <w:rPr>
                <w:b/>
                <w:bCs/>
                <w:sz w:val="20"/>
                <w:szCs w:val="20"/>
              </w:rPr>
            </w:pPr>
            <w:r w:rsidRPr="00593F3A">
              <w:rPr>
                <w:b/>
                <w:bCs/>
                <w:sz w:val="20"/>
                <w:szCs w:val="20"/>
              </w:rPr>
              <w:t>Наименование показателя</w:t>
            </w:r>
          </w:p>
        </w:tc>
        <w:tc>
          <w:tcPr>
            <w:tcW w:w="1072" w:type="dxa"/>
          </w:tcPr>
          <w:p w:rsidR="00E537D2" w:rsidRPr="00593F3A" w:rsidRDefault="00E537D2" w:rsidP="00E61DB8">
            <w:pPr>
              <w:rPr>
                <w:b/>
                <w:bCs/>
                <w:sz w:val="20"/>
                <w:szCs w:val="20"/>
              </w:rPr>
            </w:pPr>
            <w:r w:rsidRPr="00593F3A">
              <w:rPr>
                <w:b/>
                <w:bCs/>
                <w:sz w:val="20"/>
                <w:szCs w:val="20"/>
              </w:rPr>
              <w:t>Код подраздела</w:t>
            </w:r>
          </w:p>
        </w:tc>
        <w:tc>
          <w:tcPr>
            <w:tcW w:w="1134" w:type="dxa"/>
          </w:tcPr>
          <w:p w:rsidR="00E537D2" w:rsidRPr="00593F3A" w:rsidRDefault="00E537D2" w:rsidP="00E61DB8">
            <w:pPr>
              <w:rPr>
                <w:b/>
                <w:bCs/>
                <w:sz w:val="20"/>
                <w:szCs w:val="20"/>
              </w:rPr>
            </w:pPr>
            <w:r w:rsidRPr="00593F3A">
              <w:rPr>
                <w:b/>
                <w:bCs/>
                <w:sz w:val="20"/>
                <w:szCs w:val="20"/>
              </w:rPr>
              <w:t>Бюджет на 2014 год тыс</w:t>
            </w:r>
            <w:proofErr w:type="gramStart"/>
            <w:r w:rsidRPr="00593F3A">
              <w:rPr>
                <w:b/>
                <w:bCs/>
                <w:sz w:val="20"/>
                <w:szCs w:val="20"/>
              </w:rPr>
              <w:t>.р</w:t>
            </w:r>
            <w:proofErr w:type="gramEnd"/>
            <w:r w:rsidRPr="00593F3A">
              <w:rPr>
                <w:b/>
                <w:bCs/>
                <w:sz w:val="20"/>
                <w:szCs w:val="20"/>
              </w:rPr>
              <w:t>уб.</w:t>
            </w:r>
          </w:p>
        </w:tc>
        <w:tc>
          <w:tcPr>
            <w:tcW w:w="1134" w:type="dxa"/>
          </w:tcPr>
          <w:p w:rsidR="00E537D2" w:rsidRPr="00593F3A" w:rsidRDefault="00E537D2" w:rsidP="00E61DB8">
            <w:pPr>
              <w:rPr>
                <w:b/>
                <w:bCs/>
                <w:sz w:val="20"/>
                <w:szCs w:val="20"/>
              </w:rPr>
            </w:pPr>
            <w:r w:rsidRPr="00593F3A">
              <w:rPr>
                <w:b/>
                <w:bCs/>
                <w:sz w:val="20"/>
                <w:szCs w:val="20"/>
              </w:rPr>
              <w:t>Исполнено за 2014 год тыс</w:t>
            </w:r>
            <w:proofErr w:type="gramStart"/>
            <w:r w:rsidRPr="00593F3A">
              <w:rPr>
                <w:b/>
                <w:bCs/>
                <w:sz w:val="20"/>
                <w:szCs w:val="20"/>
              </w:rPr>
              <w:t>.р</w:t>
            </w:r>
            <w:proofErr w:type="gramEnd"/>
            <w:r w:rsidRPr="00593F3A">
              <w:rPr>
                <w:b/>
                <w:bCs/>
                <w:sz w:val="20"/>
                <w:szCs w:val="20"/>
              </w:rPr>
              <w:t>уб.</w:t>
            </w:r>
          </w:p>
        </w:tc>
        <w:tc>
          <w:tcPr>
            <w:tcW w:w="1418" w:type="dxa"/>
          </w:tcPr>
          <w:p w:rsidR="00E537D2" w:rsidRPr="00593F3A" w:rsidRDefault="00E537D2" w:rsidP="00E61DB8">
            <w:pPr>
              <w:rPr>
                <w:b/>
                <w:bCs/>
                <w:sz w:val="20"/>
                <w:szCs w:val="20"/>
              </w:rPr>
            </w:pPr>
            <w:r w:rsidRPr="00593F3A">
              <w:rPr>
                <w:b/>
                <w:bCs/>
                <w:sz w:val="20"/>
                <w:szCs w:val="20"/>
              </w:rPr>
              <w:t>% исполнения к уточненному годовому плану</w:t>
            </w:r>
          </w:p>
        </w:tc>
        <w:tc>
          <w:tcPr>
            <w:tcW w:w="1843" w:type="dxa"/>
          </w:tcPr>
          <w:p w:rsidR="00E537D2" w:rsidRPr="00593F3A" w:rsidRDefault="00E537D2" w:rsidP="00E61DB8">
            <w:pPr>
              <w:rPr>
                <w:b/>
                <w:bCs/>
                <w:sz w:val="20"/>
                <w:szCs w:val="20"/>
              </w:rPr>
            </w:pPr>
            <w:r w:rsidRPr="00593F3A">
              <w:rPr>
                <w:b/>
                <w:bCs/>
                <w:sz w:val="20"/>
                <w:szCs w:val="20"/>
              </w:rPr>
              <w:t xml:space="preserve">Доля фактических расходов в общей структуре расходов  </w:t>
            </w:r>
            <w:proofErr w:type="gramStart"/>
            <w:r w:rsidRPr="00593F3A">
              <w:rPr>
                <w:b/>
                <w:bCs/>
                <w:sz w:val="20"/>
                <w:szCs w:val="20"/>
              </w:rPr>
              <w:t>в</w:t>
            </w:r>
            <w:proofErr w:type="gramEnd"/>
            <w:r w:rsidRPr="00593F3A">
              <w:rPr>
                <w:b/>
                <w:bCs/>
                <w:sz w:val="20"/>
                <w:szCs w:val="20"/>
              </w:rPr>
              <w:t xml:space="preserve"> %%</w:t>
            </w:r>
          </w:p>
        </w:tc>
      </w:tr>
      <w:tr w:rsidR="00E537D2" w:rsidRPr="00593F3A" w:rsidTr="0013062B">
        <w:trPr>
          <w:trHeight w:val="235"/>
        </w:trPr>
        <w:tc>
          <w:tcPr>
            <w:tcW w:w="2897" w:type="dxa"/>
          </w:tcPr>
          <w:p w:rsidR="00E537D2" w:rsidRPr="00593F3A" w:rsidRDefault="00E537D2" w:rsidP="00E61DB8">
            <w:pPr>
              <w:rPr>
                <w:b/>
                <w:bCs/>
                <w:sz w:val="20"/>
                <w:szCs w:val="20"/>
              </w:rPr>
            </w:pPr>
            <w:r w:rsidRPr="00593F3A">
              <w:rPr>
                <w:b/>
                <w:bCs/>
                <w:sz w:val="20"/>
                <w:szCs w:val="20"/>
              </w:rPr>
              <w:t>Национальная безопасность и правоохранительная деятельность</w:t>
            </w:r>
          </w:p>
        </w:tc>
        <w:tc>
          <w:tcPr>
            <w:tcW w:w="1072" w:type="dxa"/>
          </w:tcPr>
          <w:p w:rsidR="00E537D2" w:rsidRPr="00593F3A" w:rsidRDefault="00E537D2" w:rsidP="00E61DB8">
            <w:pPr>
              <w:rPr>
                <w:b/>
                <w:bCs/>
                <w:sz w:val="20"/>
                <w:szCs w:val="20"/>
              </w:rPr>
            </w:pPr>
            <w:r w:rsidRPr="00593F3A">
              <w:rPr>
                <w:b/>
                <w:bCs/>
                <w:sz w:val="20"/>
                <w:szCs w:val="20"/>
              </w:rPr>
              <w:t>0300</w:t>
            </w:r>
          </w:p>
        </w:tc>
        <w:tc>
          <w:tcPr>
            <w:tcW w:w="1134" w:type="dxa"/>
          </w:tcPr>
          <w:p w:rsidR="00E537D2" w:rsidRPr="00593F3A" w:rsidRDefault="00E537D2" w:rsidP="00E61DB8">
            <w:pPr>
              <w:rPr>
                <w:b/>
                <w:bCs/>
                <w:sz w:val="20"/>
                <w:szCs w:val="20"/>
              </w:rPr>
            </w:pPr>
            <w:r w:rsidRPr="00593F3A">
              <w:rPr>
                <w:b/>
                <w:bCs/>
                <w:sz w:val="20"/>
                <w:szCs w:val="20"/>
              </w:rPr>
              <w:t>324,82</w:t>
            </w:r>
          </w:p>
        </w:tc>
        <w:tc>
          <w:tcPr>
            <w:tcW w:w="1134" w:type="dxa"/>
          </w:tcPr>
          <w:p w:rsidR="00E537D2" w:rsidRPr="00593F3A" w:rsidRDefault="00E537D2" w:rsidP="00E61DB8">
            <w:pPr>
              <w:rPr>
                <w:b/>
                <w:bCs/>
                <w:sz w:val="20"/>
                <w:szCs w:val="20"/>
              </w:rPr>
            </w:pPr>
            <w:r w:rsidRPr="00593F3A">
              <w:rPr>
                <w:b/>
                <w:bCs/>
                <w:sz w:val="20"/>
                <w:szCs w:val="20"/>
              </w:rPr>
              <w:t>0,0</w:t>
            </w:r>
          </w:p>
        </w:tc>
        <w:tc>
          <w:tcPr>
            <w:tcW w:w="1418" w:type="dxa"/>
          </w:tcPr>
          <w:p w:rsidR="00E537D2" w:rsidRPr="00593F3A" w:rsidRDefault="00E537D2" w:rsidP="00E61DB8">
            <w:pPr>
              <w:rPr>
                <w:b/>
                <w:bCs/>
                <w:sz w:val="20"/>
                <w:szCs w:val="20"/>
              </w:rPr>
            </w:pPr>
            <w:r w:rsidRPr="00593F3A">
              <w:rPr>
                <w:b/>
                <w:bCs/>
                <w:sz w:val="20"/>
                <w:szCs w:val="20"/>
              </w:rPr>
              <w:t>0,0 %</w:t>
            </w:r>
          </w:p>
        </w:tc>
        <w:tc>
          <w:tcPr>
            <w:tcW w:w="1843" w:type="dxa"/>
          </w:tcPr>
          <w:p w:rsidR="00E537D2" w:rsidRPr="00593F3A" w:rsidRDefault="00E537D2" w:rsidP="00E61DB8">
            <w:pPr>
              <w:rPr>
                <w:b/>
                <w:bCs/>
                <w:sz w:val="20"/>
                <w:szCs w:val="20"/>
              </w:rPr>
            </w:pPr>
            <w:r w:rsidRPr="00593F3A">
              <w:rPr>
                <w:b/>
                <w:bCs/>
                <w:sz w:val="20"/>
                <w:szCs w:val="20"/>
              </w:rPr>
              <w:t>0,0%</w:t>
            </w:r>
          </w:p>
          <w:p w:rsidR="00E537D2" w:rsidRPr="00593F3A" w:rsidRDefault="00E537D2" w:rsidP="00E61DB8">
            <w:pPr>
              <w:rPr>
                <w:sz w:val="20"/>
                <w:szCs w:val="20"/>
              </w:rPr>
            </w:pPr>
          </w:p>
        </w:tc>
      </w:tr>
      <w:tr w:rsidR="00E537D2" w:rsidRPr="00593F3A" w:rsidTr="0013062B">
        <w:trPr>
          <w:trHeight w:val="235"/>
        </w:trPr>
        <w:tc>
          <w:tcPr>
            <w:tcW w:w="2897" w:type="dxa"/>
          </w:tcPr>
          <w:p w:rsidR="00E537D2" w:rsidRPr="00593F3A" w:rsidRDefault="00E537D2" w:rsidP="00E61DB8">
            <w:pPr>
              <w:rPr>
                <w:sz w:val="20"/>
                <w:szCs w:val="20"/>
              </w:rPr>
            </w:pPr>
            <w:r w:rsidRPr="00593F3A">
              <w:rPr>
                <w:sz w:val="20"/>
                <w:szCs w:val="20"/>
              </w:rPr>
              <w:t>Мероприятия по гражданской обороне</w:t>
            </w:r>
          </w:p>
        </w:tc>
        <w:tc>
          <w:tcPr>
            <w:tcW w:w="1072" w:type="dxa"/>
          </w:tcPr>
          <w:p w:rsidR="00E537D2" w:rsidRPr="00593F3A" w:rsidRDefault="00E537D2" w:rsidP="00E61DB8">
            <w:pPr>
              <w:rPr>
                <w:sz w:val="20"/>
                <w:szCs w:val="20"/>
              </w:rPr>
            </w:pPr>
            <w:r w:rsidRPr="00593F3A">
              <w:rPr>
                <w:sz w:val="20"/>
                <w:szCs w:val="20"/>
              </w:rPr>
              <w:t>0309</w:t>
            </w:r>
          </w:p>
        </w:tc>
        <w:tc>
          <w:tcPr>
            <w:tcW w:w="1134" w:type="dxa"/>
          </w:tcPr>
          <w:p w:rsidR="00E537D2" w:rsidRPr="00593F3A" w:rsidRDefault="00E537D2" w:rsidP="00E61DB8">
            <w:pPr>
              <w:rPr>
                <w:sz w:val="20"/>
                <w:szCs w:val="20"/>
              </w:rPr>
            </w:pPr>
            <w:r w:rsidRPr="00593F3A">
              <w:rPr>
                <w:sz w:val="20"/>
                <w:szCs w:val="20"/>
              </w:rPr>
              <w:t>50,0</w:t>
            </w:r>
          </w:p>
        </w:tc>
        <w:tc>
          <w:tcPr>
            <w:tcW w:w="1134" w:type="dxa"/>
          </w:tcPr>
          <w:p w:rsidR="00E537D2" w:rsidRPr="00593F3A" w:rsidRDefault="00E537D2" w:rsidP="00E61DB8">
            <w:pPr>
              <w:rPr>
                <w:sz w:val="20"/>
                <w:szCs w:val="20"/>
              </w:rPr>
            </w:pPr>
            <w:r w:rsidRPr="00593F3A">
              <w:rPr>
                <w:sz w:val="20"/>
                <w:szCs w:val="20"/>
              </w:rPr>
              <w:t>0,0</w:t>
            </w:r>
          </w:p>
        </w:tc>
        <w:tc>
          <w:tcPr>
            <w:tcW w:w="1418" w:type="dxa"/>
          </w:tcPr>
          <w:p w:rsidR="00E537D2" w:rsidRPr="00593F3A" w:rsidRDefault="00E537D2" w:rsidP="00E61DB8">
            <w:pPr>
              <w:rPr>
                <w:sz w:val="20"/>
                <w:szCs w:val="20"/>
              </w:rPr>
            </w:pPr>
            <w:r w:rsidRPr="00593F3A">
              <w:rPr>
                <w:sz w:val="20"/>
                <w:szCs w:val="20"/>
              </w:rPr>
              <w:t>0,0%</w:t>
            </w:r>
          </w:p>
        </w:tc>
        <w:tc>
          <w:tcPr>
            <w:tcW w:w="1843" w:type="dxa"/>
          </w:tcPr>
          <w:p w:rsidR="00E537D2" w:rsidRPr="00593F3A" w:rsidRDefault="00E537D2" w:rsidP="00E61DB8">
            <w:pPr>
              <w:rPr>
                <w:sz w:val="20"/>
                <w:szCs w:val="20"/>
              </w:rPr>
            </w:pPr>
            <w:r w:rsidRPr="00593F3A">
              <w:rPr>
                <w:sz w:val="20"/>
                <w:szCs w:val="20"/>
              </w:rPr>
              <w:t>0,0%</w:t>
            </w:r>
          </w:p>
        </w:tc>
      </w:tr>
      <w:tr w:rsidR="00E537D2" w:rsidRPr="00593F3A" w:rsidTr="0013062B">
        <w:trPr>
          <w:trHeight w:val="235"/>
        </w:trPr>
        <w:tc>
          <w:tcPr>
            <w:tcW w:w="2897" w:type="dxa"/>
          </w:tcPr>
          <w:p w:rsidR="00E537D2" w:rsidRPr="00593F3A" w:rsidRDefault="00E537D2" w:rsidP="00E61DB8">
            <w:pPr>
              <w:rPr>
                <w:sz w:val="20"/>
                <w:szCs w:val="20"/>
              </w:rPr>
            </w:pPr>
            <w:r w:rsidRPr="00593F3A">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 обеспечение пожарной безопасности</w:t>
            </w:r>
          </w:p>
        </w:tc>
        <w:tc>
          <w:tcPr>
            <w:tcW w:w="1072" w:type="dxa"/>
          </w:tcPr>
          <w:p w:rsidR="00E537D2" w:rsidRPr="00593F3A" w:rsidRDefault="00E537D2" w:rsidP="00E61DB8">
            <w:pPr>
              <w:rPr>
                <w:sz w:val="20"/>
                <w:szCs w:val="20"/>
              </w:rPr>
            </w:pPr>
            <w:r w:rsidRPr="00593F3A">
              <w:rPr>
                <w:sz w:val="20"/>
                <w:szCs w:val="20"/>
              </w:rPr>
              <w:t>0309</w:t>
            </w:r>
          </w:p>
        </w:tc>
        <w:tc>
          <w:tcPr>
            <w:tcW w:w="1134" w:type="dxa"/>
          </w:tcPr>
          <w:p w:rsidR="00E537D2" w:rsidRPr="00593F3A" w:rsidRDefault="00E537D2" w:rsidP="00E61DB8">
            <w:pPr>
              <w:rPr>
                <w:sz w:val="20"/>
                <w:szCs w:val="20"/>
              </w:rPr>
            </w:pPr>
            <w:r w:rsidRPr="00593F3A">
              <w:rPr>
                <w:sz w:val="20"/>
                <w:szCs w:val="20"/>
              </w:rPr>
              <w:t>50,0</w:t>
            </w:r>
          </w:p>
        </w:tc>
        <w:tc>
          <w:tcPr>
            <w:tcW w:w="1134" w:type="dxa"/>
          </w:tcPr>
          <w:p w:rsidR="00E537D2" w:rsidRPr="00593F3A" w:rsidRDefault="00E537D2" w:rsidP="00E61DB8">
            <w:pPr>
              <w:rPr>
                <w:sz w:val="20"/>
                <w:szCs w:val="20"/>
              </w:rPr>
            </w:pPr>
            <w:r w:rsidRPr="00593F3A">
              <w:rPr>
                <w:sz w:val="20"/>
                <w:szCs w:val="20"/>
              </w:rPr>
              <w:t>0,0</w:t>
            </w:r>
          </w:p>
        </w:tc>
        <w:tc>
          <w:tcPr>
            <w:tcW w:w="1418" w:type="dxa"/>
          </w:tcPr>
          <w:p w:rsidR="00E537D2" w:rsidRPr="00593F3A" w:rsidRDefault="00E537D2" w:rsidP="00E61DB8">
            <w:pPr>
              <w:rPr>
                <w:sz w:val="20"/>
                <w:szCs w:val="20"/>
              </w:rPr>
            </w:pPr>
            <w:r w:rsidRPr="00593F3A">
              <w:rPr>
                <w:sz w:val="20"/>
                <w:szCs w:val="20"/>
              </w:rPr>
              <w:t>0,0%</w:t>
            </w:r>
          </w:p>
        </w:tc>
        <w:tc>
          <w:tcPr>
            <w:tcW w:w="1843" w:type="dxa"/>
          </w:tcPr>
          <w:p w:rsidR="00E537D2" w:rsidRPr="00593F3A" w:rsidRDefault="00E537D2" w:rsidP="00E61DB8">
            <w:pPr>
              <w:rPr>
                <w:sz w:val="20"/>
                <w:szCs w:val="20"/>
              </w:rPr>
            </w:pPr>
            <w:r w:rsidRPr="00593F3A">
              <w:rPr>
                <w:sz w:val="20"/>
                <w:szCs w:val="20"/>
              </w:rPr>
              <w:t>0,0%</w:t>
            </w:r>
          </w:p>
        </w:tc>
      </w:tr>
      <w:tr w:rsidR="00E537D2" w:rsidRPr="00593F3A" w:rsidTr="0013062B">
        <w:trPr>
          <w:trHeight w:val="235"/>
        </w:trPr>
        <w:tc>
          <w:tcPr>
            <w:tcW w:w="2897" w:type="dxa"/>
          </w:tcPr>
          <w:p w:rsidR="00E537D2" w:rsidRPr="00593F3A" w:rsidRDefault="00E537D2" w:rsidP="00E61DB8">
            <w:pPr>
              <w:rPr>
                <w:sz w:val="20"/>
                <w:szCs w:val="20"/>
              </w:rPr>
            </w:pPr>
            <w:r w:rsidRPr="00593F3A">
              <w:rPr>
                <w:sz w:val="20"/>
                <w:szCs w:val="20"/>
              </w:rPr>
              <w:t xml:space="preserve">ВЦП «Обеспечение пожарной </w:t>
            </w:r>
            <w:r w:rsidRPr="00593F3A">
              <w:rPr>
                <w:sz w:val="20"/>
                <w:szCs w:val="20"/>
              </w:rPr>
              <w:lastRenderedPageBreak/>
              <w:t>безопасности на территории МО Войсковицкое сельское поселение  на 2013-2014 годы» (Постановление  администрации №96 от 28.06.2012 года)</w:t>
            </w:r>
          </w:p>
        </w:tc>
        <w:tc>
          <w:tcPr>
            <w:tcW w:w="1072" w:type="dxa"/>
          </w:tcPr>
          <w:p w:rsidR="00E537D2" w:rsidRPr="00593F3A" w:rsidRDefault="00E537D2" w:rsidP="00E61DB8">
            <w:pPr>
              <w:rPr>
                <w:sz w:val="20"/>
                <w:szCs w:val="20"/>
              </w:rPr>
            </w:pPr>
            <w:r w:rsidRPr="00593F3A">
              <w:rPr>
                <w:sz w:val="20"/>
                <w:szCs w:val="20"/>
              </w:rPr>
              <w:lastRenderedPageBreak/>
              <w:t>0310</w:t>
            </w:r>
          </w:p>
        </w:tc>
        <w:tc>
          <w:tcPr>
            <w:tcW w:w="1134" w:type="dxa"/>
          </w:tcPr>
          <w:p w:rsidR="00E537D2" w:rsidRPr="00593F3A" w:rsidRDefault="00E537D2" w:rsidP="00E61DB8">
            <w:pPr>
              <w:rPr>
                <w:sz w:val="20"/>
                <w:szCs w:val="20"/>
              </w:rPr>
            </w:pPr>
            <w:r w:rsidRPr="00593F3A">
              <w:rPr>
                <w:sz w:val="20"/>
                <w:szCs w:val="20"/>
              </w:rPr>
              <w:t>184,82</w:t>
            </w:r>
          </w:p>
        </w:tc>
        <w:tc>
          <w:tcPr>
            <w:tcW w:w="1134" w:type="dxa"/>
          </w:tcPr>
          <w:p w:rsidR="00E537D2" w:rsidRPr="00593F3A" w:rsidRDefault="00E537D2" w:rsidP="00E61DB8">
            <w:pPr>
              <w:rPr>
                <w:sz w:val="20"/>
                <w:szCs w:val="20"/>
              </w:rPr>
            </w:pPr>
            <w:r w:rsidRPr="00593F3A">
              <w:rPr>
                <w:sz w:val="20"/>
                <w:szCs w:val="20"/>
              </w:rPr>
              <w:t>0,0</w:t>
            </w:r>
          </w:p>
        </w:tc>
        <w:tc>
          <w:tcPr>
            <w:tcW w:w="1418" w:type="dxa"/>
          </w:tcPr>
          <w:p w:rsidR="00E537D2" w:rsidRPr="00593F3A" w:rsidRDefault="00E537D2" w:rsidP="00E61DB8">
            <w:pPr>
              <w:rPr>
                <w:sz w:val="20"/>
                <w:szCs w:val="20"/>
              </w:rPr>
            </w:pPr>
            <w:r w:rsidRPr="00593F3A">
              <w:rPr>
                <w:sz w:val="20"/>
                <w:szCs w:val="20"/>
              </w:rPr>
              <w:t>0,0%</w:t>
            </w:r>
          </w:p>
        </w:tc>
        <w:tc>
          <w:tcPr>
            <w:tcW w:w="1843" w:type="dxa"/>
          </w:tcPr>
          <w:p w:rsidR="00E537D2" w:rsidRPr="00593F3A" w:rsidRDefault="00E537D2" w:rsidP="00E61DB8">
            <w:pPr>
              <w:rPr>
                <w:sz w:val="20"/>
                <w:szCs w:val="20"/>
              </w:rPr>
            </w:pPr>
            <w:r w:rsidRPr="00593F3A">
              <w:rPr>
                <w:sz w:val="20"/>
                <w:szCs w:val="20"/>
              </w:rPr>
              <w:t>0,0%</w:t>
            </w:r>
          </w:p>
        </w:tc>
      </w:tr>
      <w:tr w:rsidR="00E537D2" w:rsidRPr="00593F3A" w:rsidTr="0013062B">
        <w:trPr>
          <w:trHeight w:val="235"/>
        </w:trPr>
        <w:tc>
          <w:tcPr>
            <w:tcW w:w="2897"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sz w:val="20"/>
                <w:szCs w:val="20"/>
              </w:rPr>
            </w:pPr>
            <w:r w:rsidRPr="00593F3A">
              <w:rPr>
                <w:sz w:val="20"/>
                <w:szCs w:val="20"/>
              </w:rPr>
              <w:lastRenderedPageBreak/>
              <w:t>ВЦП «Профилактика терроризма и экстремизма   территории муниципального образования  Войсковицкое сельское поселение Гатчинского муниципального района Ленинградской области  на 2014-2015 годы» (Постановление  администрации №232 от 13.11.2013 года)</w:t>
            </w:r>
          </w:p>
        </w:tc>
        <w:tc>
          <w:tcPr>
            <w:tcW w:w="1072"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sz w:val="20"/>
                <w:szCs w:val="20"/>
              </w:rPr>
            </w:pPr>
            <w:r w:rsidRPr="00593F3A">
              <w:rPr>
                <w:sz w:val="20"/>
                <w:szCs w:val="20"/>
              </w:rPr>
              <w:t>0314</w:t>
            </w:r>
          </w:p>
        </w:tc>
        <w:tc>
          <w:tcPr>
            <w:tcW w:w="1134"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sz w:val="20"/>
                <w:szCs w:val="20"/>
              </w:rPr>
            </w:pPr>
            <w:r w:rsidRPr="00593F3A">
              <w:rPr>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sz w:val="20"/>
                <w:szCs w:val="20"/>
              </w:rPr>
            </w:pPr>
            <w:r w:rsidRPr="00593F3A">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sz w:val="20"/>
                <w:szCs w:val="20"/>
              </w:rPr>
            </w:pPr>
            <w:r w:rsidRPr="00593F3A">
              <w:rPr>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E537D2" w:rsidRPr="00593F3A" w:rsidRDefault="00E537D2" w:rsidP="00E61DB8">
            <w:pPr>
              <w:rPr>
                <w:sz w:val="20"/>
                <w:szCs w:val="20"/>
              </w:rPr>
            </w:pPr>
            <w:r w:rsidRPr="00593F3A">
              <w:rPr>
                <w:sz w:val="20"/>
                <w:szCs w:val="20"/>
              </w:rPr>
              <w:t>0,0%</w:t>
            </w:r>
          </w:p>
        </w:tc>
      </w:tr>
    </w:tbl>
    <w:p w:rsidR="00E537D2" w:rsidRPr="00593F3A" w:rsidRDefault="00E537D2" w:rsidP="00E61DB8">
      <w:pPr>
        <w:jc w:val="both"/>
      </w:pPr>
      <w:r w:rsidRPr="00593F3A">
        <w:t xml:space="preserve">По реализации мероприятий по данному подразделу администрацией Войсковицкого сельского поселения утверждены  две ведомственные целевые программы, которые будут реализовываться в 3-4 кварталах текущего года: </w:t>
      </w:r>
    </w:p>
    <w:p w:rsidR="00E537D2" w:rsidRPr="00593F3A" w:rsidRDefault="00E537D2" w:rsidP="00E61DB8">
      <w:pPr>
        <w:jc w:val="both"/>
        <w:rPr>
          <w:b/>
          <w:sz w:val="28"/>
          <w:szCs w:val="28"/>
          <w:u w:val="single"/>
        </w:rPr>
      </w:pPr>
      <w:r w:rsidRPr="00593F3A">
        <w:rPr>
          <w:b/>
          <w:sz w:val="28"/>
          <w:szCs w:val="28"/>
          <w:u w:val="single"/>
        </w:rPr>
        <w:t>Раздел 0400 «Национальная экономика»</w:t>
      </w:r>
    </w:p>
    <w:p w:rsidR="00E537D2" w:rsidRPr="00593F3A" w:rsidRDefault="00E537D2" w:rsidP="00E61DB8">
      <w:pPr>
        <w:jc w:val="both"/>
        <w:rPr>
          <w:sz w:val="28"/>
          <w:szCs w:val="28"/>
        </w:rPr>
      </w:pPr>
      <w:r w:rsidRPr="00593F3A">
        <w:rPr>
          <w:sz w:val="28"/>
          <w:szCs w:val="28"/>
        </w:rPr>
        <w:t>Назначенные ассигнования по разделу использованы для финансирования расходов в разрезе подразделов:</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977"/>
        <w:gridCol w:w="1276"/>
        <w:gridCol w:w="1417"/>
        <w:gridCol w:w="1418"/>
        <w:gridCol w:w="1276"/>
        <w:gridCol w:w="1134"/>
      </w:tblGrid>
      <w:tr w:rsidR="00E537D2" w:rsidRPr="00593F3A" w:rsidTr="0013062B">
        <w:trPr>
          <w:trHeight w:val="235"/>
        </w:trPr>
        <w:tc>
          <w:tcPr>
            <w:tcW w:w="2977" w:type="dxa"/>
          </w:tcPr>
          <w:p w:rsidR="00E537D2" w:rsidRPr="00593F3A" w:rsidRDefault="00E537D2" w:rsidP="00E61DB8">
            <w:pPr>
              <w:rPr>
                <w:b/>
                <w:bCs/>
                <w:sz w:val="20"/>
                <w:szCs w:val="20"/>
              </w:rPr>
            </w:pPr>
            <w:r w:rsidRPr="00593F3A">
              <w:rPr>
                <w:b/>
                <w:bCs/>
                <w:sz w:val="20"/>
                <w:szCs w:val="20"/>
              </w:rPr>
              <w:t>Наименование показателя</w:t>
            </w:r>
          </w:p>
        </w:tc>
        <w:tc>
          <w:tcPr>
            <w:tcW w:w="1276" w:type="dxa"/>
          </w:tcPr>
          <w:p w:rsidR="00E537D2" w:rsidRPr="00593F3A" w:rsidRDefault="00E537D2" w:rsidP="00E61DB8">
            <w:pPr>
              <w:rPr>
                <w:b/>
                <w:bCs/>
                <w:sz w:val="20"/>
                <w:szCs w:val="20"/>
              </w:rPr>
            </w:pPr>
            <w:r w:rsidRPr="00593F3A">
              <w:rPr>
                <w:b/>
                <w:bCs/>
                <w:sz w:val="20"/>
                <w:szCs w:val="20"/>
              </w:rPr>
              <w:t>Код подраздела</w:t>
            </w:r>
          </w:p>
        </w:tc>
        <w:tc>
          <w:tcPr>
            <w:tcW w:w="1417" w:type="dxa"/>
          </w:tcPr>
          <w:p w:rsidR="00E537D2" w:rsidRPr="00593F3A" w:rsidRDefault="00E537D2" w:rsidP="00E61DB8">
            <w:pPr>
              <w:rPr>
                <w:b/>
                <w:bCs/>
                <w:sz w:val="20"/>
                <w:szCs w:val="20"/>
              </w:rPr>
            </w:pPr>
            <w:r w:rsidRPr="00593F3A">
              <w:rPr>
                <w:b/>
                <w:bCs/>
                <w:sz w:val="20"/>
                <w:szCs w:val="20"/>
              </w:rPr>
              <w:t>Бюджет на 2014 год тыс</w:t>
            </w:r>
            <w:proofErr w:type="gramStart"/>
            <w:r w:rsidRPr="00593F3A">
              <w:rPr>
                <w:b/>
                <w:bCs/>
                <w:sz w:val="20"/>
                <w:szCs w:val="20"/>
              </w:rPr>
              <w:t>.р</w:t>
            </w:r>
            <w:proofErr w:type="gramEnd"/>
            <w:r w:rsidRPr="00593F3A">
              <w:rPr>
                <w:b/>
                <w:bCs/>
                <w:sz w:val="20"/>
                <w:szCs w:val="20"/>
              </w:rPr>
              <w:t>уб.</w:t>
            </w:r>
          </w:p>
        </w:tc>
        <w:tc>
          <w:tcPr>
            <w:tcW w:w="1418" w:type="dxa"/>
          </w:tcPr>
          <w:p w:rsidR="00E537D2" w:rsidRPr="00593F3A" w:rsidRDefault="00E537D2" w:rsidP="00E61DB8">
            <w:pPr>
              <w:rPr>
                <w:b/>
                <w:bCs/>
                <w:sz w:val="20"/>
                <w:szCs w:val="20"/>
              </w:rPr>
            </w:pPr>
            <w:r w:rsidRPr="00593F3A">
              <w:rPr>
                <w:b/>
                <w:bCs/>
                <w:sz w:val="20"/>
                <w:szCs w:val="20"/>
              </w:rPr>
              <w:t xml:space="preserve">Исполнено за </w:t>
            </w:r>
          </w:p>
          <w:p w:rsidR="00E537D2" w:rsidRPr="00593F3A" w:rsidRDefault="00E537D2" w:rsidP="00E61DB8">
            <w:pPr>
              <w:rPr>
                <w:b/>
                <w:bCs/>
                <w:sz w:val="20"/>
                <w:szCs w:val="20"/>
              </w:rPr>
            </w:pPr>
            <w:r w:rsidRPr="00593F3A">
              <w:rPr>
                <w:b/>
                <w:bCs/>
                <w:sz w:val="20"/>
                <w:szCs w:val="20"/>
              </w:rPr>
              <w:t>2014 год тыс</w:t>
            </w:r>
            <w:proofErr w:type="gramStart"/>
            <w:r w:rsidRPr="00593F3A">
              <w:rPr>
                <w:b/>
                <w:bCs/>
                <w:sz w:val="20"/>
                <w:szCs w:val="20"/>
              </w:rPr>
              <w:t>.р</w:t>
            </w:r>
            <w:proofErr w:type="gramEnd"/>
            <w:r w:rsidRPr="00593F3A">
              <w:rPr>
                <w:b/>
                <w:bCs/>
                <w:sz w:val="20"/>
                <w:szCs w:val="20"/>
              </w:rPr>
              <w:t>уб.</w:t>
            </w:r>
          </w:p>
        </w:tc>
        <w:tc>
          <w:tcPr>
            <w:tcW w:w="1276" w:type="dxa"/>
          </w:tcPr>
          <w:p w:rsidR="00E537D2" w:rsidRPr="00593F3A" w:rsidRDefault="00E537D2" w:rsidP="00E61DB8">
            <w:pPr>
              <w:rPr>
                <w:b/>
                <w:bCs/>
                <w:sz w:val="20"/>
                <w:szCs w:val="20"/>
              </w:rPr>
            </w:pPr>
            <w:r w:rsidRPr="00593F3A">
              <w:rPr>
                <w:b/>
                <w:bCs/>
                <w:sz w:val="20"/>
                <w:szCs w:val="20"/>
              </w:rPr>
              <w:t>% исполнения к уточненному годовому плану</w:t>
            </w:r>
          </w:p>
        </w:tc>
        <w:tc>
          <w:tcPr>
            <w:tcW w:w="1134" w:type="dxa"/>
          </w:tcPr>
          <w:p w:rsidR="00E537D2" w:rsidRPr="00593F3A" w:rsidRDefault="00E537D2" w:rsidP="00E61DB8">
            <w:pPr>
              <w:rPr>
                <w:b/>
                <w:bCs/>
                <w:sz w:val="20"/>
                <w:szCs w:val="20"/>
              </w:rPr>
            </w:pPr>
            <w:r w:rsidRPr="00593F3A">
              <w:rPr>
                <w:b/>
                <w:bCs/>
                <w:sz w:val="20"/>
                <w:szCs w:val="20"/>
              </w:rPr>
              <w:t xml:space="preserve">Доля фактических расходов в общей структуре расходов  </w:t>
            </w:r>
            <w:proofErr w:type="gramStart"/>
            <w:r w:rsidRPr="00593F3A">
              <w:rPr>
                <w:b/>
                <w:bCs/>
                <w:sz w:val="20"/>
                <w:szCs w:val="20"/>
              </w:rPr>
              <w:t>в</w:t>
            </w:r>
            <w:proofErr w:type="gramEnd"/>
            <w:r w:rsidRPr="00593F3A">
              <w:rPr>
                <w:b/>
                <w:bCs/>
                <w:sz w:val="20"/>
                <w:szCs w:val="20"/>
              </w:rPr>
              <w:t xml:space="preserve"> %%</w:t>
            </w:r>
          </w:p>
        </w:tc>
      </w:tr>
      <w:tr w:rsidR="00E537D2" w:rsidRPr="00593F3A" w:rsidTr="0013062B">
        <w:trPr>
          <w:trHeight w:val="235"/>
        </w:trPr>
        <w:tc>
          <w:tcPr>
            <w:tcW w:w="2977" w:type="dxa"/>
          </w:tcPr>
          <w:p w:rsidR="00E537D2" w:rsidRPr="00593F3A" w:rsidRDefault="00E537D2" w:rsidP="00E61DB8">
            <w:pPr>
              <w:rPr>
                <w:b/>
                <w:bCs/>
                <w:sz w:val="20"/>
                <w:szCs w:val="20"/>
              </w:rPr>
            </w:pPr>
            <w:r w:rsidRPr="00593F3A">
              <w:rPr>
                <w:b/>
                <w:bCs/>
                <w:sz w:val="20"/>
                <w:szCs w:val="20"/>
              </w:rPr>
              <w:t>Национальная экономика</w:t>
            </w:r>
          </w:p>
        </w:tc>
        <w:tc>
          <w:tcPr>
            <w:tcW w:w="1276" w:type="dxa"/>
          </w:tcPr>
          <w:p w:rsidR="00E537D2" w:rsidRPr="00593F3A" w:rsidRDefault="00E537D2" w:rsidP="00E61DB8">
            <w:pPr>
              <w:rPr>
                <w:b/>
                <w:bCs/>
                <w:sz w:val="20"/>
                <w:szCs w:val="20"/>
              </w:rPr>
            </w:pPr>
            <w:r w:rsidRPr="00593F3A">
              <w:rPr>
                <w:b/>
                <w:bCs/>
                <w:sz w:val="20"/>
                <w:szCs w:val="20"/>
              </w:rPr>
              <w:t>0400</w:t>
            </w:r>
          </w:p>
        </w:tc>
        <w:tc>
          <w:tcPr>
            <w:tcW w:w="1417" w:type="dxa"/>
          </w:tcPr>
          <w:p w:rsidR="00E537D2" w:rsidRPr="00593F3A" w:rsidRDefault="00E537D2" w:rsidP="00E61DB8">
            <w:pPr>
              <w:rPr>
                <w:b/>
                <w:bCs/>
                <w:sz w:val="20"/>
                <w:szCs w:val="20"/>
              </w:rPr>
            </w:pPr>
            <w:r w:rsidRPr="00593F3A">
              <w:rPr>
                <w:b/>
                <w:bCs/>
                <w:sz w:val="20"/>
                <w:szCs w:val="20"/>
              </w:rPr>
              <w:t>7059,53</w:t>
            </w:r>
          </w:p>
        </w:tc>
        <w:tc>
          <w:tcPr>
            <w:tcW w:w="1418" w:type="dxa"/>
          </w:tcPr>
          <w:p w:rsidR="00E537D2" w:rsidRPr="00593F3A" w:rsidRDefault="00E537D2" w:rsidP="00E61DB8">
            <w:pPr>
              <w:rPr>
                <w:b/>
                <w:bCs/>
                <w:sz w:val="20"/>
                <w:szCs w:val="20"/>
              </w:rPr>
            </w:pPr>
            <w:r w:rsidRPr="00593F3A">
              <w:rPr>
                <w:b/>
                <w:bCs/>
                <w:sz w:val="20"/>
                <w:szCs w:val="20"/>
              </w:rPr>
              <w:t>141,51</w:t>
            </w:r>
          </w:p>
        </w:tc>
        <w:tc>
          <w:tcPr>
            <w:tcW w:w="1276" w:type="dxa"/>
          </w:tcPr>
          <w:p w:rsidR="00E537D2" w:rsidRPr="00593F3A" w:rsidRDefault="00E537D2" w:rsidP="00E61DB8">
            <w:pPr>
              <w:rPr>
                <w:b/>
                <w:bCs/>
                <w:sz w:val="20"/>
                <w:szCs w:val="20"/>
              </w:rPr>
            </w:pPr>
            <w:r w:rsidRPr="00593F3A">
              <w:rPr>
                <w:b/>
                <w:bCs/>
                <w:sz w:val="20"/>
                <w:szCs w:val="20"/>
              </w:rPr>
              <w:t>2,0%</w:t>
            </w:r>
          </w:p>
        </w:tc>
        <w:tc>
          <w:tcPr>
            <w:tcW w:w="1134" w:type="dxa"/>
          </w:tcPr>
          <w:p w:rsidR="00E537D2" w:rsidRPr="00593F3A" w:rsidRDefault="00E537D2" w:rsidP="00E61DB8">
            <w:pPr>
              <w:rPr>
                <w:b/>
                <w:bCs/>
                <w:sz w:val="20"/>
                <w:szCs w:val="20"/>
              </w:rPr>
            </w:pPr>
            <w:r w:rsidRPr="00593F3A">
              <w:rPr>
                <w:b/>
                <w:bCs/>
                <w:sz w:val="20"/>
                <w:szCs w:val="20"/>
              </w:rPr>
              <w:t>1,18%</w:t>
            </w:r>
          </w:p>
        </w:tc>
      </w:tr>
      <w:tr w:rsidR="00E537D2" w:rsidRPr="00593F3A" w:rsidTr="0013062B">
        <w:trPr>
          <w:trHeight w:val="235"/>
        </w:trPr>
        <w:tc>
          <w:tcPr>
            <w:tcW w:w="2977" w:type="dxa"/>
          </w:tcPr>
          <w:p w:rsidR="00E537D2" w:rsidRPr="00593F3A" w:rsidRDefault="00E537D2" w:rsidP="00E61DB8">
            <w:pPr>
              <w:rPr>
                <w:sz w:val="20"/>
                <w:szCs w:val="20"/>
              </w:rPr>
            </w:pPr>
            <w:r w:rsidRPr="00593F3A">
              <w:rPr>
                <w:sz w:val="20"/>
                <w:szCs w:val="20"/>
              </w:rPr>
              <w:t>Дорожное хозяйство (дорожные фонды)</w:t>
            </w:r>
          </w:p>
        </w:tc>
        <w:tc>
          <w:tcPr>
            <w:tcW w:w="1276" w:type="dxa"/>
          </w:tcPr>
          <w:p w:rsidR="00E537D2" w:rsidRPr="00593F3A" w:rsidRDefault="00E537D2" w:rsidP="00E61DB8">
            <w:pPr>
              <w:rPr>
                <w:sz w:val="20"/>
                <w:szCs w:val="20"/>
              </w:rPr>
            </w:pPr>
            <w:r w:rsidRPr="00593F3A">
              <w:rPr>
                <w:sz w:val="20"/>
                <w:szCs w:val="20"/>
              </w:rPr>
              <w:t>0409</w:t>
            </w:r>
          </w:p>
        </w:tc>
        <w:tc>
          <w:tcPr>
            <w:tcW w:w="1417" w:type="dxa"/>
          </w:tcPr>
          <w:p w:rsidR="00E537D2" w:rsidRPr="00593F3A" w:rsidRDefault="00E537D2" w:rsidP="00E61DB8">
            <w:pPr>
              <w:rPr>
                <w:sz w:val="20"/>
                <w:szCs w:val="20"/>
              </w:rPr>
            </w:pPr>
            <w:r w:rsidRPr="00593F3A">
              <w:rPr>
                <w:sz w:val="20"/>
                <w:szCs w:val="20"/>
              </w:rPr>
              <w:t>6509,53</w:t>
            </w:r>
          </w:p>
        </w:tc>
        <w:tc>
          <w:tcPr>
            <w:tcW w:w="1418" w:type="dxa"/>
          </w:tcPr>
          <w:p w:rsidR="00E537D2" w:rsidRPr="00593F3A" w:rsidRDefault="00E537D2" w:rsidP="00E61DB8">
            <w:pPr>
              <w:rPr>
                <w:sz w:val="20"/>
                <w:szCs w:val="20"/>
              </w:rPr>
            </w:pPr>
            <w:r w:rsidRPr="00593F3A">
              <w:rPr>
                <w:sz w:val="20"/>
                <w:szCs w:val="20"/>
              </w:rPr>
              <w:t>22,0</w:t>
            </w:r>
          </w:p>
        </w:tc>
        <w:tc>
          <w:tcPr>
            <w:tcW w:w="1276" w:type="dxa"/>
          </w:tcPr>
          <w:p w:rsidR="00E537D2" w:rsidRPr="00593F3A" w:rsidRDefault="00E537D2" w:rsidP="00E61DB8">
            <w:pPr>
              <w:rPr>
                <w:sz w:val="20"/>
                <w:szCs w:val="20"/>
              </w:rPr>
            </w:pPr>
            <w:r w:rsidRPr="00593F3A">
              <w:rPr>
                <w:sz w:val="20"/>
                <w:szCs w:val="20"/>
              </w:rPr>
              <w:t>0,3%</w:t>
            </w:r>
          </w:p>
        </w:tc>
        <w:tc>
          <w:tcPr>
            <w:tcW w:w="1134" w:type="dxa"/>
          </w:tcPr>
          <w:p w:rsidR="00E537D2" w:rsidRPr="00593F3A" w:rsidRDefault="00E537D2" w:rsidP="00E61DB8">
            <w:pPr>
              <w:rPr>
                <w:sz w:val="20"/>
                <w:szCs w:val="20"/>
              </w:rPr>
            </w:pPr>
            <w:r w:rsidRPr="00593F3A">
              <w:rPr>
                <w:sz w:val="20"/>
                <w:szCs w:val="20"/>
              </w:rPr>
              <w:t>0,18%</w:t>
            </w:r>
          </w:p>
        </w:tc>
      </w:tr>
      <w:tr w:rsidR="00E537D2" w:rsidRPr="00593F3A" w:rsidTr="0013062B">
        <w:trPr>
          <w:trHeight w:val="235"/>
        </w:trPr>
        <w:tc>
          <w:tcPr>
            <w:tcW w:w="2977" w:type="dxa"/>
          </w:tcPr>
          <w:p w:rsidR="00E537D2" w:rsidRPr="00593F3A" w:rsidRDefault="00E537D2" w:rsidP="00E61DB8">
            <w:pPr>
              <w:rPr>
                <w:sz w:val="20"/>
                <w:szCs w:val="20"/>
              </w:rPr>
            </w:pPr>
            <w:r w:rsidRPr="00593F3A">
              <w:rPr>
                <w:sz w:val="20"/>
                <w:szCs w:val="20"/>
              </w:rPr>
              <w:t>Связь и информатика</w:t>
            </w:r>
          </w:p>
        </w:tc>
        <w:tc>
          <w:tcPr>
            <w:tcW w:w="1276" w:type="dxa"/>
          </w:tcPr>
          <w:p w:rsidR="00E537D2" w:rsidRPr="00593F3A" w:rsidRDefault="00E537D2" w:rsidP="00E61DB8">
            <w:pPr>
              <w:rPr>
                <w:sz w:val="20"/>
                <w:szCs w:val="20"/>
              </w:rPr>
            </w:pPr>
            <w:r w:rsidRPr="00593F3A">
              <w:rPr>
                <w:sz w:val="20"/>
                <w:szCs w:val="20"/>
              </w:rPr>
              <w:t>0410</w:t>
            </w:r>
          </w:p>
        </w:tc>
        <w:tc>
          <w:tcPr>
            <w:tcW w:w="1417" w:type="dxa"/>
          </w:tcPr>
          <w:p w:rsidR="00E537D2" w:rsidRPr="00593F3A" w:rsidRDefault="00E537D2" w:rsidP="00E61DB8">
            <w:pPr>
              <w:rPr>
                <w:sz w:val="20"/>
                <w:szCs w:val="20"/>
              </w:rPr>
            </w:pPr>
            <w:r w:rsidRPr="00593F3A">
              <w:rPr>
                <w:sz w:val="20"/>
                <w:szCs w:val="20"/>
              </w:rPr>
              <w:t>300,0</w:t>
            </w:r>
          </w:p>
        </w:tc>
        <w:tc>
          <w:tcPr>
            <w:tcW w:w="1418" w:type="dxa"/>
          </w:tcPr>
          <w:p w:rsidR="00E537D2" w:rsidRPr="00593F3A" w:rsidRDefault="00E537D2" w:rsidP="00E61DB8">
            <w:pPr>
              <w:rPr>
                <w:sz w:val="20"/>
                <w:szCs w:val="20"/>
              </w:rPr>
            </w:pPr>
            <w:r w:rsidRPr="00593F3A">
              <w:rPr>
                <w:sz w:val="20"/>
                <w:szCs w:val="20"/>
              </w:rPr>
              <w:t>95,09</w:t>
            </w:r>
          </w:p>
        </w:tc>
        <w:tc>
          <w:tcPr>
            <w:tcW w:w="1276" w:type="dxa"/>
          </w:tcPr>
          <w:p w:rsidR="00E537D2" w:rsidRPr="00593F3A" w:rsidRDefault="00E537D2" w:rsidP="00E61DB8">
            <w:pPr>
              <w:rPr>
                <w:sz w:val="20"/>
                <w:szCs w:val="20"/>
              </w:rPr>
            </w:pPr>
            <w:r w:rsidRPr="00593F3A">
              <w:rPr>
                <w:sz w:val="20"/>
                <w:szCs w:val="20"/>
              </w:rPr>
              <w:tab/>
              <w:t>31,7%</w:t>
            </w:r>
          </w:p>
        </w:tc>
        <w:tc>
          <w:tcPr>
            <w:tcW w:w="1134" w:type="dxa"/>
          </w:tcPr>
          <w:p w:rsidR="00E537D2" w:rsidRPr="00593F3A" w:rsidRDefault="00E537D2" w:rsidP="00E61DB8">
            <w:pPr>
              <w:rPr>
                <w:sz w:val="20"/>
                <w:szCs w:val="20"/>
              </w:rPr>
            </w:pPr>
            <w:r w:rsidRPr="00593F3A">
              <w:rPr>
                <w:sz w:val="20"/>
                <w:szCs w:val="20"/>
              </w:rPr>
              <w:t>0,79%</w:t>
            </w:r>
          </w:p>
        </w:tc>
      </w:tr>
      <w:tr w:rsidR="00E537D2" w:rsidRPr="00593F3A" w:rsidTr="0013062B">
        <w:trPr>
          <w:trHeight w:val="235"/>
        </w:trPr>
        <w:tc>
          <w:tcPr>
            <w:tcW w:w="2977" w:type="dxa"/>
          </w:tcPr>
          <w:p w:rsidR="00E537D2" w:rsidRPr="00593F3A" w:rsidRDefault="00E537D2" w:rsidP="00E61DB8">
            <w:pPr>
              <w:rPr>
                <w:sz w:val="20"/>
                <w:szCs w:val="20"/>
              </w:rPr>
            </w:pPr>
            <w:r w:rsidRPr="00593F3A">
              <w:rPr>
                <w:sz w:val="20"/>
                <w:szCs w:val="20"/>
              </w:rPr>
              <w:t>Мероприятия в области строительства, архитектуры и градостроительства</w:t>
            </w:r>
          </w:p>
        </w:tc>
        <w:tc>
          <w:tcPr>
            <w:tcW w:w="1276" w:type="dxa"/>
          </w:tcPr>
          <w:p w:rsidR="00E537D2" w:rsidRPr="00593F3A" w:rsidRDefault="00E537D2" w:rsidP="00E61DB8">
            <w:pPr>
              <w:rPr>
                <w:sz w:val="20"/>
                <w:szCs w:val="20"/>
              </w:rPr>
            </w:pPr>
            <w:r w:rsidRPr="00593F3A">
              <w:rPr>
                <w:sz w:val="20"/>
                <w:szCs w:val="20"/>
              </w:rPr>
              <w:t>0412</w:t>
            </w:r>
          </w:p>
        </w:tc>
        <w:tc>
          <w:tcPr>
            <w:tcW w:w="1417" w:type="dxa"/>
          </w:tcPr>
          <w:p w:rsidR="00E537D2" w:rsidRPr="00593F3A" w:rsidRDefault="00E537D2" w:rsidP="00E61DB8">
            <w:pPr>
              <w:rPr>
                <w:sz w:val="20"/>
                <w:szCs w:val="20"/>
              </w:rPr>
            </w:pPr>
            <w:r w:rsidRPr="00593F3A">
              <w:rPr>
                <w:sz w:val="20"/>
                <w:szCs w:val="20"/>
              </w:rPr>
              <w:t>250,0</w:t>
            </w:r>
          </w:p>
        </w:tc>
        <w:tc>
          <w:tcPr>
            <w:tcW w:w="1418" w:type="dxa"/>
          </w:tcPr>
          <w:p w:rsidR="00E537D2" w:rsidRPr="00593F3A" w:rsidRDefault="00E537D2" w:rsidP="00E61DB8">
            <w:pPr>
              <w:rPr>
                <w:sz w:val="20"/>
                <w:szCs w:val="20"/>
              </w:rPr>
            </w:pPr>
            <w:r w:rsidRPr="00593F3A">
              <w:rPr>
                <w:sz w:val="20"/>
                <w:szCs w:val="20"/>
              </w:rPr>
              <w:t>24,42</w:t>
            </w:r>
          </w:p>
        </w:tc>
        <w:tc>
          <w:tcPr>
            <w:tcW w:w="1276" w:type="dxa"/>
          </w:tcPr>
          <w:p w:rsidR="00E537D2" w:rsidRPr="00593F3A" w:rsidRDefault="00E537D2" w:rsidP="00E61DB8">
            <w:pPr>
              <w:rPr>
                <w:sz w:val="20"/>
                <w:szCs w:val="20"/>
              </w:rPr>
            </w:pPr>
            <w:r w:rsidRPr="00593F3A">
              <w:rPr>
                <w:sz w:val="20"/>
                <w:szCs w:val="20"/>
              </w:rPr>
              <w:t>9,8%</w:t>
            </w:r>
          </w:p>
        </w:tc>
        <w:tc>
          <w:tcPr>
            <w:tcW w:w="1134" w:type="dxa"/>
          </w:tcPr>
          <w:p w:rsidR="00E537D2" w:rsidRPr="00593F3A" w:rsidRDefault="00E537D2" w:rsidP="00E61DB8">
            <w:pPr>
              <w:rPr>
                <w:sz w:val="20"/>
                <w:szCs w:val="20"/>
              </w:rPr>
            </w:pPr>
            <w:r w:rsidRPr="00593F3A">
              <w:rPr>
                <w:sz w:val="20"/>
                <w:szCs w:val="20"/>
              </w:rPr>
              <w:t>0,2%</w:t>
            </w:r>
          </w:p>
        </w:tc>
      </w:tr>
    </w:tbl>
    <w:p w:rsidR="00E537D2" w:rsidRPr="00593F3A" w:rsidRDefault="00E537D2" w:rsidP="00E61DB8">
      <w:pPr>
        <w:jc w:val="both"/>
      </w:pPr>
      <w:r w:rsidRPr="00593F3A">
        <w:t xml:space="preserve">В текущем 2014 году в части поддержания, ремонта дорог общего пользования местного значения и ремонта  дворовых территорий многоквартирных домов планируется продолжение работ по ремонту ул. Манина в частном секторе, асфальтирование  дворовых территорий в поселке Войсковицы по адресу: пл. Манина, дома №1, 2, 3. </w:t>
      </w:r>
    </w:p>
    <w:p w:rsidR="00E537D2" w:rsidRPr="00593F3A" w:rsidRDefault="00E537D2" w:rsidP="00E61DB8">
      <w:pPr>
        <w:jc w:val="both"/>
      </w:pPr>
      <w:r w:rsidRPr="00593F3A">
        <w:t xml:space="preserve">Во 2-ом квартале текущего года </w:t>
      </w:r>
      <w:proofErr w:type="gramStart"/>
      <w:r w:rsidRPr="00593F3A">
        <w:t>выделены</w:t>
      </w:r>
      <w:proofErr w:type="gramEnd"/>
      <w:r w:rsidRPr="00593F3A">
        <w:t xml:space="preserve"> из областного бюджета:</w:t>
      </w:r>
    </w:p>
    <w:p w:rsidR="00E537D2" w:rsidRPr="00593F3A" w:rsidRDefault="00E537D2" w:rsidP="00E61DB8">
      <w:pPr>
        <w:jc w:val="both"/>
      </w:pPr>
      <w:r w:rsidRPr="00593F3A">
        <w:t xml:space="preserve">- субсидии на осуществление дорожной деятельности в отношении автодорог общего пользования, а также капремонта и ремонта дворовых в сумме  642,648 тыс. руб. Субсидии будут направлены на софинансирование работ по государственной программе "Развитие автомобильных дорог Ленинградской области". Мероприятия по капитальному ремонту  и ремонту автомобильных дорог общего пользования местного значения, в том числе в населенных пунктах Ленинградской области. </w:t>
      </w:r>
    </w:p>
    <w:p w:rsidR="00E537D2" w:rsidRPr="00593F3A" w:rsidRDefault="00E537D2" w:rsidP="00E61DB8">
      <w:pPr>
        <w:jc w:val="both"/>
      </w:pPr>
      <w:r w:rsidRPr="00593F3A">
        <w:t>- прочие субсидии на  реализацию государственной программы Ленинградской области "Устойчивое общественное развитие Ленинградской области" согласно областному закону 95-оз от 14.12.2012г. в сумме 266,88 тыс</w:t>
      </w:r>
      <w:proofErr w:type="gramStart"/>
      <w:r w:rsidRPr="00593F3A">
        <w:t>.р</w:t>
      </w:r>
      <w:proofErr w:type="gramEnd"/>
      <w:r w:rsidRPr="00593F3A">
        <w:t xml:space="preserve">уб. </w:t>
      </w:r>
    </w:p>
    <w:p w:rsidR="00E537D2" w:rsidRPr="00593F3A" w:rsidRDefault="00E537D2" w:rsidP="00E61DB8">
      <w:pPr>
        <w:jc w:val="both"/>
        <w:rPr>
          <w:b/>
          <w:sz w:val="28"/>
          <w:szCs w:val="28"/>
          <w:u w:val="single"/>
        </w:rPr>
      </w:pPr>
      <w:r w:rsidRPr="00593F3A">
        <w:rPr>
          <w:b/>
          <w:sz w:val="28"/>
          <w:szCs w:val="28"/>
          <w:u w:val="single"/>
        </w:rPr>
        <w:t>Раздел 0500 «Жилищно-коммунальное хозяйство»</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640"/>
        <w:gridCol w:w="1180"/>
        <w:gridCol w:w="1425"/>
        <w:gridCol w:w="1276"/>
        <w:gridCol w:w="1559"/>
        <w:gridCol w:w="1418"/>
      </w:tblGrid>
      <w:tr w:rsidR="00E537D2" w:rsidRPr="00593F3A" w:rsidTr="00E537D2">
        <w:trPr>
          <w:trHeight w:val="235"/>
        </w:trPr>
        <w:tc>
          <w:tcPr>
            <w:tcW w:w="2640" w:type="dxa"/>
          </w:tcPr>
          <w:p w:rsidR="00E537D2" w:rsidRPr="00593F3A" w:rsidRDefault="00E537D2" w:rsidP="00E61DB8">
            <w:pPr>
              <w:rPr>
                <w:bCs/>
                <w:sz w:val="20"/>
                <w:szCs w:val="20"/>
              </w:rPr>
            </w:pPr>
            <w:r w:rsidRPr="00593F3A">
              <w:rPr>
                <w:bCs/>
                <w:sz w:val="20"/>
                <w:szCs w:val="20"/>
              </w:rPr>
              <w:t>Наименование показателя</w:t>
            </w:r>
          </w:p>
        </w:tc>
        <w:tc>
          <w:tcPr>
            <w:tcW w:w="1180" w:type="dxa"/>
          </w:tcPr>
          <w:p w:rsidR="00E537D2" w:rsidRPr="00593F3A" w:rsidRDefault="00E537D2" w:rsidP="00E61DB8">
            <w:pPr>
              <w:rPr>
                <w:bCs/>
                <w:sz w:val="20"/>
                <w:szCs w:val="20"/>
              </w:rPr>
            </w:pPr>
            <w:r w:rsidRPr="00593F3A">
              <w:rPr>
                <w:bCs/>
                <w:sz w:val="20"/>
                <w:szCs w:val="20"/>
              </w:rPr>
              <w:t>Код подраздела</w:t>
            </w:r>
          </w:p>
        </w:tc>
        <w:tc>
          <w:tcPr>
            <w:tcW w:w="1425" w:type="dxa"/>
          </w:tcPr>
          <w:p w:rsidR="00E537D2" w:rsidRPr="00593F3A" w:rsidRDefault="00E537D2" w:rsidP="00E61DB8">
            <w:pPr>
              <w:rPr>
                <w:bCs/>
                <w:sz w:val="20"/>
                <w:szCs w:val="20"/>
              </w:rPr>
            </w:pPr>
            <w:r w:rsidRPr="00593F3A">
              <w:rPr>
                <w:bCs/>
                <w:sz w:val="20"/>
                <w:szCs w:val="20"/>
              </w:rPr>
              <w:t>Бюджет на 2014 год тыс</w:t>
            </w:r>
            <w:proofErr w:type="gramStart"/>
            <w:r w:rsidRPr="00593F3A">
              <w:rPr>
                <w:bCs/>
                <w:sz w:val="20"/>
                <w:szCs w:val="20"/>
              </w:rPr>
              <w:t>.р</w:t>
            </w:r>
            <w:proofErr w:type="gramEnd"/>
            <w:r w:rsidRPr="00593F3A">
              <w:rPr>
                <w:bCs/>
                <w:sz w:val="20"/>
                <w:szCs w:val="20"/>
              </w:rPr>
              <w:t>уб.</w:t>
            </w:r>
          </w:p>
        </w:tc>
        <w:tc>
          <w:tcPr>
            <w:tcW w:w="1276" w:type="dxa"/>
          </w:tcPr>
          <w:p w:rsidR="00E537D2" w:rsidRPr="00593F3A" w:rsidRDefault="00E537D2" w:rsidP="00E61DB8">
            <w:pPr>
              <w:rPr>
                <w:bCs/>
                <w:sz w:val="20"/>
                <w:szCs w:val="20"/>
              </w:rPr>
            </w:pPr>
            <w:r w:rsidRPr="00593F3A">
              <w:rPr>
                <w:bCs/>
                <w:sz w:val="20"/>
                <w:szCs w:val="20"/>
              </w:rPr>
              <w:t>Исполнено за  отчетный период 2014 года  тыс</w:t>
            </w:r>
            <w:proofErr w:type="gramStart"/>
            <w:r w:rsidRPr="00593F3A">
              <w:rPr>
                <w:bCs/>
                <w:sz w:val="20"/>
                <w:szCs w:val="20"/>
              </w:rPr>
              <w:t>.р</w:t>
            </w:r>
            <w:proofErr w:type="gramEnd"/>
            <w:r w:rsidRPr="00593F3A">
              <w:rPr>
                <w:bCs/>
                <w:sz w:val="20"/>
                <w:szCs w:val="20"/>
              </w:rPr>
              <w:t>уб.</w:t>
            </w:r>
          </w:p>
        </w:tc>
        <w:tc>
          <w:tcPr>
            <w:tcW w:w="1559" w:type="dxa"/>
          </w:tcPr>
          <w:p w:rsidR="00E537D2" w:rsidRPr="00593F3A" w:rsidRDefault="00E537D2" w:rsidP="00E61DB8">
            <w:pPr>
              <w:rPr>
                <w:bCs/>
                <w:sz w:val="20"/>
                <w:szCs w:val="20"/>
              </w:rPr>
            </w:pPr>
            <w:r w:rsidRPr="00593F3A">
              <w:rPr>
                <w:bCs/>
                <w:sz w:val="20"/>
                <w:szCs w:val="20"/>
              </w:rPr>
              <w:t>% исполнения к уточненному годовому плану</w:t>
            </w:r>
          </w:p>
        </w:tc>
        <w:tc>
          <w:tcPr>
            <w:tcW w:w="1418" w:type="dxa"/>
          </w:tcPr>
          <w:p w:rsidR="00E537D2" w:rsidRPr="00593F3A" w:rsidRDefault="00E537D2" w:rsidP="00E61DB8">
            <w:pPr>
              <w:rPr>
                <w:bCs/>
                <w:sz w:val="20"/>
                <w:szCs w:val="20"/>
              </w:rPr>
            </w:pPr>
            <w:r w:rsidRPr="00593F3A">
              <w:rPr>
                <w:bCs/>
                <w:sz w:val="20"/>
                <w:szCs w:val="20"/>
              </w:rPr>
              <w:t xml:space="preserve">Доля фактических расходов в общей структуре </w:t>
            </w:r>
            <w:r w:rsidRPr="00593F3A">
              <w:rPr>
                <w:bCs/>
                <w:sz w:val="20"/>
                <w:szCs w:val="20"/>
              </w:rPr>
              <w:lastRenderedPageBreak/>
              <w:t xml:space="preserve">расходов  </w:t>
            </w:r>
            <w:proofErr w:type="gramStart"/>
            <w:r w:rsidRPr="00593F3A">
              <w:rPr>
                <w:bCs/>
                <w:sz w:val="20"/>
                <w:szCs w:val="20"/>
              </w:rPr>
              <w:t>в</w:t>
            </w:r>
            <w:proofErr w:type="gramEnd"/>
            <w:r w:rsidRPr="00593F3A">
              <w:rPr>
                <w:bCs/>
                <w:sz w:val="20"/>
                <w:szCs w:val="20"/>
              </w:rPr>
              <w:t xml:space="preserve"> %%</w:t>
            </w:r>
          </w:p>
        </w:tc>
      </w:tr>
      <w:tr w:rsidR="00E537D2" w:rsidRPr="00593F3A" w:rsidTr="00E537D2">
        <w:trPr>
          <w:trHeight w:val="235"/>
        </w:trPr>
        <w:tc>
          <w:tcPr>
            <w:tcW w:w="2640" w:type="dxa"/>
          </w:tcPr>
          <w:p w:rsidR="00E537D2" w:rsidRPr="00593F3A" w:rsidRDefault="00E537D2" w:rsidP="00E61DB8">
            <w:pPr>
              <w:rPr>
                <w:b/>
                <w:bCs/>
                <w:sz w:val="20"/>
                <w:szCs w:val="20"/>
              </w:rPr>
            </w:pPr>
            <w:r w:rsidRPr="00593F3A">
              <w:rPr>
                <w:b/>
                <w:bCs/>
                <w:sz w:val="20"/>
                <w:szCs w:val="20"/>
              </w:rPr>
              <w:lastRenderedPageBreak/>
              <w:t>Жилищно-коммунальное хозяйство</w:t>
            </w:r>
          </w:p>
        </w:tc>
        <w:tc>
          <w:tcPr>
            <w:tcW w:w="1180" w:type="dxa"/>
          </w:tcPr>
          <w:p w:rsidR="00E537D2" w:rsidRPr="00593F3A" w:rsidRDefault="00E537D2" w:rsidP="00E61DB8">
            <w:pPr>
              <w:rPr>
                <w:b/>
                <w:bCs/>
                <w:sz w:val="20"/>
                <w:szCs w:val="20"/>
              </w:rPr>
            </w:pPr>
            <w:r w:rsidRPr="00593F3A">
              <w:rPr>
                <w:b/>
                <w:bCs/>
                <w:sz w:val="20"/>
                <w:szCs w:val="20"/>
              </w:rPr>
              <w:t>0500</w:t>
            </w:r>
          </w:p>
        </w:tc>
        <w:tc>
          <w:tcPr>
            <w:tcW w:w="1425" w:type="dxa"/>
          </w:tcPr>
          <w:p w:rsidR="00E537D2" w:rsidRPr="00593F3A" w:rsidRDefault="00E537D2" w:rsidP="00E61DB8">
            <w:pPr>
              <w:rPr>
                <w:b/>
                <w:bCs/>
                <w:sz w:val="20"/>
                <w:szCs w:val="20"/>
              </w:rPr>
            </w:pPr>
            <w:r w:rsidRPr="00593F3A">
              <w:rPr>
                <w:b/>
                <w:bCs/>
                <w:sz w:val="20"/>
                <w:szCs w:val="20"/>
              </w:rPr>
              <w:t>6085,25</w:t>
            </w:r>
          </w:p>
        </w:tc>
        <w:tc>
          <w:tcPr>
            <w:tcW w:w="1276" w:type="dxa"/>
          </w:tcPr>
          <w:p w:rsidR="00E537D2" w:rsidRPr="00593F3A" w:rsidRDefault="00E537D2" w:rsidP="00E61DB8">
            <w:pPr>
              <w:rPr>
                <w:b/>
                <w:bCs/>
                <w:sz w:val="20"/>
                <w:szCs w:val="20"/>
              </w:rPr>
            </w:pPr>
            <w:r w:rsidRPr="00593F3A">
              <w:rPr>
                <w:b/>
                <w:bCs/>
                <w:sz w:val="20"/>
                <w:szCs w:val="20"/>
              </w:rPr>
              <w:t>2435,53</w:t>
            </w:r>
          </w:p>
        </w:tc>
        <w:tc>
          <w:tcPr>
            <w:tcW w:w="1559" w:type="dxa"/>
          </w:tcPr>
          <w:p w:rsidR="00E537D2" w:rsidRPr="00593F3A" w:rsidRDefault="00E537D2" w:rsidP="00E61DB8">
            <w:pPr>
              <w:rPr>
                <w:b/>
                <w:bCs/>
                <w:sz w:val="20"/>
                <w:szCs w:val="20"/>
              </w:rPr>
            </w:pPr>
            <w:r w:rsidRPr="00593F3A">
              <w:rPr>
                <w:b/>
                <w:bCs/>
                <w:sz w:val="20"/>
                <w:szCs w:val="20"/>
              </w:rPr>
              <w:t>40%</w:t>
            </w:r>
          </w:p>
        </w:tc>
        <w:tc>
          <w:tcPr>
            <w:tcW w:w="1418" w:type="dxa"/>
          </w:tcPr>
          <w:p w:rsidR="00E537D2" w:rsidRPr="00593F3A" w:rsidRDefault="00E537D2" w:rsidP="00E61DB8">
            <w:pPr>
              <w:rPr>
                <w:b/>
                <w:bCs/>
                <w:sz w:val="20"/>
                <w:szCs w:val="20"/>
              </w:rPr>
            </w:pPr>
            <w:r w:rsidRPr="00593F3A">
              <w:rPr>
                <w:b/>
                <w:bCs/>
                <w:sz w:val="20"/>
                <w:szCs w:val="20"/>
              </w:rPr>
              <w:t>20,3 %</w:t>
            </w:r>
          </w:p>
        </w:tc>
      </w:tr>
      <w:tr w:rsidR="00E537D2" w:rsidRPr="00593F3A" w:rsidTr="00E537D2">
        <w:trPr>
          <w:trHeight w:val="235"/>
        </w:trPr>
        <w:tc>
          <w:tcPr>
            <w:tcW w:w="2640" w:type="dxa"/>
          </w:tcPr>
          <w:p w:rsidR="00E537D2" w:rsidRPr="00593F3A" w:rsidRDefault="00E537D2" w:rsidP="00E61DB8">
            <w:pPr>
              <w:rPr>
                <w:b/>
                <w:i/>
                <w:sz w:val="20"/>
                <w:szCs w:val="20"/>
              </w:rPr>
            </w:pPr>
            <w:r w:rsidRPr="00593F3A">
              <w:rPr>
                <w:b/>
                <w:i/>
                <w:sz w:val="20"/>
                <w:szCs w:val="20"/>
              </w:rPr>
              <w:t>Жилищное хозяйство</w:t>
            </w:r>
          </w:p>
        </w:tc>
        <w:tc>
          <w:tcPr>
            <w:tcW w:w="1180" w:type="dxa"/>
          </w:tcPr>
          <w:p w:rsidR="00E537D2" w:rsidRPr="00593F3A" w:rsidRDefault="00E537D2" w:rsidP="00E61DB8">
            <w:pPr>
              <w:rPr>
                <w:b/>
                <w:i/>
                <w:sz w:val="20"/>
                <w:szCs w:val="20"/>
              </w:rPr>
            </w:pPr>
            <w:r w:rsidRPr="00593F3A">
              <w:rPr>
                <w:b/>
                <w:i/>
                <w:sz w:val="20"/>
                <w:szCs w:val="20"/>
              </w:rPr>
              <w:t>0501</w:t>
            </w:r>
          </w:p>
        </w:tc>
        <w:tc>
          <w:tcPr>
            <w:tcW w:w="1425" w:type="dxa"/>
          </w:tcPr>
          <w:p w:rsidR="00E537D2" w:rsidRPr="00593F3A" w:rsidRDefault="00E537D2" w:rsidP="00E61DB8">
            <w:pPr>
              <w:rPr>
                <w:b/>
                <w:i/>
                <w:sz w:val="20"/>
                <w:szCs w:val="20"/>
              </w:rPr>
            </w:pPr>
            <w:r w:rsidRPr="00593F3A">
              <w:rPr>
                <w:b/>
                <w:i/>
                <w:sz w:val="20"/>
                <w:szCs w:val="20"/>
              </w:rPr>
              <w:t>1371,65</w:t>
            </w:r>
          </w:p>
        </w:tc>
        <w:tc>
          <w:tcPr>
            <w:tcW w:w="1276" w:type="dxa"/>
          </w:tcPr>
          <w:p w:rsidR="00E537D2" w:rsidRPr="00593F3A" w:rsidRDefault="00E537D2" w:rsidP="00E61DB8">
            <w:pPr>
              <w:rPr>
                <w:b/>
                <w:i/>
                <w:sz w:val="20"/>
                <w:szCs w:val="20"/>
              </w:rPr>
            </w:pPr>
            <w:r w:rsidRPr="00593F3A">
              <w:rPr>
                <w:b/>
                <w:i/>
                <w:sz w:val="20"/>
                <w:szCs w:val="20"/>
              </w:rPr>
              <w:t>766,81</w:t>
            </w:r>
          </w:p>
        </w:tc>
        <w:tc>
          <w:tcPr>
            <w:tcW w:w="1559" w:type="dxa"/>
          </w:tcPr>
          <w:p w:rsidR="00E537D2" w:rsidRPr="00593F3A" w:rsidRDefault="00E537D2" w:rsidP="00E61DB8">
            <w:pPr>
              <w:rPr>
                <w:b/>
                <w:i/>
                <w:sz w:val="20"/>
                <w:szCs w:val="20"/>
              </w:rPr>
            </w:pPr>
            <w:r w:rsidRPr="00593F3A">
              <w:rPr>
                <w:b/>
                <w:i/>
                <w:sz w:val="20"/>
                <w:szCs w:val="20"/>
              </w:rPr>
              <w:t>55,9%</w:t>
            </w:r>
          </w:p>
        </w:tc>
        <w:tc>
          <w:tcPr>
            <w:tcW w:w="1418" w:type="dxa"/>
          </w:tcPr>
          <w:p w:rsidR="00E537D2" w:rsidRPr="00593F3A" w:rsidRDefault="00E537D2" w:rsidP="00E61DB8">
            <w:pPr>
              <w:rPr>
                <w:b/>
                <w:bCs/>
                <w:i/>
                <w:sz w:val="20"/>
                <w:szCs w:val="20"/>
              </w:rPr>
            </w:pPr>
            <w:r w:rsidRPr="00593F3A">
              <w:rPr>
                <w:b/>
                <w:bCs/>
                <w:i/>
                <w:sz w:val="20"/>
                <w:szCs w:val="20"/>
              </w:rPr>
              <w:t>6,4 %</w:t>
            </w:r>
          </w:p>
        </w:tc>
      </w:tr>
      <w:tr w:rsidR="00E537D2" w:rsidRPr="00593F3A" w:rsidTr="00E537D2">
        <w:trPr>
          <w:trHeight w:val="235"/>
        </w:trPr>
        <w:tc>
          <w:tcPr>
            <w:tcW w:w="2640" w:type="dxa"/>
          </w:tcPr>
          <w:p w:rsidR="00E537D2" w:rsidRPr="00593F3A" w:rsidRDefault="00E537D2" w:rsidP="00E61DB8">
            <w:pPr>
              <w:rPr>
                <w:b/>
                <w:i/>
                <w:sz w:val="20"/>
                <w:szCs w:val="20"/>
              </w:rPr>
            </w:pPr>
            <w:r w:rsidRPr="00593F3A">
              <w:rPr>
                <w:b/>
                <w:i/>
                <w:sz w:val="20"/>
                <w:szCs w:val="20"/>
              </w:rPr>
              <w:t>Коммунальное хозяйство</w:t>
            </w:r>
          </w:p>
        </w:tc>
        <w:tc>
          <w:tcPr>
            <w:tcW w:w="1180" w:type="dxa"/>
          </w:tcPr>
          <w:p w:rsidR="00E537D2" w:rsidRPr="00593F3A" w:rsidRDefault="00E537D2" w:rsidP="00E61DB8">
            <w:pPr>
              <w:rPr>
                <w:b/>
                <w:i/>
                <w:sz w:val="20"/>
                <w:szCs w:val="20"/>
              </w:rPr>
            </w:pPr>
            <w:r w:rsidRPr="00593F3A">
              <w:rPr>
                <w:b/>
                <w:i/>
                <w:sz w:val="20"/>
                <w:szCs w:val="20"/>
              </w:rPr>
              <w:t>0502</w:t>
            </w:r>
          </w:p>
        </w:tc>
        <w:tc>
          <w:tcPr>
            <w:tcW w:w="1425" w:type="dxa"/>
          </w:tcPr>
          <w:p w:rsidR="00E537D2" w:rsidRPr="00593F3A" w:rsidRDefault="00E537D2" w:rsidP="00E61DB8">
            <w:pPr>
              <w:rPr>
                <w:b/>
                <w:i/>
                <w:sz w:val="20"/>
                <w:szCs w:val="20"/>
              </w:rPr>
            </w:pPr>
            <w:r w:rsidRPr="00593F3A">
              <w:rPr>
                <w:b/>
                <w:i/>
                <w:sz w:val="20"/>
                <w:szCs w:val="20"/>
              </w:rPr>
              <w:t>180,0</w:t>
            </w:r>
          </w:p>
        </w:tc>
        <w:tc>
          <w:tcPr>
            <w:tcW w:w="1276" w:type="dxa"/>
          </w:tcPr>
          <w:p w:rsidR="00E537D2" w:rsidRPr="00593F3A" w:rsidRDefault="00E537D2" w:rsidP="00E61DB8">
            <w:pPr>
              <w:rPr>
                <w:b/>
                <w:i/>
                <w:sz w:val="20"/>
                <w:szCs w:val="20"/>
              </w:rPr>
            </w:pPr>
            <w:r w:rsidRPr="00593F3A">
              <w:rPr>
                <w:b/>
                <w:i/>
                <w:sz w:val="20"/>
                <w:szCs w:val="20"/>
              </w:rPr>
              <w:t>69</w:t>
            </w:r>
          </w:p>
        </w:tc>
        <w:tc>
          <w:tcPr>
            <w:tcW w:w="1559" w:type="dxa"/>
          </w:tcPr>
          <w:p w:rsidR="00E537D2" w:rsidRPr="00593F3A" w:rsidRDefault="00E537D2" w:rsidP="00E61DB8">
            <w:pPr>
              <w:rPr>
                <w:b/>
                <w:i/>
                <w:sz w:val="20"/>
                <w:szCs w:val="20"/>
              </w:rPr>
            </w:pPr>
            <w:r w:rsidRPr="00593F3A">
              <w:rPr>
                <w:b/>
                <w:i/>
                <w:sz w:val="20"/>
                <w:szCs w:val="20"/>
              </w:rPr>
              <w:t>38,3%</w:t>
            </w:r>
          </w:p>
        </w:tc>
        <w:tc>
          <w:tcPr>
            <w:tcW w:w="1418" w:type="dxa"/>
          </w:tcPr>
          <w:p w:rsidR="00E537D2" w:rsidRPr="00593F3A" w:rsidRDefault="00E537D2" w:rsidP="00E61DB8">
            <w:pPr>
              <w:rPr>
                <w:b/>
                <w:bCs/>
                <w:i/>
                <w:sz w:val="20"/>
                <w:szCs w:val="20"/>
              </w:rPr>
            </w:pPr>
            <w:r w:rsidRPr="00593F3A">
              <w:rPr>
                <w:b/>
                <w:bCs/>
                <w:i/>
                <w:sz w:val="20"/>
                <w:szCs w:val="20"/>
              </w:rPr>
              <w:t>0,6 %</w:t>
            </w:r>
          </w:p>
        </w:tc>
      </w:tr>
      <w:tr w:rsidR="00E537D2" w:rsidRPr="00593F3A" w:rsidTr="00E537D2">
        <w:trPr>
          <w:trHeight w:val="235"/>
        </w:trPr>
        <w:tc>
          <w:tcPr>
            <w:tcW w:w="2640" w:type="dxa"/>
          </w:tcPr>
          <w:p w:rsidR="00E537D2" w:rsidRPr="00593F3A" w:rsidRDefault="00E537D2" w:rsidP="00E61DB8">
            <w:pPr>
              <w:rPr>
                <w:b/>
                <w:i/>
                <w:sz w:val="20"/>
                <w:szCs w:val="20"/>
              </w:rPr>
            </w:pPr>
            <w:r w:rsidRPr="00593F3A">
              <w:rPr>
                <w:b/>
                <w:i/>
                <w:sz w:val="20"/>
                <w:szCs w:val="20"/>
              </w:rPr>
              <w:t>Благоустройство</w:t>
            </w:r>
          </w:p>
        </w:tc>
        <w:tc>
          <w:tcPr>
            <w:tcW w:w="1180" w:type="dxa"/>
          </w:tcPr>
          <w:p w:rsidR="00E537D2" w:rsidRPr="00593F3A" w:rsidRDefault="00E537D2" w:rsidP="00E61DB8">
            <w:pPr>
              <w:rPr>
                <w:b/>
                <w:i/>
                <w:sz w:val="20"/>
                <w:szCs w:val="20"/>
              </w:rPr>
            </w:pPr>
            <w:r w:rsidRPr="00593F3A">
              <w:rPr>
                <w:b/>
                <w:i/>
                <w:sz w:val="20"/>
                <w:szCs w:val="20"/>
              </w:rPr>
              <w:t>0503</w:t>
            </w:r>
          </w:p>
        </w:tc>
        <w:tc>
          <w:tcPr>
            <w:tcW w:w="1425" w:type="dxa"/>
          </w:tcPr>
          <w:p w:rsidR="00E537D2" w:rsidRPr="00593F3A" w:rsidRDefault="00E537D2" w:rsidP="00E61DB8">
            <w:pPr>
              <w:rPr>
                <w:b/>
                <w:i/>
                <w:sz w:val="20"/>
                <w:szCs w:val="20"/>
              </w:rPr>
            </w:pPr>
            <w:r w:rsidRPr="00593F3A">
              <w:rPr>
                <w:b/>
                <w:i/>
                <w:sz w:val="20"/>
                <w:szCs w:val="20"/>
              </w:rPr>
              <w:t>4533,6</w:t>
            </w:r>
          </w:p>
        </w:tc>
        <w:tc>
          <w:tcPr>
            <w:tcW w:w="1276" w:type="dxa"/>
          </w:tcPr>
          <w:p w:rsidR="00E537D2" w:rsidRPr="00593F3A" w:rsidRDefault="00E537D2" w:rsidP="00E61DB8">
            <w:pPr>
              <w:rPr>
                <w:b/>
                <w:i/>
                <w:sz w:val="20"/>
                <w:szCs w:val="20"/>
              </w:rPr>
            </w:pPr>
            <w:r w:rsidRPr="00593F3A">
              <w:rPr>
                <w:b/>
                <w:i/>
                <w:sz w:val="20"/>
                <w:szCs w:val="20"/>
              </w:rPr>
              <w:t>1599,72</w:t>
            </w:r>
          </w:p>
        </w:tc>
        <w:tc>
          <w:tcPr>
            <w:tcW w:w="1559" w:type="dxa"/>
          </w:tcPr>
          <w:p w:rsidR="00E537D2" w:rsidRPr="00593F3A" w:rsidRDefault="00E537D2" w:rsidP="00E61DB8">
            <w:pPr>
              <w:rPr>
                <w:b/>
                <w:i/>
                <w:sz w:val="20"/>
                <w:szCs w:val="20"/>
              </w:rPr>
            </w:pPr>
            <w:r w:rsidRPr="00593F3A">
              <w:rPr>
                <w:b/>
                <w:i/>
                <w:sz w:val="20"/>
                <w:szCs w:val="20"/>
              </w:rPr>
              <w:t>35,3%</w:t>
            </w:r>
          </w:p>
        </w:tc>
        <w:tc>
          <w:tcPr>
            <w:tcW w:w="1418" w:type="dxa"/>
          </w:tcPr>
          <w:p w:rsidR="00E537D2" w:rsidRPr="00593F3A" w:rsidRDefault="00E537D2" w:rsidP="00E61DB8">
            <w:pPr>
              <w:rPr>
                <w:b/>
                <w:bCs/>
                <w:i/>
                <w:sz w:val="20"/>
                <w:szCs w:val="20"/>
              </w:rPr>
            </w:pPr>
            <w:r w:rsidRPr="00593F3A">
              <w:rPr>
                <w:b/>
                <w:bCs/>
                <w:i/>
                <w:sz w:val="20"/>
                <w:szCs w:val="20"/>
              </w:rPr>
              <w:t>13,3 %</w:t>
            </w:r>
          </w:p>
        </w:tc>
      </w:tr>
      <w:tr w:rsidR="00E537D2" w:rsidRPr="00593F3A" w:rsidTr="00E537D2">
        <w:trPr>
          <w:trHeight w:val="235"/>
        </w:trPr>
        <w:tc>
          <w:tcPr>
            <w:tcW w:w="2640" w:type="dxa"/>
          </w:tcPr>
          <w:p w:rsidR="00E537D2" w:rsidRPr="00593F3A" w:rsidRDefault="00E537D2" w:rsidP="00E61DB8">
            <w:pPr>
              <w:rPr>
                <w:sz w:val="20"/>
                <w:szCs w:val="20"/>
              </w:rPr>
            </w:pPr>
            <w:r w:rsidRPr="00593F3A">
              <w:rPr>
                <w:sz w:val="20"/>
                <w:szCs w:val="20"/>
              </w:rPr>
              <w:t>в т.ч.:</w:t>
            </w:r>
          </w:p>
        </w:tc>
        <w:tc>
          <w:tcPr>
            <w:tcW w:w="1180" w:type="dxa"/>
          </w:tcPr>
          <w:p w:rsidR="00E537D2" w:rsidRPr="00593F3A" w:rsidRDefault="00E537D2" w:rsidP="00E61DB8">
            <w:pPr>
              <w:rPr>
                <w:sz w:val="20"/>
                <w:szCs w:val="20"/>
              </w:rPr>
            </w:pPr>
          </w:p>
        </w:tc>
        <w:tc>
          <w:tcPr>
            <w:tcW w:w="1425" w:type="dxa"/>
          </w:tcPr>
          <w:p w:rsidR="00E537D2" w:rsidRPr="00593F3A" w:rsidRDefault="00E537D2" w:rsidP="00E61DB8">
            <w:pPr>
              <w:rPr>
                <w:sz w:val="20"/>
                <w:szCs w:val="20"/>
              </w:rPr>
            </w:pPr>
          </w:p>
        </w:tc>
        <w:tc>
          <w:tcPr>
            <w:tcW w:w="1276" w:type="dxa"/>
          </w:tcPr>
          <w:p w:rsidR="00E537D2" w:rsidRPr="00593F3A" w:rsidRDefault="00E537D2" w:rsidP="00E61DB8">
            <w:pPr>
              <w:rPr>
                <w:sz w:val="20"/>
                <w:szCs w:val="20"/>
              </w:rPr>
            </w:pPr>
          </w:p>
        </w:tc>
        <w:tc>
          <w:tcPr>
            <w:tcW w:w="1559" w:type="dxa"/>
          </w:tcPr>
          <w:p w:rsidR="00E537D2" w:rsidRPr="00593F3A" w:rsidRDefault="00E537D2" w:rsidP="00E61DB8">
            <w:pPr>
              <w:rPr>
                <w:sz w:val="20"/>
                <w:szCs w:val="20"/>
              </w:rPr>
            </w:pPr>
          </w:p>
        </w:tc>
        <w:tc>
          <w:tcPr>
            <w:tcW w:w="1418" w:type="dxa"/>
          </w:tcPr>
          <w:p w:rsidR="00E537D2" w:rsidRPr="00593F3A" w:rsidRDefault="00E537D2" w:rsidP="00E61DB8">
            <w:pPr>
              <w:rPr>
                <w:bCs/>
                <w:sz w:val="20"/>
                <w:szCs w:val="20"/>
              </w:rPr>
            </w:pPr>
          </w:p>
        </w:tc>
      </w:tr>
      <w:tr w:rsidR="00E537D2" w:rsidRPr="00593F3A" w:rsidTr="00E537D2">
        <w:trPr>
          <w:trHeight w:val="235"/>
        </w:trPr>
        <w:tc>
          <w:tcPr>
            <w:tcW w:w="2640" w:type="dxa"/>
          </w:tcPr>
          <w:p w:rsidR="00E537D2" w:rsidRPr="00593F3A" w:rsidRDefault="00E537D2" w:rsidP="00E61DB8">
            <w:pPr>
              <w:rPr>
                <w:sz w:val="20"/>
                <w:szCs w:val="20"/>
              </w:rPr>
            </w:pPr>
            <w:r w:rsidRPr="00593F3A">
              <w:rPr>
                <w:sz w:val="20"/>
                <w:szCs w:val="20"/>
              </w:rPr>
              <w:t>-Уличное освещение</w:t>
            </w:r>
          </w:p>
        </w:tc>
        <w:tc>
          <w:tcPr>
            <w:tcW w:w="1180" w:type="dxa"/>
          </w:tcPr>
          <w:p w:rsidR="00E537D2" w:rsidRPr="00593F3A" w:rsidRDefault="00E537D2" w:rsidP="00E61DB8">
            <w:pPr>
              <w:rPr>
                <w:sz w:val="20"/>
                <w:szCs w:val="20"/>
              </w:rPr>
            </w:pPr>
          </w:p>
        </w:tc>
        <w:tc>
          <w:tcPr>
            <w:tcW w:w="1425" w:type="dxa"/>
          </w:tcPr>
          <w:p w:rsidR="00E537D2" w:rsidRPr="00593F3A" w:rsidRDefault="00E537D2" w:rsidP="00E61DB8">
            <w:pPr>
              <w:rPr>
                <w:sz w:val="20"/>
                <w:szCs w:val="20"/>
              </w:rPr>
            </w:pPr>
            <w:r w:rsidRPr="00593F3A">
              <w:rPr>
                <w:sz w:val="20"/>
                <w:szCs w:val="20"/>
              </w:rPr>
              <w:t>900,0</w:t>
            </w:r>
          </w:p>
        </w:tc>
        <w:tc>
          <w:tcPr>
            <w:tcW w:w="1276" w:type="dxa"/>
          </w:tcPr>
          <w:p w:rsidR="00E537D2" w:rsidRPr="00593F3A" w:rsidRDefault="00E537D2" w:rsidP="00E61DB8">
            <w:pPr>
              <w:rPr>
                <w:sz w:val="20"/>
                <w:szCs w:val="20"/>
              </w:rPr>
            </w:pPr>
            <w:r w:rsidRPr="00593F3A">
              <w:rPr>
                <w:sz w:val="20"/>
                <w:szCs w:val="20"/>
              </w:rPr>
              <w:t>616,46</w:t>
            </w:r>
          </w:p>
        </w:tc>
        <w:tc>
          <w:tcPr>
            <w:tcW w:w="1559" w:type="dxa"/>
          </w:tcPr>
          <w:p w:rsidR="00E537D2" w:rsidRPr="00593F3A" w:rsidRDefault="00E537D2" w:rsidP="00E61DB8">
            <w:pPr>
              <w:rPr>
                <w:sz w:val="20"/>
                <w:szCs w:val="20"/>
              </w:rPr>
            </w:pPr>
            <w:r w:rsidRPr="00593F3A">
              <w:rPr>
                <w:sz w:val="20"/>
                <w:szCs w:val="20"/>
              </w:rPr>
              <w:t>68,5%</w:t>
            </w:r>
          </w:p>
        </w:tc>
        <w:tc>
          <w:tcPr>
            <w:tcW w:w="1418" w:type="dxa"/>
          </w:tcPr>
          <w:p w:rsidR="00E537D2" w:rsidRPr="00593F3A" w:rsidRDefault="00E537D2" w:rsidP="00E61DB8">
            <w:pPr>
              <w:rPr>
                <w:bCs/>
                <w:sz w:val="20"/>
                <w:szCs w:val="20"/>
              </w:rPr>
            </w:pPr>
            <w:r w:rsidRPr="00593F3A">
              <w:rPr>
                <w:bCs/>
                <w:sz w:val="20"/>
                <w:szCs w:val="20"/>
              </w:rPr>
              <w:t>5,13 %</w:t>
            </w:r>
          </w:p>
        </w:tc>
      </w:tr>
      <w:tr w:rsidR="00E537D2" w:rsidRPr="00593F3A" w:rsidTr="00E537D2">
        <w:trPr>
          <w:trHeight w:val="235"/>
        </w:trPr>
        <w:tc>
          <w:tcPr>
            <w:tcW w:w="2640" w:type="dxa"/>
          </w:tcPr>
          <w:p w:rsidR="00E537D2" w:rsidRPr="00593F3A" w:rsidRDefault="00E537D2" w:rsidP="00E61DB8">
            <w:pPr>
              <w:rPr>
                <w:sz w:val="20"/>
                <w:szCs w:val="20"/>
              </w:rPr>
            </w:pPr>
            <w:r w:rsidRPr="00593F3A">
              <w:rPr>
                <w:sz w:val="20"/>
                <w:szCs w:val="20"/>
              </w:rPr>
              <w:t>-Озеленение территории</w:t>
            </w:r>
          </w:p>
        </w:tc>
        <w:tc>
          <w:tcPr>
            <w:tcW w:w="1180" w:type="dxa"/>
          </w:tcPr>
          <w:p w:rsidR="00E537D2" w:rsidRPr="00593F3A" w:rsidRDefault="00E537D2" w:rsidP="00E61DB8">
            <w:pPr>
              <w:rPr>
                <w:sz w:val="20"/>
                <w:szCs w:val="20"/>
              </w:rPr>
            </w:pPr>
          </w:p>
        </w:tc>
        <w:tc>
          <w:tcPr>
            <w:tcW w:w="1425" w:type="dxa"/>
          </w:tcPr>
          <w:p w:rsidR="00E537D2" w:rsidRPr="00593F3A" w:rsidRDefault="00E537D2" w:rsidP="00E61DB8">
            <w:pPr>
              <w:rPr>
                <w:sz w:val="20"/>
                <w:szCs w:val="20"/>
              </w:rPr>
            </w:pPr>
            <w:r w:rsidRPr="00593F3A">
              <w:rPr>
                <w:sz w:val="20"/>
                <w:szCs w:val="20"/>
              </w:rPr>
              <w:t>100,0</w:t>
            </w:r>
          </w:p>
        </w:tc>
        <w:tc>
          <w:tcPr>
            <w:tcW w:w="1276" w:type="dxa"/>
          </w:tcPr>
          <w:p w:rsidR="00E537D2" w:rsidRPr="00593F3A" w:rsidRDefault="00E537D2" w:rsidP="00E61DB8">
            <w:pPr>
              <w:rPr>
                <w:sz w:val="20"/>
                <w:szCs w:val="20"/>
              </w:rPr>
            </w:pPr>
            <w:r w:rsidRPr="00593F3A">
              <w:rPr>
                <w:sz w:val="20"/>
                <w:szCs w:val="20"/>
              </w:rPr>
              <w:t>12,92</w:t>
            </w:r>
          </w:p>
        </w:tc>
        <w:tc>
          <w:tcPr>
            <w:tcW w:w="1559" w:type="dxa"/>
          </w:tcPr>
          <w:p w:rsidR="00E537D2" w:rsidRPr="00593F3A" w:rsidRDefault="00E537D2" w:rsidP="00E61DB8">
            <w:pPr>
              <w:rPr>
                <w:sz w:val="20"/>
                <w:szCs w:val="20"/>
              </w:rPr>
            </w:pPr>
            <w:r w:rsidRPr="00593F3A">
              <w:rPr>
                <w:sz w:val="20"/>
                <w:szCs w:val="20"/>
              </w:rPr>
              <w:t>12,9%</w:t>
            </w:r>
          </w:p>
        </w:tc>
        <w:tc>
          <w:tcPr>
            <w:tcW w:w="1418" w:type="dxa"/>
          </w:tcPr>
          <w:p w:rsidR="00E537D2" w:rsidRPr="00593F3A" w:rsidRDefault="00E537D2" w:rsidP="00E61DB8">
            <w:pPr>
              <w:rPr>
                <w:bCs/>
                <w:sz w:val="20"/>
                <w:szCs w:val="20"/>
              </w:rPr>
            </w:pPr>
            <w:r w:rsidRPr="00593F3A">
              <w:rPr>
                <w:bCs/>
                <w:sz w:val="20"/>
                <w:szCs w:val="20"/>
              </w:rPr>
              <w:t>0,1%</w:t>
            </w:r>
          </w:p>
        </w:tc>
      </w:tr>
      <w:tr w:rsidR="00E537D2" w:rsidRPr="00593F3A" w:rsidTr="00E537D2">
        <w:trPr>
          <w:trHeight w:val="235"/>
        </w:trPr>
        <w:tc>
          <w:tcPr>
            <w:tcW w:w="2640" w:type="dxa"/>
          </w:tcPr>
          <w:p w:rsidR="00E537D2" w:rsidRPr="00593F3A" w:rsidRDefault="00E537D2" w:rsidP="00E61DB8">
            <w:pPr>
              <w:rPr>
                <w:sz w:val="20"/>
                <w:szCs w:val="20"/>
              </w:rPr>
            </w:pPr>
            <w:r w:rsidRPr="00593F3A">
              <w:rPr>
                <w:sz w:val="20"/>
                <w:szCs w:val="20"/>
              </w:rPr>
              <w:t>-Содержание мест захоронения</w:t>
            </w:r>
          </w:p>
        </w:tc>
        <w:tc>
          <w:tcPr>
            <w:tcW w:w="1180" w:type="dxa"/>
          </w:tcPr>
          <w:p w:rsidR="00E537D2" w:rsidRPr="00593F3A" w:rsidRDefault="00E537D2" w:rsidP="00E61DB8">
            <w:pPr>
              <w:rPr>
                <w:sz w:val="20"/>
                <w:szCs w:val="20"/>
              </w:rPr>
            </w:pPr>
          </w:p>
        </w:tc>
        <w:tc>
          <w:tcPr>
            <w:tcW w:w="1425" w:type="dxa"/>
          </w:tcPr>
          <w:p w:rsidR="00E537D2" w:rsidRPr="00593F3A" w:rsidRDefault="00E537D2" w:rsidP="00E61DB8">
            <w:pPr>
              <w:rPr>
                <w:sz w:val="20"/>
                <w:szCs w:val="20"/>
              </w:rPr>
            </w:pPr>
            <w:r w:rsidRPr="00593F3A">
              <w:rPr>
                <w:sz w:val="20"/>
                <w:szCs w:val="20"/>
              </w:rPr>
              <w:t>50,0</w:t>
            </w:r>
          </w:p>
        </w:tc>
        <w:tc>
          <w:tcPr>
            <w:tcW w:w="1276" w:type="dxa"/>
          </w:tcPr>
          <w:p w:rsidR="00E537D2" w:rsidRPr="00593F3A" w:rsidRDefault="00E537D2" w:rsidP="00E61DB8">
            <w:pPr>
              <w:rPr>
                <w:sz w:val="20"/>
                <w:szCs w:val="20"/>
              </w:rPr>
            </w:pPr>
            <w:r w:rsidRPr="00593F3A">
              <w:rPr>
                <w:sz w:val="20"/>
                <w:szCs w:val="20"/>
              </w:rPr>
              <w:t>0,0</w:t>
            </w:r>
          </w:p>
        </w:tc>
        <w:tc>
          <w:tcPr>
            <w:tcW w:w="1559" w:type="dxa"/>
          </w:tcPr>
          <w:p w:rsidR="00E537D2" w:rsidRPr="00593F3A" w:rsidRDefault="00E537D2" w:rsidP="00E61DB8">
            <w:pPr>
              <w:rPr>
                <w:sz w:val="20"/>
                <w:szCs w:val="20"/>
              </w:rPr>
            </w:pPr>
            <w:r w:rsidRPr="00593F3A">
              <w:rPr>
                <w:sz w:val="20"/>
                <w:szCs w:val="20"/>
              </w:rPr>
              <w:t>0,0%</w:t>
            </w:r>
          </w:p>
        </w:tc>
        <w:tc>
          <w:tcPr>
            <w:tcW w:w="1418" w:type="dxa"/>
          </w:tcPr>
          <w:p w:rsidR="00E537D2" w:rsidRPr="00593F3A" w:rsidRDefault="00E537D2" w:rsidP="00E61DB8">
            <w:pPr>
              <w:rPr>
                <w:bCs/>
                <w:sz w:val="20"/>
                <w:szCs w:val="20"/>
              </w:rPr>
            </w:pPr>
            <w:r w:rsidRPr="00593F3A">
              <w:rPr>
                <w:bCs/>
                <w:sz w:val="20"/>
                <w:szCs w:val="20"/>
              </w:rPr>
              <w:t>0,0%</w:t>
            </w:r>
          </w:p>
        </w:tc>
      </w:tr>
      <w:tr w:rsidR="00E537D2" w:rsidRPr="00593F3A" w:rsidTr="00E537D2">
        <w:trPr>
          <w:trHeight w:val="235"/>
        </w:trPr>
        <w:tc>
          <w:tcPr>
            <w:tcW w:w="2640" w:type="dxa"/>
          </w:tcPr>
          <w:p w:rsidR="00E537D2" w:rsidRPr="00593F3A" w:rsidRDefault="00E537D2" w:rsidP="00E61DB8">
            <w:pPr>
              <w:rPr>
                <w:sz w:val="20"/>
                <w:szCs w:val="20"/>
              </w:rPr>
            </w:pPr>
            <w:r w:rsidRPr="00593F3A">
              <w:rPr>
                <w:sz w:val="20"/>
                <w:szCs w:val="20"/>
              </w:rPr>
              <w:t>-Прочие расходы по благоустройству</w:t>
            </w:r>
          </w:p>
        </w:tc>
        <w:tc>
          <w:tcPr>
            <w:tcW w:w="1180" w:type="dxa"/>
          </w:tcPr>
          <w:p w:rsidR="00E537D2" w:rsidRPr="00593F3A" w:rsidRDefault="00E537D2" w:rsidP="00E61DB8">
            <w:pPr>
              <w:rPr>
                <w:sz w:val="20"/>
                <w:szCs w:val="20"/>
              </w:rPr>
            </w:pPr>
          </w:p>
        </w:tc>
        <w:tc>
          <w:tcPr>
            <w:tcW w:w="1425" w:type="dxa"/>
          </w:tcPr>
          <w:p w:rsidR="00E537D2" w:rsidRPr="00593F3A" w:rsidRDefault="00E537D2" w:rsidP="00E61DB8">
            <w:pPr>
              <w:rPr>
                <w:sz w:val="20"/>
                <w:szCs w:val="20"/>
              </w:rPr>
            </w:pPr>
            <w:r w:rsidRPr="00593F3A">
              <w:rPr>
                <w:sz w:val="20"/>
                <w:szCs w:val="20"/>
              </w:rPr>
              <w:t>2968,6</w:t>
            </w:r>
          </w:p>
        </w:tc>
        <w:tc>
          <w:tcPr>
            <w:tcW w:w="1276" w:type="dxa"/>
          </w:tcPr>
          <w:p w:rsidR="00E537D2" w:rsidRPr="00593F3A" w:rsidRDefault="00E537D2" w:rsidP="00E61DB8">
            <w:pPr>
              <w:rPr>
                <w:sz w:val="20"/>
                <w:szCs w:val="20"/>
              </w:rPr>
            </w:pPr>
            <w:r w:rsidRPr="00593F3A">
              <w:rPr>
                <w:sz w:val="20"/>
                <w:szCs w:val="20"/>
              </w:rPr>
              <w:t>970,34</w:t>
            </w:r>
          </w:p>
        </w:tc>
        <w:tc>
          <w:tcPr>
            <w:tcW w:w="1559" w:type="dxa"/>
          </w:tcPr>
          <w:p w:rsidR="00E537D2" w:rsidRPr="00593F3A" w:rsidRDefault="00E537D2" w:rsidP="00E61DB8">
            <w:pPr>
              <w:rPr>
                <w:sz w:val="20"/>
                <w:szCs w:val="20"/>
              </w:rPr>
            </w:pPr>
            <w:r w:rsidRPr="00593F3A">
              <w:rPr>
                <w:sz w:val="20"/>
                <w:szCs w:val="20"/>
              </w:rPr>
              <w:t>32,7%</w:t>
            </w:r>
          </w:p>
        </w:tc>
        <w:tc>
          <w:tcPr>
            <w:tcW w:w="1418" w:type="dxa"/>
          </w:tcPr>
          <w:p w:rsidR="00E537D2" w:rsidRPr="00593F3A" w:rsidRDefault="00E537D2" w:rsidP="00E61DB8">
            <w:pPr>
              <w:rPr>
                <w:bCs/>
                <w:sz w:val="20"/>
                <w:szCs w:val="20"/>
              </w:rPr>
            </w:pPr>
            <w:r w:rsidRPr="00593F3A">
              <w:rPr>
                <w:bCs/>
                <w:sz w:val="20"/>
                <w:szCs w:val="20"/>
              </w:rPr>
              <w:tab/>
              <w:t>8,08 %</w:t>
            </w:r>
          </w:p>
        </w:tc>
      </w:tr>
      <w:tr w:rsidR="00E537D2" w:rsidRPr="00593F3A" w:rsidTr="00E537D2">
        <w:trPr>
          <w:trHeight w:val="235"/>
        </w:trPr>
        <w:tc>
          <w:tcPr>
            <w:tcW w:w="2640" w:type="dxa"/>
          </w:tcPr>
          <w:p w:rsidR="00E537D2" w:rsidRPr="00593F3A" w:rsidRDefault="00E537D2" w:rsidP="00E61DB8">
            <w:pPr>
              <w:rPr>
                <w:sz w:val="20"/>
                <w:szCs w:val="20"/>
              </w:rPr>
            </w:pPr>
            <w:r w:rsidRPr="00593F3A">
              <w:rPr>
                <w:sz w:val="20"/>
                <w:szCs w:val="20"/>
              </w:rPr>
              <w:t>- реализация</w:t>
            </w:r>
            <w:r w:rsidRPr="00593F3A">
              <w:rPr>
                <w:b/>
                <w:sz w:val="20"/>
                <w:szCs w:val="20"/>
              </w:rPr>
              <w:t xml:space="preserve"> </w:t>
            </w:r>
            <w:r w:rsidRPr="00593F3A">
              <w:rPr>
                <w:sz w:val="20"/>
                <w:szCs w:val="20"/>
              </w:rPr>
              <w:t xml:space="preserve"> ведомственной целевой программы «По использованию и охране земель на территории муниципального образования Войсковицкое сельское поселение Гатчинского муниципального района Ленинградской области на 2014-2015гг.»</w:t>
            </w:r>
          </w:p>
        </w:tc>
        <w:tc>
          <w:tcPr>
            <w:tcW w:w="1180" w:type="dxa"/>
          </w:tcPr>
          <w:p w:rsidR="00E537D2" w:rsidRPr="00593F3A" w:rsidRDefault="00E537D2" w:rsidP="00E61DB8">
            <w:pPr>
              <w:rPr>
                <w:i/>
                <w:sz w:val="20"/>
                <w:szCs w:val="20"/>
              </w:rPr>
            </w:pPr>
          </w:p>
        </w:tc>
        <w:tc>
          <w:tcPr>
            <w:tcW w:w="1425" w:type="dxa"/>
          </w:tcPr>
          <w:p w:rsidR="00E537D2" w:rsidRPr="00593F3A" w:rsidRDefault="00E537D2" w:rsidP="00E61DB8">
            <w:pPr>
              <w:rPr>
                <w:i/>
                <w:sz w:val="20"/>
                <w:szCs w:val="20"/>
              </w:rPr>
            </w:pPr>
            <w:r w:rsidRPr="00593F3A">
              <w:rPr>
                <w:i/>
                <w:sz w:val="20"/>
                <w:szCs w:val="20"/>
              </w:rPr>
              <w:t>15,0</w:t>
            </w:r>
          </w:p>
        </w:tc>
        <w:tc>
          <w:tcPr>
            <w:tcW w:w="1276" w:type="dxa"/>
          </w:tcPr>
          <w:p w:rsidR="00E537D2" w:rsidRPr="00593F3A" w:rsidRDefault="00E537D2" w:rsidP="00E61DB8">
            <w:pPr>
              <w:rPr>
                <w:i/>
                <w:sz w:val="20"/>
                <w:szCs w:val="20"/>
              </w:rPr>
            </w:pPr>
            <w:r w:rsidRPr="00593F3A">
              <w:rPr>
                <w:i/>
                <w:sz w:val="20"/>
                <w:szCs w:val="20"/>
              </w:rPr>
              <w:t>0,0</w:t>
            </w:r>
          </w:p>
        </w:tc>
        <w:tc>
          <w:tcPr>
            <w:tcW w:w="1559" w:type="dxa"/>
          </w:tcPr>
          <w:p w:rsidR="00E537D2" w:rsidRPr="00593F3A" w:rsidRDefault="00E537D2" w:rsidP="00E61DB8">
            <w:pPr>
              <w:rPr>
                <w:i/>
                <w:sz w:val="20"/>
                <w:szCs w:val="20"/>
              </w:rPr>
            </w:pPr>
            <w:r w:rsidRPr="00593F3A">
              <w:rPr>
                <w:i/>
                <w:sz w:val="20"/>
                <w:szCs w:val="20"/>
              </w:rPr>
              <w:t>0,0%</w:t>
            </w:r>
          </w:p>
        </w:tc>
        <w:tc>
          <w:tcPr>
            <w:tcW w:w="1418" w:type="dxa"/>
          </w:tcPr>
          <w:p w:rsidR="00E537D2" w:rsidRPr="00593F3A" w:rsidRDefault="00E537D2" w:rsidP="00E61DB8">
            <w:pPr>
              <w:rPr>
                <w:bCs/>
                <w:i/>
                <w:sz w:val="20"/>
                <w:szCs w:val="20"/>
              </w:rPr>
            </w:pPr>
            <w:r w:rsidRPr="00593F3A">
              <w:rPr>
                <w:bCs/>
                <w:i/>
                <w:sz w:val="20"/>
                <w:szCs w:val="20"/>
              </w:rPr>
              <w:t>0,0%</w:t>
            </w:r>
          </w:p>
        </w:tc>
      </w:tr>
      <w:tr w:rsidR="00E537D2" w:rsidRPr="00593F3A" w:rsidTr="00E537D2">
        <w:trPr>
          <w:trHeight w:val="235"/>
        </w:trPr>
        <w:tc>
          <w:tcPr>
            <w:tcW w:w="2640" w:type="dxa"/>
          </w:tcPr>
          <w:p w:rsidR="00E537D2" w:rsidRPr="00593F3A" w:rsidRDefault="00E537D2" w:rsidP="00E61DB8">
            <w:pPr>
              <w:rPr>
                <w:sz w:val="20"/>
                <w:szCs w:val="20"/>
              </w:rPr>
            </w:pPr>
            <w:r w:rsidRPr="00593F3A">
              <w:rPr>
                <w:sz w:val="20"/>
                <w:szCs w:val="20"/>
              </w:rPr>
              <w:t>- реализация</w:t>
            </w:r>
            <w:r w:rsidRPr="00593F3A">
              <w:rPr>
                <w:b/>
                <w:sz w:val="20"/>
                <w:szCs w:val="20"/>
              </w:rPr>
              <w:t xml:space="preserve"> </w:t>
            </w:r>
            <w:r w:rsidRPr="00593F3A">
              <w:rPr>
                <w:sz w:val="20"/>
                <w:szCs w:val="20"/>
              </w:rPr>
              <w:t xml:space="preserve"> ведомственной целевой программы «Энергосбережение и повышение энергетической эффективности на 2014-2015гг. на территории муниципального образования Войсковицкое сельское поселение»</w:t>
            </w:r>
          </w:p>
        </w:tc>
        <w:tc>
          <w:tcPr>
            <w:tcW w:w="1180" w:type="dxa"/>
          </w:tcPr>
          <w:p w:rsidR="00E537D2" w:rsidRPr="00593F3A" w:rsidRDefault="00E537D2" w:rsidP="00E61DB8">
            <w:pPr>
              <w:rPr>
                <w:i/>
                <w:sz w:val="20"/>
                <w:szCs w:val="20"/>
              </w:rPr>
            </w:pPr>
          </w:p>
        </w:tc>
        <w:tc>
          <w:tcPr>
            <w:tcW w:w="1425" w:type="dxa"/>
          </w:tcPr>
          <w:p w:rsidR="00E537D2" w:rsidRPr="00593F3A" w:rsidRDefault="00E537D2" w:rsidP="00E61DB8">
            <w:pPr>
              <w:rPr>
                <w:i/>
                <w:sz w:val="20"/>
                <w:szCs w:val="20"/>
              </w:rPr>
            </w:pPr>
            <w:r w:rsidRPr="00593F3A">
              <w:rPr>
                <w:i/>
                <w:sz w:val="20"/>
                <w:szCs w:val="20"/>
              </w:rPr>
              <w:t>500,0</w:t>
            </w:r>
          </w:p>
        </w:tc>
        <w:tc>
          <w:tcPr>
            <w:tcW w:w="1276" w:type="dxa"/>
          </w:tcPr>
          <w:p w:rsidR="00E537D2" w:rsidRPr="00593F3A" w:rsidRDefault="00E537D2" w:rsidP="00E61DB8">
            <w:pPr>
              <w:rPr>
                <w:i/>
                <w:sz w:val="20"/>
                <w:szCs w:val="20"/>
              </w:rPr>
            </w:pPr>
            <w:r w:rsidRPr="00593F3A">
              <w:rPr>
                <w:i/>
                <w:sz w:val="20"/>
                <w:szCs w:val="20"/>
              </w:rPr>
              <w:t>0,0</w:t>
            </w:r>
          </w:p>
        </w:tc>
        <w:tc>
          <w:tcPr>
            <w:tcW w:w="1559" w:type="dxa"/>
          </w:tcPr>
          <w:p w:rsidR="00E537D2" w:rsidRPr="00593F3A" w:rsidRDefault="00E537D2" w:rsidP="00E61DB8">
            <w:pPr>
              <w:rPr>
                <w:i/>
                <w:sz w:val="20"/>
                <w:szCs w:val="20"/>
              </w:rPr>
            </w:pPr>
            <w:r w:rsidRPr="00593F3A">
              <w:rPr>
                <w:i/>
                <w:sz w:val="20"/>
                <w:szCs w:val="20"/>
              </w:rPr>
              <w:t>0,0%</w:t>
            </w:r>
          </w:p>
        </w:tc>
        <w:tc>
          <w:tcPr>
            <w:tcW w:w="1418" w:type="dxa"/>
          </w:tcPr>
          <w:p w:rsidR="00E537D2" w:rsidRPr="00593F3A" w:rsidRDefault="00E537D2" w:rsidP="00E61DB8">
            <w:pPr>
              <w:rPr>
                <w:bCs/>
                <w:i/>
                <w:sz w:val="20"/>
                <w:szCs w:val="20"/>
              </w:rPr>
            </w:pPr>
            <w:r w:rsidRPr="00593F3A">
              <w:rPr>
                <w:bCs/>
                <w:i/>
                <w:sz w:val="20"/>
                <w:szCs w:val="20"/>
              </w:rPr>
              <w:t>0,0%</w:t>
            </w:r>
          </w:p>
        </w:tc>
      </w:tr>
    </w:tbl>
    <w:p w:rsidR="00E537D2" w:rsidRPr="00593F3A" w:rsidRDefault="00E537D2" w:rsidP="00E61DB8">
      <w:pPr>
        <w:jc w:val="both"/>
      </w:pPr>
      <w:r w:rsidRPr="00593F3A">
        <w:rPr>
          <w:b/>
        </w:rPr>
        <w:t>-по подразделу 0501</w:t>
      </w:r>
      <w:r w:rsidRPr="00593F3A">
        <w:t xml:space="preserve"> </w:t>
      </w:r>
      <w:r w:rsidRPr="00593F3A">
        <w:rPr>
          <w:b/>
        </w:rPr>
        <w:t xml:space="preserve">«Жилищное хозяйство» </w:t>
      </w:r>
      <w:r w:rsidRPr="00593F3A">
        <w:t>освоено 766,81 тыс. руб. бюджетных денег. Предусмотренные в местном бюджете бюджетные ассигнования отчетного года в сумме 708 211 руб.67 коп направлены на ремонт кровли площадью 1100 кв</w:t>
      </w:r>
      <w:proofErr w:type="gramStart"/>
      <w:r w:rsidRPr="00593F3A">
        <w:t>.м</w:t>
      </w:r>
      <w:proofErr w:type="gramEnd"/>
      <w:r w:rsidRPr="00593F3A">
        <w:t xml:space="preserve">  дома 12а населенного пункта Борницкий лес., а также на оплату услуг ЕИРЦ по начислению платы за наем муниципального жилья; на оплату жилищных услуг МУП ЖКХ «Сиверский» в свободном жилье (на проведение ремонта общественных площадей в жилом фонде).</w:t>
      </w:r>
    </w:p>
    <w:p w:rsidR="00E537D2" w:rsidRPr="00593F3A" w:rsidRDefault="00E537D2" w:rsidP="00E61DB8">
      <w:pPr>
        <w:jc w:val="both"/>
      </w:pPr>
      <w:r w:rsidRPr="00593F3A">
        <w:rPr>
          <w:b/>
        </w:rPr>
        <w:t>-по подразделу 0502</w:t>
      </w:r>
      <w:r w:rsidRPr="00593F3A">
        <w:t xml:space="preserve"> </w:t>
      </w:r>
      <w:r w:rsidRPr="00593F3A">
        <w:rPr>
          <w:b/>
        </w:rPr>
        <w:t xml:space="preserve">«Коммунальное хозяйство» </w:t>
      </w:r>
      <w:r w:rsidRPr="00593F3A">
        <w:t>средства местного бюджета в сумме 69 тыс</w:t>
      </w:r>
      <w:proofErr w:type="gramStart"/>
      <w:r w:rsidRPr="00593F3A">
        <w:t>.р</w:t>
      </w:r>
      <w:proofErr w:type="gramEnd"/>
      <w:r w:rsidRPr="00593F3A">
        <w:t xml:space="preserve">уб. направлены на оплату коммунальных услуг ОАО «Коммунальные системы Гатчинского района» за оказанные коммунальные услуги в свободном жилье. </w:t>
      </w:r>
    </w:p>
    <w:p w:rsidR="00E537D2" w:rsidRPr="00593F3A" w:rsidRDefault="00E537D2" w:rsidP="00E61DB8">
      <w:pPr>
        <w:jc w:val="both"/>
      </w:pPr>
      <w:r w:rsidRPr="00593F3A">
        <w:rPr>
          <w:b/>
        </w:rPr>
        <w:t>-по подразделу 0503</w:t>
      </w:r>
      <w:r w:rsidRPr="00593F3A">
        <w:t xml:space="preserve"> </w:t>
      </w:r>
      <w:r w:rsidRPr="00593F3A">
        <w:rPr>
          <w:b/>
        </w:rPr>
        <w:t xml:space="preserve">«Благоустройство»  </w:t>
      </w:r>
      <w:r w:rsidRPr="00593F3A">
        <w:t>бюджетные обязательства</w:t>
      </w:r>
      <w:r w:rsidRPr="00593F3A">
        <w:rPr>
          <w:b/>
        </w:rPr>
        <w:t xml:space="preserve"> </w:t>
      </w:r>
      <w:r w:rsidRPr="00593F3A">
        <w:t>за отчетный период 2014 года выполнены на 35,3%. на сумму 1599,72 тыс</w:t>
      </w:r>
      <w:proofErr w:type="gramStart"/>
      <w:r w:rsidRPr="00593F3A">
        <w:t>.р</w:t>
      </w:r>
      <w:proofErr w:type="gramEnd"/>
      <w:r w:rsidRPr="00593F3A">
        <w:t xml:space="preserve">уб. </w:t>
      </w:r>
    </w:p>
    <w:p w:rsidR="00E537D2" w:rsidRPr="00593F3A" w:rsidRDefault="00E537D2" w:rsidP="00E61DB8">
      <w:pPr>
        <w:jc w:val="both"/>
      </w:pPr>
      <w:r w:rsidRPr="00593F3A">
        <w:t xml:space="preserve">из них: </w:t>
      </w:r>
    </w:p>
    <w:p w:rsidR="00E537D2" w:rsidRPr="00593F3A" w:rsidRDefault="00E537D2" w:rsidP="00E61DB8">
      <w:pPr>
        <w:jc w:val="both"/>
      </w:pPr>
      <w:r w:rsidRPr="00593F3A">
        <w:t>-  оплата за электроэнергию уличного освещения  480,46 тыс</w:t>
      </w:r>
      <w:proofErr w:type="gramStart"/>
      <w:r w:rsidRPr="00593F3A">
        <w:t>.р</w:t>
      </w:r>
      <w:proofErr w:type="gramEnd"/>
      <w:r w:rsidRPr="00593F3A">
        <w:t xml:space="preserve">уб., </w:t>
      </w:r>
    </w:p>
    <w:p w:rsidR="00E537D2" w:rsidRPr="00593F3A" w:rsidRDefault="00E537D2" w:rsidP="00E61DB8">
      <w:pPr>
        <w:jc w:val="both"/>
      </w:pPr>
      <w:r w:rsidRPr="00593F3A">
        <w:t>- выполнение работ, услуг по уличному освещению 109,0 тыс</w:t>
      </w:r>
      <w:proofErr w:type="gramStart"/>
      <w:r w:rsidRPr="00593F3A">
        <w:t>.р</w:t>
      </w:r>
      <w:proofErr w:type="gramEnd"/>
      <w:r w:rsidRPr="00593F3A">
        <w:t>уб.,</w:t>
      </w:r>
    </w:p>
    <w:p w:rsidR="00E537D2" w:rsidRPr="00593F3A" w:rsidRDefault="00E537D2" w:rsidP="00E61DB8">
      <w:pPr>
        <w:jc w:val="both"/>
      </w:pPr>
      <w:r w:rsidRPr="00593F3A">
        <w:t>- приобретение основных средств для ремонта уличного освещения профинансировано 27 тыс</w:t>
      </w:r>
      <w:proofErr w:type="gramStart"/>
      <w:r w:rsidRPr="00593F3A">
        <w:t>.р</w:t>
      </w:r>
      <w:proofErr w:type="gramEnd"/>
      <w:r w:rsidRPr="00593F3A">
        <w:t>уб.,</w:t>
      </w:r>
    </w:p>
    <w:p w:rsidR="00E537D2" w:rsidRPr="00593F3A" w:rsidRDefault="00E537D2" w:rsidP="00E61DB8">
      <w:pPr>
        <w:jc w:val="both"/>
        <w:rPr>
          <w:highlight w:val="yellow"/>
        </w:rPr>
      </w:pPr>
      <w:r w:rsidRPr="00593F3A">
        <w:t>- на озеленение в рамках благоустройства территории поселения 12,92 тыс</w:t>
      </w:r>
      <w:proofErr w:type="gramStart"/>
      <w:r w:rsidRPr="00593F3A">
        <w:t>.р</w:t>
      </w:r>
      <w:proofErr w:type="gramEnd"/>
      <w:r w:rsidRPr="00593F3A">
        <w:t>уб. (приобретение семян и саженцев цветов),</w:t>
      </w:r>
    </w:p>
    <w:p w:rsidR="00E537D2" w:rsidRPr="00593F3A" w:rsidRDefault="00E537D2" w:rsidP="00E61DB8">
      <w:pPr>
        <w:jc w:val="both"/>
        <w:rPr>
          <w:b/>
        </w:rPr>
      </w:pPr>
      <w:r w:rsidRPr="00593F3A">
        <w:t>- на прочие мероприятия по благоустройству поселения (содержание дворников, тракториста, оплату технического осмотра трактора Беларусь и прицепа к нему, приобретение запасных частей и ГСМ для трактора, вывоз бытового мусора)………………………………………………..…970,34 тыс. руб.</w:t>
      </w:r>
      <w:r w:rsidRPr="00593F3A">
        <w:rPr>
          <w:b/>
        </w:rPr>
        <w:t xml:space="preserve"> </w:t>
      </w:r>
    </w:p>
    <w:p w:rsidR="00E537D2" w:rsidRPr="00593F3A" w:rsidRDefault="00E537D2" w:rsidP="00E61DB8">
      <w:pPr>
        <w:jc w:val="both"/>
        <w:rPr>
          <w:b/>
        </w:rPr>
      </w:pPr>
      <w:proofErr w:type="gramStart"/>
      <w:r w:rsidRPr="00593F3A">
        <w:rPr>
          <w:b/>
        </w:rPr>
        <w:t xml:space="preserve">- </w:t>
      </w:r>
      <w:r w:rsidRPr="00593F3A">
        <w:t xml:space="preserve">реализация ведомственной целевой программы «По использованию и охране земель на территории муниципального образования Войсковицкое сельское поселение Гатчинского муниципального района Ленинградской области на 2014-2015гг.» Мероприятия данной </w:t>
      </w:r>
      <w:r w:rsidRPr="00593F3A">
        <w:lastRenderedPageBreak/>
        <w:t>программы ориентированы на повышение эффективности использования земель способами, обеспечивающими сохранение экологических систем: предотвращение деградации, загрязнения, захламления, нарушения земель других негативным (вредным) воздействиям хозяйственной деятельности; улучшение земель, экологической обстановки в сельском поселении;</w:t>
      </w:r>
      <w:proofErr w:type="gramEnd"/>
      <w:r w:rsidRPr="00593F3A">
        <w:t xml:space="preserve"> сохранение и реабилитацию природы сельского поселения для обеспечения здоровья и благоприятных условий  жизнедеятельности населения.  На текущий год предусмотрено   15,0 тыс</w:t>
      </w:r>
      <w:proofErr w:type="gramStart"/>
      <w:r w:rsidRPr="00593F3A">
        <w:t>.р</w:t>
      </w:r>
      <w:proofErr w:type="gramEnd"/>
      <w:r w:rsidRPr="00593F3A">
        <w:t>уб. бюджетных средств.</w:t>
      </w:r>
    </w:p>
    <w:p w:rsidR="00E537D2" w:rsidRPr="00593F3A" w:rsidRDefault="00E537D2" w:rsidP="00E61DB8">
      <w:pPr>
        <w:jc w:val="both"/>
      </w:pPr>
      <w:r w:rsidRPr="00593F3A">
        <w:rPr>
          <w:b/>
        </w:rPr>
        <w:t xml:space="preserve">- </w:t>
      </w:r>
      <w:r w:rsidRPr="00593F3A">
        <w:t>реализация ведомственной целевой программы «Энергосбережение и повышение энергетической эффективности на 2014-2015гг. на территории муниципального образования Войсковицкое сельское поселение» за счет средств местного бюджета в сумме 500,0 тыс</w:t>
      </w:r>
      <w:proofErr w:type="gramStart"/>
      <w:r w:rsidRPr="00593F3A">
        <w:t>.р</w:t>
      </w:r>
      <w:proofErr w:type="gramEnd"/>
      <w:r w:rsidRPr="00593F3A">
        <w:t>уб. Указанные бюджетные средства, в связи с завершением ремонтных работ в районе многоэтажной застройки поселка Войсковицы, будут направлены для проведения работ в частном секторе в районе   от ж/</w:t>
      </w:r>
      <w:proofErr w:type="spellStart"/>
      <w:r w:rsidRPr="00593F3A">
        <w:t>д</w:t>
      </w:r>
      <w:proofErr w:type="spellEnd"/>
      <w:r w:rsidRPr="00593F3A">
        <w:t xml:space="preserve"> станции Войсковицы. Техническое задание на первый этап работ от ТП 153 и ТП 1585 предусматривает установку 2-х узлов автоматики и приборов учета электрической энергии, а также установку 23 светодиодных светильников.</w:t>
      </w:r>
    </w:p>
    <w:p w:rsidR="00E537D2" w:rsidRPr="00593F3A" w:rsidRDefault="00E537D2" w:rsidP="00E61DB8">
      <w:pPr>
        <w:jc w:val="both"/>
        <w:rPr>
          <w:b/>
        </w:rPr>
      </w:pPr>
      <w:r w:rsidRPr="00593F3A">
        <w:rPr>
          <w:b/>
          <w:u w:val="single"/>
        </w:rPr>
        <w:t>Раздел 0700 «Образование»</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640"/>
        <w:gridCol w:w="1180"/>
        <w:gridCol w:w="897"/>
        <w:gridCol w:w="1154"/>
        <w:gridCol w:w="1926"/>
        <w:gridCol w:w="1701"/>
      </w:tblGrid>
      <w:tr w:rsidR="00E537D2" w:rsidRPr="00593F3A" w:rsidTr="0013062B">
        <w:trPr>
          <w:trHeight w:val="235"/>
        </w:trPr>
        <w:tc>
          <w:tcPr>
            <w:tcW w:w="2640" w:type="dxa"/>
          </w:tcPr>
          <w:p w:rsidR="00E537D2" w:rsidRPr="00593F3A" w:rsidRDefault="00E537D2" w:rsidP="00E61DB8">
            <w:pPr>
              <w:rPr>
                <w:bCs/>
                <w:sz w:val="20"/>
                <w:szCs w:val="20"/>
              </w:rPr>
            </w:pPr>
            <w:r w:rsidRPr="00593F3A">
              <w:rPr>
                <w:bCs/>
                <w:sz w:val="20"/>
                <w:szCs w:val="20"/>
              </w:rPr>
              <w:t>Наименование показателя</w:t>
            </w:r>
          </w:p>
        </w:tc>
        <w:tc>
          <w:tcPr>
            <w:tcW w:w="1180" w:type="dxa"/>
          </w:tcPr>
          <w:p w:rsidR="00E537D2" w:rsidRPr="00593F3A" w:rsidRDefault="00E537D2" w:rsidP="00E61DB8">
            <w:pPr>
              <w:rPr>
                <w:bCs/>
                <w:sz w:val="20"/>
                <w:szCs w:val="20"/>
              </w:rPr>
            </w:pPr>
            <w:r w:rsidRPr="00593F3A">
              <w:rPr>
                <w:bCs/>
                <w:sz w:val="20"/>
                <w:szCs w:val="20"/>
              </w:rPr>
              <w:t>Код подраздела</w:t>
            </w:r>
          </w:p>
        </w:tc>
        <w:tc>
          <w:tcPr>
            <w:tcW w:w="897" w:type="dxa"/>
          </w:tcPr>
          <w:p w:rsidR="00E537D2" w:rsidRPr="00593F3A" w:rsidRDefault="00E537D2" w:rsidP="00E61DB8">
            <w:pPr>
              <w:rPr>
                <w:bCs/>
                <w:sz w:val="20"/>
                <w:szCs w:val="20"/>
              </w:rPr>
            </w:pPr>
            <w:r w:rsidRPr="00593F3A">
              <w:rPr>
                <w:bCs/>
                <w:sz w:val="20"/>
                <w:szCs w:val="20"/>
              </w:rPr>
              <w:t>Бюджет на 2014 год тыс</w:t>
            </w:r>
            <w:proofErr w:type="gramStart"/>
            <w:r w:rsidRPr="00593F3A">
              <w:rPr>
                <w:bCs/>
                <w:sz w:val="20"/>
                <w:szCs w:val="20"/>
              </w:rPr>
              <w:t>.р</w:t>
            </w:r>
            <w:proofErr w:type="gramEnd"/>
            <w:r w:rsidRPr="00593F3A">
              <w:rPr>
                <w:bCs/>
                <w:sz w:val="20"/>
                <w:szCs w:val="20"/>
              </w:rPr>
              <w:t>уб.</w:t>
            </w:r>
          </w:p>
        </w:tc>
        <w:tc>
          <w:tcPr>
            <w:tcW w:w="1154" w:type="dxa"/>
          </w:tcPr>
          <w:p w:rsidR="00E537D2" w:rsidRPr="00593F3A" w:rsidRDefault="00E537D2" w:rsidP="00E61DB8">
            <w:pPr>
              <w:rPr>
                <w:bCs/>
                <w:sz w:val="20"/>
                <w:szCs w:val="20"/>
              </w:rPr>
            </w:pPr>
            <w:r w:rsidRPr="00593F3A">
              <w:rPr>
                <w:bCs/>
                <w:sz w:val="20"/>
                <w:szCs w:val="20"/>
              </w:rPr>
              <w:t xml:space="preserve">Исполнено за отчетный период </w:t>
            </w:r>
          </w:p>
          <w:p w:rsidR="00E537D2" w:rsidRPr="00593F3A" w:rsidRDefault="00E537D2" w:rsidP="00E61DB8">
            <w:pPr>
              <w:rPr>
                <w:bCs/>
                <w:sz w:val="20"/>
                <w:szCs w:val="20"/>
              </w:rPr>
            </w:pPr>
            <w:r w:rsidRPr="00593F3A">
              <w:rPr>
                <w:bCs/>
                <w:sz w:val="20"/>
                <w:szCs w:val="20"/>
              </w:rPr>
              <w:t>2014 года тыс</w:t>
            </w:r>
            <w:proofErr w:type="gramStart"/>
            <w:r w:rsidRPr="00593F3A">
              <w:rPr>
                <w:bCs/>
                <w:sz w:val="20"/>
                <w:szCs w:val="20"/>
              </w:rPr>
              <w:t>.р</w:t>
            </w:r>
            <w:proofErr w:type="gramEnd"/>
            <w:r w:rsidRPr="00593F3A">
              <w:rPr>
                <w:bCs/>
                <w:sz w:val="20"/>
                <w:szCs w:val="20"/>
              </w:rPr>
              <w:t>уб.</w:t>
            </w:r>
          </w:p>
        </w:tc>
        <w:tc>
          <w:tcPr>
            <w:tcW w:w="1926" w:type="dxa"/>
          </w:tcPr>
          <w:p w:rsidR="00E537D2" w:rsidRPr="00593F3A" w:rsidRDefault="00E537D2" w:rsidP="00E61DB8">
            <w:pPr>
              <w:rPr>
                <w:bCs/>
                <w:sz w:val="20"/>
                <w:szCs w:val="20"/>
              </w:rPr>
            </w:pPr>
            <w:r w:rsidRPr="00593F3A">
              <w:rPr>
                <w:bCs/>
                <w:sz w:val="20"/>
                <w:szCs w:val="20"/>
              </w:rPr>
              <w:t>% исполнения к уточненному годовому плану</w:t>
            </w:r>
          </w:p>
        </w:tc>
        <w:tc>
          <w:tcPr>
            <w:tcW w:w="1701" w:type="dxa"/>
          </w:tcPr>
          <w:p w:rsidR="00E537D2" w:rsidRPr="00593F3A" w:rsidRDefault="00E537D2" w:rsidP="00E61DB8">
            <w:pPr>
              <w:rPr>
                <w:bCs/>
                <w:sz w:val="20"/>
                <w:szCs w:val="20"/>
              </w:rPr>
            </w:pPr>
            <w:r w:rsidRPr="00593F3A">
              <w:rPr>
                <w:bCs/>
                <w:sz w:val="20"/>
                <w:szCs w:val="20"/>
              </w:rPr>
              <w:t xml:space="preserve">Доля фактических расходов в общей структуре расходов  </w:t>
            </w:r>
            <w:proofErr w:type="gramStart"/>
            <w:r w:rsidRPr="00593F3A">
              <w:rPr>
                <w:bCs/>
                <w:sz w:val="20"/>
                <w:szCs w:val="20"/>
              </w:rPr>
              <w:t>в</w:t>
            </w:r>
            <w:proofErr w:type="gramEnd"/>
            <w:r w:rsidRPr="00593F3A">
              <w:rPr>
                <w:bCs/>
                <w:sz w:val="20"/>
                <w:szCs w:val="20"/>
              </w:rPr>
              <w:t xml:space="preserve"> %%</w:t>
            </w:r>
          </w:p>
        </w:tc>
      </w:tr>
      <w:tr w:rsidR="00E537D2" w:rsidRPr="00593F3A" w:rsidTr="0013062B">
        <w:trPr>
          <w:trHeight w:val="235"/>
        </w:trPr>
        <w:tc>
          <w:tcPr>
            <w:tcW w:w="2640" w:type="dxa"/>
          </w:tcPr>
          <w:p w:rsidR="00E537D2" w:rsidRPr="00593F3A" w:rsidRDefault="00E537D2" w:rsidP="00E61DB8">
            <w:pPr>
              <w:rPr>
                <w:b/>
                <w:bCs/>
                <w:sz w:val="20"/>
                <w:szCs w:val="20"/>
              </w:rPr>
            </w:pPr>
            <w:r w:rsidRPr="00593F3A">
              <w:rPr>
                <w:b/>
                <w:bCs/>
                <w:sz w:val="20"/>
                <w:szCs w:val="20"/>
              </w:rPr>
              <w:t>Образование</w:t>
            </w:r>
          </w:p>
        </w:tc>
        <w:tc>
          <w:tcPr>
            <w:tcW w:w="1180" w:type="dxa"/>
          </w:tcPr>
          <w:p w:rsidR="00E537D2" w:rsidRPr="00593F3A" w:rsidRDefault="00E537D2" w:rsidP="00E61DB8">
            <w:pPr>
              <w:rPr>
                <w:b/>
                <w:bCs/>
                <w:sz w:val="20"/>
                <w:szCs w:val="20"/>
              </w:rPr>
            </w:pPr>
            <w:r w:rsidRPr="00593F3A">
              <w:rPr>
                <w:b/>
                <w:bCs/>
                <w:sz w:val="20"/>
                <w:szCs w:val="20"/>
              </w:rPr>
              <w:t>0700</w:t>
            </w:r>
          </w:p>
        </w:tc>
        <w:tc>
          <w:tcPr>
            <w:tcW w:w="897" w:type="dxa"/>
          </w:tcPr>
          <w:p w:rsidR="00E537D2" w:rsidRPr="00593F3A" w:rsidRDefault="00E537D2" w:rsidP="00E61DB8">
            <w:pPr>
              <w:rPr>
                <w:b/>
                <w:bCs/>
                <w:sz w:val="20"/>
                <w:szCs w:val="20"/>
              </w:rPr>
            </w:pPr>
            <w:r w:rsidRPr="00593F3A">
              <w:rPr>
                <w:b/>
                <w:bCs/>
                <w:sz w:val="20"/>
                <w:szCs w:val="20"/>
              </w:rPr>
              <w:t>165,41</w:t>
            </w:r>
          </w:p>
        </w:tc>
        <w:tc>
          <w:tcPr>
            <w:tcW w:w="1154" w:type="dxa"/>
          </w:tcPr>
          <w:p w:rsidR="00E537D2" w:rsidRPr="00593F3A" w:rsidRDefault="00E537D2" w:rsidP="00E61DB8">
            <w:pPr>
              <w:rPr>
                <w:b/>
                <w:bCs/>
                <w:sz w:val="20"/>
                <w:szCs w:val="20"/>
              </w:rPr>
            </w:pPr>
            <w:r w:rsidRPr="00593F3A">
              <w:rPr>
                <w:b/>
                <w:bCs/>
                <w:sz w:val="20"/>
                <w:szCs w:val="20"/>
              </w:rPr>
              <w:t>0,0</w:t>
            </w:r>
          </w:p>
        </w:tc>
        <w:tc>
          <w:tcPr>
            <w:tcW w:w="1926" w:type="dxa"/>
          </w:tcPr>
          <w:p w:rsidR="00E537D2" w:rsidRPr="00593F3A" w:rsidRDefault="00E537D2" w:rsidP="00E61DB8">
            <w:pPr>
              <w:rPr>
                <w:b/>
                <w:bCs/>
                <w:sz w:val="20"/>
                <w:szCs w:val="20"/>
              </w:rPr>
            </w:pPr>
            <w:r w:rsidRPr="00593F3A">
              <w:rPr>
                <w:b/>
                <w:bCs/>
                <w:sz w:val="20"/>
                <w:szCs w:val="20"/>
              </w:rPr>
              <w:t>0,0%</w:t>
            </w:r>
          </w:p>
        </w:tc>
        <w:tc>
          <w:tcPr>
            <w:tcW w:w="1701" w:type="dxa"/>
          </w:tcPr>
          <w:p w:rsidR="00E537D2" w:rsidRPr="00593F3A" w:rsidRDefault="00E537D2" w:rsidP="00E61DB8">
            <w:pPr>
              <w:rPr>
                <w:b/>
                <w:bCs/>
                <w:sz w:val="20"/>
                <w:szCs w:val="20"/>
              </w:rPr>
            </w:pPr>
            <w:r w:rsidRPr="00593F3A">
              <w:rPr>
                <w:b/>
                <w:bCs/>
                <w:sz w:val="20"/>
                <w:szCs w:val="20"/>
              </w:rPr>
              <w:t>0,0%</w:t>
            </w:r>
          </w:p>
        </w:tc>
      </w:tr>
      <w:tr w:rsidR="00E537D2" w:rsidRPr="00593F3A" w:rsidTr="0013062B">
        <w:trPr>
          <w:trHeight w:val="1250"/>
        </w:trPr>
        <w:tc>
          <w:tcPr>
            <w:tcW w:w="2640" w:type="dxa"/>
          </w:tcPr>
          <w:p w:rsidR="00E537D2" w:rsidRPr="00593F3A" w:rsidRDefault="00E537D2" w:rsidP="00E61DB8">
            <w:pPr>
              <w:rPr>
                <w:sz w:val="20"/>
                <w:szCs w:val="20"/>
              </w:rPr>
            </w:pPr>
            <w:r w:rsidRPr="00593F3A">
              <w:rPr>
                <w:sz w:val="20"/>
                <w:szCs w:val="20"/>
              </w:rPr>
              <w:t>Организационно-воспитательная работа с молодежью в рамках муниципальной целевой программы</w:t>
            </w:r>
          </w:p>
        </w:tc>
        <w:tc>
          <w:tcPr>
            <w:tcW w:w="1180" w:type="dxa"/>
          </w:tcPr>
          <w:p w:rsidR="00E537D2" w:rsidRPr="00593F3A" w:rsidRDefault="00E537D2" w:rsidP="00E61DB8">
            <w:pPr>
              <w:rPr>
                <w:sz w:val="20"/>
                <w:szCs w:val="20"/>
              </w:rPr>
            </w:pPr>
            <w:r w:rsidRPr="00593F3A">
              <w:rPr>
                <w:sz w:val="20"/>
                <w:szCs w:val="20"/>
              </w:rPr>
              <w:t>0707</w:t>
            </w:r>
          </w:p>
        </w:tc>
        <w:tc>
          <w:tcPr>
            <w:tcW w:w="897" w:type="dxa"/>
          </w:tcPr>
          <w:p w:rsidR="00E537D2" w:rsidRPr="00593F3A" w:rsidRDefault="00E537D2" w:rsidP="00E61DB8">
            <w:pPr>
              <w:rPr>
                <w:sz w:val="20"/>
                <w:szCs w:val="20"/>
              </w:rPr>
            </w:pPr>
            <w:r w:rsidRPr="00593F3A">
              <w:rPr>
                <w:sz w:val="20"/>
                <w:szCs w:val="20"/>
              </w:rPr>
              <w:t>120,0</w:t>
            </w:r>
          </w:p>
        </w:tc>
        <w:tc>
          <w:tcPr>
            <w:tcW w:w="1154" w:type="dxa"/>
          </w:tcPr>
          <w:p w:rsidR="00E537D2" w:rsidRPr="00593F3A" w:rsidRDefault="00E537D2" w:rsidP="00E61DB8">
            <w:pPr>
              <w:rPr>
                <w:sz w:val="20"/>
                <w:szCs w:val="20"/>
              </w:rPr>
            </w:pPr>
            <w:r w:rsidRPr="00593F3A">
              <w:rPr>
                <w:sz w:val="20"/>
                <w:szCs w:val="20"/>
              </w:rPr>
              <w:t>0,0</w:t>
            </w:r>
          </w:p>
        </w:tc>
        <w:tc>
          <w:tcPr>
            <w:tcW w:w="1926" w:type="dxa"/>
          </w:tcPr>
          <w:p w:rsidR="00E537D2" w:rsidRPr="00593F3A" w:rsidRDefault="00E537D2" w:rsidP="00E61DB8">
            <w:pPr>
              <w:rPr>
                <w:sz w:val="20"/>
                <w:szCs w:val="20"/>
              </w:rPr>
            </w:pPr>
            <w:r w:rsidRPr="00593F3A">
              <w:rPr>
                <w:sz w:val="20"/>
                <w:szCs w:val="20"/>
              </w:rPr>
              <w:t>0,0%</w:t>
            </w:r>
          </w:p>
        </w:tc>
        <w:tc>
          <w:tcPr>
            <w:tcW w:w="1701" w:type="dxa"/>
          </w:tcPr>
          <w:p w:rsidR="00E537D2" w:rsidRPr="00593F3A" w:rsidRDefault="00E537D2" w:rsidP="00E61DB8">
            <w:pPr>
              <w:rPr>
                <w:bCs/>
                <w:sz w:val="20"/>
                <w:szCs w:val="20"/>
              </w:rPr>
            </w:pPr>
            <w:r w:rsidRPr="00593F3A">
              <w:rPr>
                <w:bCs/>
                <w:sz w:val="20"/>
                <w:szCs w:val="20"/>
              </w:rPr>
              <w:t>0,0%</w:t>
            </w:r>
          </w:p>
        </w:tc>
      </w:tr>
      <w:tr w:rsidR="00E537D2" w:rsidRPr="00593F3A" w:rsidTr="0013062B">
        <w:trPr>
          <w:trHeight w:val="1250"/>
        </w:trPr>
        <w:tc>
          <w:tcPr>
            <w:tcW w:w="2640" w:type="dxa"/>
          </w:tcPr>
          <w:p w:rsidR="00E537D2" w:rsidRPr="00593F3A" w:rsidRDefault="00E537D2" w:rsidP="00E61DB8">
            <w:pPr>
              <w:rPr>
                <w:sz w:val="20"/>
                <w:szCs w:val="20"/>
              </w:rPr>
            </w:pPr>
            <w:r w:rsidRPr="00593F3A">
              <w:rPr>
                <w:sz w:val="20"/>
                <w:szCs w:val="20"/>
              </w:rPr>
              <w:t xml:space="preserve">Межбюджетные трансферты из районного бюджета (ГМР) на организацию и проведение временного трудоустройства несовершеннолетних граждан в возрасте от 14-18 лет. </w:t>
            </w:r>
          </w:p>
        </w:tc>
        <w:tc>
          <w:tcPr>
            <w:tcW w:w="1180" w:type="dxa"/>
          </w:tcPr>
          <w:p w:rsidR="00E537D2" w:rsidRPr="00593F3A" w:rsidRDefault="00E537D2" w:rsidP="00E61DB8">
            <w:pPr>
              <w:rPr>
                <w:sz w:val="20"/>
                <w:szCs w:val="20"/>
              </w:rPr>
            </w:pPr>
            <w:r w:rsidRPr="00593F3A">
              <w:rPr>
                <w:sz w:val="20"/>
                <w:szCs w:val="20"/>
              </w:rPr>
              <w:t>0707</w:t>
            </w:r>
          </w:p>
        </w:tc>
        <w:tc>
          <w:tcPr>
            <w:tcW w:w="897" w:type="dxa"/>
          </w:tcPr>
          <w:p w:rsidR="00E537D2" w:rsidRPr="00593F3A" w:rsidRDefault="00E537D2" w:rsidP="00E61DB8">
            <w:pPr>
              <w:rPr>
                <w:sz w:val="20"/>
                <w:szCs w:val="20"/>
              </w:rPr>
            </w:pPr>
            <w:r w:rsidRPr="00593F3A">
              <w:rPr>
                <w:sz w:val="20"/>
                <w:szCs w:val="20"/>
              </w:rPr>
              <w:t>45,406</w:t>
            </w:r>
          </w:p>
        </w:tc>
        <w:tc>
          <w:tcPr>
            <w:tcW w:w="1154" w:type="dxa"/>
          </w:tcPr>
          <w:p w:rsidR="00E537D2" w:rsidRPr="00593F3A" w:rsidRDefault="00E537D2" w:rsidP="00E61DB8">
            <w:pPr>
              <w:rPr>
                <w:sz w:val="20"/>
                <w:szCs w:val="20"/>
              </w:rPr>
            </w:pPr>
            <w:r w:rsidRPr="00593F3A">
              <w:rPr>
                <w:sz w:val="20"/>
                <w:szCs w:val="20"/>
              </w:rPr>
              <w:t>0,0</w:t>
            </w:r>
          </w:p>
        </w:tc>
        <w:tc>
          <w:tcPr>
            <w:tcW w:w="1926" w:type="dxa"/>
          </w:tcPr>
          <w:p w:rsidR="00E537D2" w:rsidRPr="00593F3A" w:rsidRDefault="00E537D2" w:rsidP="00E61DB8">
            <w:pPr>
              <w:rPr>
                <w:sz w:val="20"/>
                <w:szCs w:val="20"/>
              </w:rPr>
            </w:pPr>
            <w:r w:rsidRPr="00593F3A">
              <w:rPr>
                <w:sz w:val="20"/>
                <w:szCs w:val="20"/>
              </w:rPr>
              <w:t>0,0%</w:t>
            </w:r>
          </w:p>
        </w:tc>
        <w:tc>
          <w:tcPr>
            <w:tcW w:w="1701" w:type="dxa"/>
          </w:tcPr>
          <w:p w:rsidR="00E537D2" w:rsidRPr="00593F3A" w:rsidRDefault="00E537D2" w:rsidP="00E61DB8">
            <w:pPr>
              <w:rPr>
                <w:bCs/>
                <w:sz w:val="20"/>
                <w:szCs w:val="20"/>
              </w:rPr>
            </w:pPr>
            <w:r w:rsidRPr="00593F3A">
              <w:rPr>
                <w:bCs/>
                <w:sz w:val="20"/>
                <w:szCs w:val="20"/>
              </w:rPr>
              <w:t>0,0%</w:t>
            </w:r>
          </w:p>
        </w:tc>
      </w:tr>
    </w:tbl>
    <w:p w:rsidR="00E537D2" w:rsidRPr="00593F3A" w:rsidRDefault="00E537D2" w:rsidP="00E61DB8">
      <w:pPr>
        <w:jc w:val="both"/>
      </w:pPr>
      <w:r w:rsidRPr="00593F3A">
        <w:t xml:space="preserve">По данному разделу предусмотрены средства на реализацию муниципальной целевой программы «Развитие молодежной политики в муниципальном образовании Войсковицкое сельское поселение Гатчинского муниципального района Ленинградской области на 2014 год», утвержденной постановлением администрации Войсковицкого сельского поселения от 13.09.2013г. №188. Согласно данной программе с 02 июня 2014 года в Войсковицком сельском поселении организовано временное трудоустройство   13 несовершеннолетних граждан в возрасте от 14-18 лет. Оплата труда производится с июля текущего года за счет средств местного, районного бюджетов, Центра занятости Гатчинского района. За рассматриваемый период бюджетные средства не использованы.  </w:t>
      </w:r>
    </w:p>
    <w:p w:rsidR="00E537D2" w:rsidRPr="00593F3A" w:rsidRDefault="00E537D2" w:rsidP="00E61DB8">
      <w:pPr>
        <w:jc w:val="both"/>
      </w:pPr>
      <w:r w:rsidRPr="00593F3A">
        <w:rPr>
          <w:b/>
          <w:u w:val="single"/>
        </w:rPr>
        <w:t>Раздел 0800 «Культура, кинематография»</w:t>
      </w:r>
      <w:r w:rsidRPr="00593F3A">
        <w:rPr>
          <w:b/>
        </w:rPr>
        <w:t xml:space="preserve"> </w:t>
      </w:r>
      <w:r w:rsidRPr="00593F3A">
        <w:t>профинансирован на 35,6 %., из них:</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119"/>
        <w:gridCol w:w="1134"/>
        <w:gridCol w:w="992"/>
        <w:gridCol w:w="1276"/>
        <w:gridCol w:w="1701"/>
        <w:gridCol w:w="1134"/>
      </w:tblGrid>
      <w:tr w:rsidR="00E537D2" w:rsidRPr="00593F3A" w:rsidTr="00E537D2">
        <w:trPr>
          <w:trHeight w:val="470"/>
        </w:trPr>
        <w:tc>
          <w:tcPr>
            <w:tcW w:w="3119" w:type="dxa"/>
          </w:tcPr>
          <w:p w:rsidR="00E537D2" w:rsidRPr="00593F3A" w:rsidRDefault="00E537D2" w:rsidP="00E61DB8">
            <w:pPr>
              <w:rPr>
                <w:bCs/>
                <w:sz w:val="20"/>
                <w:szCs w:val="20"/>
              </w:rPr>
            </w:pPr>
            <w:r w:rsidRPr="00593F3A">
              <w:rPr>
                <w:bCs/>
                <w:sz w:val="20"/>
                <w:szCs w:val="20"/>
              </w:rPr>
              <w:t>Наименование показателя</w:t>
            </w:r>
          </w:p>
        </w:tc>
        <w:tc>
          <w:tcPr>
            <w:tcW w:w="1134" w:type="dxa"/>
          </w:tcPr>
          <w:p w:rsidR="00E537D2" w:rsidRPr="00593F3A" w:rsidRDefault="00E537D2" w:rsidP="00E61DB8">
            <w:pPr>
              <w:rPr>
                <w:bCs/>
                <w:sz w:val="20"/>
                <w:szCs w:val="20"/>
              </w:rPr>
            </w:pPr>
            <w:r w:rsidRPr="00593F3A">
              <w:rPr>
                <w:bCs/>
                <w:sz w:val="20"/>
                <w:szCs w:val="20"/>
              </w:rPr>
              <w:t>Код подраздела</w:t>
            </w:r>
          </w:p>
        </w:tc>
        <w:tc>
          <w:tcPr>
            <w:tcW w:w="992" w:type="dxa"/>
          </w:tcPr>
          <w:p w:rsidR="00E537D2" w:rsidRPr="00593F3A" w:rsidRDefault="00E537D2" w:rsidP="00E61DB8">
            <w:pPr>
              <w:rPr>
                <w:bCs/>
                <w:sz w:val="20"/>
                <w:szCs w:val="20"/>
              </w:rPr>
            </w:pPr>
            <w:r w:rsidRPr="00593F3A">
              <w:rPr>
                <w:bCs/>
                <w:sz w:val="20"/>
                <w:szCs w:val="20"/>
              </w:rPr>
              <w:t>Бюджет на 2014 год тыс</w:t>
            </w:r>
            <w:proofErr w:type="gramStart"/>
            <w:r w:rsidRPr="00593F3A">
              <w:rPr>
                <w:bCs/>
                <w:sz w:val="20"/>
                <w:szCs w:val="20"/>
              </w:rPr>
              <w:t>.р</w:t>
            </w:r>
            <w:proofErr w:type="gramEnd"/>
            <w:r w:rsidRPr="00593F3A">
              <w:rPr>
                <w:bCs/>
                <w:sz w:val="20"/>
                <w:szCs w:val="20"/>
              </w:rPr>
              <w:t>уб.</w:t>
            </w:r>
          </w:p>
        </w:tc>
        <w:tc>
          <w:tcPr>
            <w:tcW w:w="1276" w:type="dxa"/>
          </w:tcPr>
          <w:p w:rsidR="00E537D2" w:rsidRPr="00593F3A" w:rsidRDefault="00E537D2" w:rsidP="00E61DB8">
            <w:pPr>
              <w:rPr>
                <w:bCs/>
                <w:sz w:val="20"/>
                <w:szCs w:val="20"/>
              </w:rPr>
            </w:pPr>
            <w:r w:rsidRPr="00593F3A">
              <w:rPr>
                <w:bCs/>
                <w:sz w:val="20"/>
                <w:szCs w:val="20"/>
              </w:rPr>
              <w:t xml:space="preserve">Исполнено за отчетный период </w:t>
            </w:r>
          </w:p>
          <w:p w:rsidR="00E537D2" w:rsidRPr="00593F3A" w:rsidRDefault="00E537D2" w:rsidP="00E61DB8">
            <w:pPr>
              <w:rPr>
                <w:bCs/>
                <w:sz w:val="20"/>
                <w:szCs w:val="20"/>
              </w:rPr>
            </w:pPr>
            <w:r w:rsidRPr="00593F3A">
              <w:rPr>
                <w:bCs/>
                <w:sz w:val="20"/>
                <w:szCs w:val="20"/>
              </w:rPr>
              <w:t>2014 года тыс</w:t>
            </w:r>
            <w:proofErr w:type="gramStart"/>
            <w:r w:rsidRPr="00593F3A">
              <w:rPr>
                <w:bCs/>
                <w:sz w:val="20"/>
                <w:szCs w:val="20"/>
              </w:rPr>
              <w:t>.р</w:t>
            </w:r>
            <w:proofErr w:type="gramEnd"/>
            <w:r w:rsidRPr="00593F3A">
              <w:rPr>
                <w:bCs/>
                <w:sz w:val="20"/>
                <w:szCs w:val="20"/>
              </w:rPr>
              <w:t>уб.</w:t>
            </w:r>
          </w:p>
        </w:tc>
        <w:tc>
          <w:tcPr>
            <w:tcW w:w="1701" w:type="dxa"/>
          </w:tcPr>
          <w:p w:rsidR="00E537D2" w:rsidRPr="00593F3A" w:rsidRDefault="00E537D2" w:rsidP="00E61DB8">
            <w:pPr>
              <w:rPr>
                <w:bCs/>
                <w:sz w:val="20"/>
                <w:szCs w:val="20"/>
              </w:rPr>
            </w:pPr>
            <w:r w:rsidRPr="00593F3A">
              <w:rPr>
                <w:bCs/>
                <w:sz w:val="20"/>
                <w:szCs w:val="20"/>
              </w:rPr>
              <w:t>% исполнения к уточненному годовому плану</w:t>
            </w:r>
          </w:p>
        </w:tc>
        <w:tc>
          <w:tcPr>
            <w:tcW w:w="1134" w:type="dxa"/>
          </w:tcPr>
          <w:p w:rsidR="00E537D2" w:rsidRPr="00593F3A" w:rsidRDefault="00E537D2" w:rsidP="00E61DB8">
            <w:pPr>
              <w:rPr>
                <w:bCs/>
                <w:sz w:val="20"/>
                <w:szCs w:val="20"/>
              </w:rPr>
            </w:pPr>
            <w:r w:rsidRPr="00593F3A">
              <w:rPr>
                <w:bCs/>
                <w:sz w:val="20"/>
                <w:szCs w:val="20"/>
              </w:rPr>
              <w:t xml:space="preserve">Доля фактических расходов в общей структуре расходов  </w:t>
            </w:r>
            <w:proofErr w:type="gramStart"/>
            <w:r w:rsidRPr="00593F3A">
              <w:rPr>
                <w:bCs/>
                <w:sz w:val="20"/>
                <w:szCs w:val="20"/>
              </w:rPr>
              <w:t>в</w:t>
            </w:r>
            <w:proofErr w:type="gramEnd"/>
            <w:r w:rsidRPr="00593F3A">
              <w:rPr>
                <w:bCs/>
                <w:sz w:val="20"/>
                <w:szCs w:val="20"/>
              </w:rPr>
              <w:t xml:space="preserve"> %%</w:t>
            </w:r>
          </w:p>
        </w:tc>
      </w:tr>
      <w:tr w:rsidR="00E537D2" w:rsidRPr="00593F3A" w:rsidTr="00E537D2">
        <w:trPr>
          <w:trHeight w:val="470"/>
        </w:trPr>
        <w:tc>
          <w:tcPr>
            <w:tcW w:w="3119" w:type="dxa"/>
          </w:tcPr>
          <w:p w:rsidR="00E537D2" w:rsidRPr="00593F3A" w:rsidRDefault="00E537D2" w:rsidP="00E61DB8">
            <w:pPr>
              <w:rPr>
                <w:b/>
                <w:bCs/>
                <w:sz w:val="20"/>
                <w:szCs w:val="20"/>
              </w:rPr>
            </w:pPr>
            <w:r w:rsidRPr="00593F3A">
              <w:rPr>
                <w:b/>
                <w:bCs/>
                <w:sz w:val="20"/>
                <w:szCs w:val="20"/>
              </w:rPr>
              <w:t>Культура, кинематография, средства массовой информации</w:t>
            </w:r>
          </w:p>
        </w:tc>
        <w:tc>
          <w:tcPr>
            <w:tcW w:w="1134" w:type="dxa"/>
          </w:tcPr>
          <w:p w:rsidR="00E537D2" w:rsidRPr="00593F3A" w:rsidRDefault="00E537D2" w:rsidP="00E61DB8">
            <w:pPr>
              <w:rPr>
                <w:b/>
                <w:bCs/>
                <w:sz w:val="20"/>
                <w:szCs w:val="20"/>
              </w:rPr>
            </w:pPr>
            <w:r w:rsidRPr="00593F3A">
              <w:rPr>
                <w:b/>
                <w:bCs/>
                <w:sz w:val="20"/>
                <w:szCs w:val="20"/>
              </w:rPr>
              <w:t>0800</w:t>
            </w:r>
          </w:p>
        </w:tc>
        <w:tc>
          <w:tcPr>
            <w:tcW w:w="992" w:type="dxa"/>
          </w:tcPr>
          <w:p w:rsidR="00E537D2" w:rsidRPr="00593F3A" w:rsidRDefault="00E537D2" w:rsidP="00E61DB8">
            <w:pPr>
              <w:rPr>
                <w:b/>
                <w:bCs/>
                <w:sz w:val="20"/>
                <w:szCs w:val="20"/>
              </w:rPr>
            </w:pPr>
            <w:r w:rsidRPr="00593F3A">
              <w:rPr>
                <w:b/>
                <w:bCs/>
                <w:sz w:val="20"/>
                <w:szCs w:val="20"/>
              </w:rPr>
              <w:t>12983,8</w:t>
            </w:r>
          </w:p>
        </w:tc>
        <w:tc>
          <w:tcPr>
            <w:tcW w:w="1276" w:type="dxa"/>
          </w:tcPr>
          <w:p w:rsidR="00E537D2" w:rsidRPr="00593F3A" w:rsidRDefault="00E537D2" w:rsidP="00E61DB8">
            <w:pPr>
              <w:rPr>
                <w:b/>
                <w:bCs/>
                <w:sz w:val="20"/>
                <w:szCs w:val="20"/>
              </w:rPr>
            </w:pPr>
            <w:r w:rsidRPr="00593F3A">
              <w:rPr>
                <w:b/>
                <w:bCs/>
                <w:sz w:val="20"/>
                <w:szCs w:val="20"/>
              </w:rPr>
              <w:t>4619,51</w:t>
            </w:r>
          </w:p>
        </w:tc>
        <w:tc>
          <w:tcPr>
            <w:tcW w:w="1701" w:type="dxa"/>
          </w:tcPr>
          <w:p w:rsidR="00E537D2" w:rsidRPr="00593F3A" w:rsidRDefault="00E537D2" w:rsidP="00E61DB8">
            <w:pPr>
              <w:rPr>
                <w:b/>
                <w:bCs/>
                <w:sz w:val="20"/>
                <w:szCs w:val="20"/>
              </w:rPr>
            </w:pPr>
            <w:r w:rsidRPr="00593F3A">
              <w:rPr>
                <w:b/>
                <w:bCs/>
                <w:sz w:val="20"/>
                <w:szCs w:val="20"/>
              </w:rPr>
              <w:t>35,6%</w:t>
            </w:r>
          </w:p>
        </w:tc>
        <w:tc>
          <w:tcPr>
            <w:tcW w:w="1134" w:type="dxa"/>
          </w:tcPr>
          <w:p w:rsidR="00E537D2" w:rsidRPr="00593F3A" w:rsidRDefault="00E537D2" w:rsidP="00E61DB8">
            <w:pPr>
              <w:rPr>
                <w:b/>
                <w:bCs/>
                <w:sz w:val="20"/>
                <w:szCs w:val="20"/>
              </w:rPr>
            </w:pPr>
            <w:r w:rsidRPr="00593F3A">
              <w:rPr>
                <w:b/>
                <w:bCs/>
                <w:sz w:val="20"/>
                <w:szCs w:val="20"/>
              </w:rPr>
              <w:t>38,45 %</w:t>
            </w:r>
          </w:p>
        </w:tc>
      </w:tr>
      <w:tr w:rsidR="00E537D2" w:rsidRPr="00593F3A" w:rsidTr="00E537D2">
        <w:trPr>
          <w:trHeight w:val="235"/>
        </w:trPr>
        <w:tc>
          <w:tcPr>
            <w:tcW w:w="3119" w:type="dxa"/>
          </w:tcPr>
          <w:p w:rsidR="00E537D2" w:rsidRPr="00593F3A" w:rsidRDefault="00E537D2" w:rsidP="00E61DB8">
            <w:pPr>
              <w:rPr>
                <w:sz w:val="20"/>
                <w:szCs w:val="20"/>
              </w:rPr>
            </w:pPr>
            <w:r w:rsidRPr="00593F3A">
              <w:rPr>
                <w:sz w:val="20"/>
                <w:szCs w:val="20"/>
              </w:rPr>
              <w:t>Муниципальная целевая программа «Основные направления социально-</w:t>
            </w:r>
            <w:r w:rsidRPr="00593F3A">
              <w:rPr>
                <w:sz w:val="20"/>
                <w:szCs w:val="20"/>
              </w:rPr>
              <w:lastRenderedPageBreak/>
              <w:t xml:space="preserve">культурного развития в МО </w:t>
            </w:r>
            <w:proofErr w:type="spellStart"/>
            <w:r w:rsidRPr="00593F3A">
              <w:rPr>
                <w:sz w:val="20"/>
                <w:szCs w:val="20"/>
              </w:rPr>
              <w:t>Всп</w:t>
            </w:r>
            <w:proofErr w:type="spellEnd"/>
            <w:r w:rsidRPr="00593F3A">
              <w:rPr>
                <w:sz w:val="20"/>
                <w:szCs w:val="20"/>
              </w:rPr>
              <w:t xml:space="preserve"> ГМР </w:t>
            </w:r>
            <w:proofErr w:type="spellStart"/>
            <w:r w:rsidRPr="00593F3A">
              <w:rPr>
                <w:sz w:val="20"/>
                <w:szCs w:val="20"/>
              </w:rPr>
              <w:t>Лен</w:t>
            </w:r>
            <w:proofErr w:type="gramStart"/>
            <w:r w:rsidRPr="00593F3A">
              <w:rPr>
                <w:sz w:val="20"/>
                <w:szCs w:val="20"/>
              </w:rPr>
              <w:t>.о</w:t>
            </w:r>
            <w:proofErr w:type="gramEnd"/>
            <w:r w:rsidRPr="00593F3A">
              <w:rPr>
                <w:sz w:val="20"/>
                <w:szCs w:val="20"/>
              </w:rPr>
              <w:t>бл</w:t>
            </w:r>
            <w:proofErr w:type="spellEnd"/>
            <w:r w:rsidRPr="00593F3A">
              <w:rPr>
                <w:sz w:val="20"/>
                <w:szCs w:val="20"/>
              </w:rPr>
              <w:t>.»</w:t>
            </w:r>
          </w:p>
        </w:tc>
        <w:tc>
          <w:tcPr>
            <w:tcW w:w="1134" w:type="dxa"/>
          </w:tcPr>
          <w:p w:rsidR="00E537D2" w:rsidRPr="00593F3A" w:rsidRDefault="00E537D2" w:rsidP="00E61DB8">
            <w:pPr>
              <w:rPr>
                <w:sz w:val="20"/>
                <w:szCs w:val="20"/>
              </w:rPr>
            </w:pPr>
            <w:r w:rsidRPr="00593F3A">
              <w:rPr>
                <w:sz w:val="20"/>
                <w:szCs w:val="20"/>
              </w:rPr>
              <w:lastRenderedPageBreak/>
              <w:t>0801</w:t>
            </w:r>
          </w:p>
        </w:tc>
        <w:tc>
          <w:tcPr>
            <w:tcW w:w="992" w:type="dxa"/>
          </w:tcPr>
          <w:p w:rsidR="00E537D2" w:rsidRPr="00593F3A" w:rsidRDefault="00E537D2" w:rsidP="00E61DB8">
            <w:pPr>
              <w:rPr>
                <w:sz w:val="20"/>
                <w:szCs w:val="20"/>
              </w:rPr>
            </w:pPr>
            <w:r w:rsidRPr="00593F3A">
              <w:rPr>
                <w:sz w:val="20"/>
                <w:szCs w:val="20"/>
              </w:rPr>
              <w:t>120,0</w:t>
            </w:r>
          </w:p>
        </w:tc>
        <w:tc>
          <w:tcPr>
            <w:tcW w:w="1276" w:type="dxa"/>
          </w:tcPr>
          <w:p w:rsidR="00E537D2" w:rsidRPr="00593F3A" w:rsidRDefault="00E537D2" w:rsidP="00E61DB8">
            <w:pPr>
              <w:rPr>
                <w:sz w:val="20"/>
                <w:szCs w:val="20"/>
              </w:rPr>
            </w:pPr>
            <w:r w:rsidRPr="00593F3A">
              <w:rPr>
                <w:sz w:val="20"/>
                <w:szCs w:val="20"/>
              </w:rPr>
              <w:t>32,21</w:t>
            </w:r>
          </w:p>
        </w:tc>
        <w:tc>
          <w:tcPr>
            <w:tcW w:w="1701" w:type="dxa"/>
          </w:tcPr>
          <w:p w:rsidR="00E537D2" w:rsidRPr="00593F3A" w:rsidRDefault="00E537D2" w:rsidP="00E61DB8">
            <w:pPr>
              <w:rPr>
                <w:sz w:val="20"/>
                <w:szCs w:val="20"/>
              </w:rPr>
            </w:pPr>
            <w:r w:rsidRPr="00593F3A">
              <w:rPr>
                <w:sz w:val="20"/>
                <w:szCs w:val="20"/>
              </w:rPr>
              <w:t>26,8%</w:t>
            </w:r>
          </w:p>
        </w:tc>
        <w:tc>
          <w:tcPr>
            <w:tcW w:w="1134" w:type="dxa"/>
          </w:tcPr>
          <w:p w:rsidR="00E537D2" w:rsidRPr="00593F3A" w:rsidRDefault="00E537D2" w:rsidP="00E61DB8">
            <w:pPr>
              <w:rPr>
                <w:bCs/>
                <w:sz w:val="20"/>
                <w:szCs w:val="20"/>
              </w:rPr>
            </w:pPr>
            <w:r w:rsidRPr="00593F3A">
              <w:rPr>
                <w:bCs/>
                <w:sz w:val="20"/>
                <w:szCs w:val="20"/>
              </w:rPr>
              <w:t>0,27%</w:t>
            </w:r>
          </w:p>
        </w:tc>
      </w:tr>
      <w:tr w:rsidR="00E537D2" w:rsidRPr="00593F3A" w:rsidTr="00E537D2">
        <w:trPr>
          <w:trHeight w:val="235"/>
        </w:trPr>
        <w:tc>
          <w:tcPr>
            <w:tcW w:w="3119" w:type="dxa"/>
          </w:tcPr>
          <w:p w:rsidR="00E537D2" w:rsidRPr="00593F3A" w:rsidRDefault="00E537D2" w:rsidP="00E61DB8">
            <w:pPr>
              <w:rPr>
                <w:sz w:val="20"/>
                <w:szCs w:val="20"/>
              </w:rPr>
            </w:pPr>
            <w:r w:rsidRPr="00593F3A">
              <w:rPr>
                <w:sz w:val="20"/>
                <w:szCs w:val="20"/>
              </w:rPr>
              <w:lastRenderedPageBreak/>
              <w:t>Войсковицкий Дом культуры</w:t>
            </w:r>
          </w:p>
        </w:tc>
        <w:tc>
          <w:tcPr>
            <w:tcW w:w="1134" w:type="dxa"/>
          </w:tcPr>
          <w:p w:rsidR="00E537D2" w:rsidRPr="00593F3A" w:rsidRDefault="00E537D2" w:rsidP="00E61DB8">
            <w:pPr>
              <w:rPr>
                <w:sz w:val="20"/>
                <w:szCs w:val="20"/>
              </w:rPr>
            </w:pPr>
            <w:r w:rsidRPr="00593F3A">
              <w:rPr>
                <w:sz w:val="20"/>
                <w:szCs w:val="20"/>
              </w:rPr>
              <w:t>0801</w:t>
            </w:r>
          </w:p>
        </w:tc>
        <w:tc>
          <w:tcPr>
            <w:tcW w:w="992" w:type="dxa"/>
          </w:tcPr>
          <w:p w:rsidR="00E537D2" w:rsidRPr="00593F3A" w:rsidRDefault="00E537D2" w:rsidP="00E61DB8">
            <w:pPr>
              <w:rPr>
                <w:sz w:val="20"/>
                <w:szCs w:val="20"/>
              </w:rPr>
            </w:pPr>
            <w:r w:rsidRPr="00593F3A">
              <w:rPr>
                <w:sz w:val="20"/>
                <w:szCs w:val="20"/>
              </w:rPr>
              <w:t>8 777,0</w:t>
            </w:r>
          </w:p>
        </w:tc>
        <w:tc>
          <w:tcPr>
            <w:tcW w:w="1276" w:type="dxa"/>
          </w:tcPr>
          <w:p w:rsidR="00E537D2" w:rsidRPr="00593F3A" w:rsidRDefault="00E537D2" w:rsidP="00E61DB8">
            <w:pPr>
              <w:rPr>
                <w:sz w:val="20"/>
                <w:szCs w:val="20"/>
              </w:rPr>
            </w:pPr>
            <w:r w:rsidRPr="00593F3A">
              <w:rPr>
                <w:sz w:val="20"/>
                <w:szCs w:val="20"/>
              </w:rPr>
              <w:t>4281,3</w:t>
            </w:r>
          </w:p>
        </w:tc>
        <w:tc>
          <w:tcPr>
            <w:tcW w:w="1701" w:type="dxa"/>
          </w:tcPr>
          <w:p w:rsidR="00E537D2" w:rsidRPr="00593F3A" w:rsidRDefault="00E537D2" w:rsidP="00E61DB8">
            <w:r w:rsidRPr="00593F3A">
              <w:rPr>
                <w:sz w:val="20"/>
                <w:szCs w:val="20"/>
              </w:rPr>
              <w:t>48,4%</w:t>
            </w:r>
          </w:p>
        </w:tc>
        <w:tc>
          <w:tcPr>
            <w:tcW w:w="1134" w:type="dxa"/>
          </w:tcPr>
          <w:p w:rsidR="00E537D2" w:rsidRPr="00593F3A" w:rsidRDefault="00E537D2" w:rsidP="00E61DB8">
            <w:pPr>
              <w:rPr>
                <w:bCs/>
                <w:sz w:val="20"/>
                <w:szCs w:val="20"/>
              </w:rPr>
            </w:pPr>
            <w:r w:rsidRPr="00593F3A">
              <w:rPr>
                <w:bCs/>
                <w:sz w:val="20"/>
                <w:szCs w:val="20"/>
              </w:rPr>
              <w:t>35,63%</w:t>
            </w:r>
          </w:p>
        </w:tc>
      </w:tr>
      <w:tr w:rsidR="00E537D2" w:rsidRPr="00593F3A" w:rsidTr="00E537D2">
        <w:trPr>
          <w:trHeight w:val="235"/>
        </w:trPr>
        <w:tc>
          <w:tcPr>
            <w:tcW w:w="3119" w:type="dxa"/>
          </w:tcPr>
          <w:p w:rsidR="00E537D2" w:rsidRPr="00593F3A" w:rsidRDefault="00E537D2" w:rsidP="00E61DB8">
            <w:pPr>
              <w:rPr>
                <w:sz w:val="20"/>
                <w:szCs w:val="20"/>
              </w:rPr>
            </w:pPr>
            <w:r w:rsidRPr="00593F3A">
              <w:rPr>
                <w:sz w:val="20"/>
                <w:szCs w:val="20"/>
              </w:rPr>
              <w:t>Капитальный ремонт сельских учреждений культуры в рамках реализации РЦП "Социальное развитие села на 2009-2014 годы"</w:t>
            </w:r>
          </w:p>
        </w:tc>
        <w:tc>
          <w:tcPr>
            <w:tcW w:w="1134" w:type="dxa"/>
          </w:tcPr>
          <w:p w:rsidR="00E537D2" w:rsidRPr="00593F3A" w:rsidRDefault="00E537D2" w:rsidP="00E61DB8">
            <w:pPr>
              <w:rPr>
                <w:sz w:val="20"/>
                <w:szCs w:val="20"/>
              </w:rPr>
            </w:pPr>
            <w:r w:rsidRPr="00593F3A">
              <w:rPr>
                <w:sz w:val="20"/>
                <w:szCs w:val="20"/>
              </w:rPr>
              <w:t>0801</w:t>
            </w:r>
          </w:p>
        </w:tc>
        <w:tc>
          <w:tcPr>
            <w:tcW w:w="992" w:type="dxa"/>
          </w:tcPr>
          <w:p w:rsidR="00E537D2" w:rsidRPr="00593F3A" w:rsidRDefault="00E537D2" w:rsidP="00E61DB8">
            <w:pPr>
              <w:rPr>
                <w:sz w:val="20"/>
                <w:szCs w:val="20"/>
              </w:rPr>
            </w:pPr>
            <w:r w:rsidRPr="00593F3A">
              <w:rPr>
                <w:sz w:val="20"/>
                <w:szCs w:val="20"/>
              </w:rPr>
              <w:t>3000,0</w:t>
            </w:r>
          </w:p>
        </w:tc>
        <w:tc>
          <w:tcPr>
            <w:tcW w:w="1276" w:type="dxa"/>
          </w:tcPr>
          <w:p w:rsidR="00E537D2" w:rsidRPr="00593F3A" w:rsidRDefault="00E537D2" w:rsidP="00E61DB8">
            <w:pPr>
              <w:rPr>
                <w:sz w:val="20"/>
                <w:szCs w:val="20"/>
              </w:rPr>
            </w:pPr>
            <w:r w:rsidRPr="00593F3A">
              <w:rPr>
                <w:sz w:val="20"/>
                <w:szCs w:val="20"/>
              </w:rPr>
              <w:t>-</w:t>
            </w:r>
          </w:p>
        </w:tc>
        <w:tc>
          <w:tcPr>
            <w:tcW w:w="1701" w:type="dxa"/>
          </w:tcPr>
          <w:p w:rsidR="00E537D2" w:rsidRPr="00593F3A" w:rsidRDefault="00E537D2" w:rsidP="00E61DB8">
            <w:r w:rsidRPr="00593F3A">
              <w:rPr>
                <w:sz w:val="20"/>
                <w:szCs w:val="20"/>
              </w:rPr>
              <w:t>0,0%</w:t>
            </w:r>
          </w:p>
        </w:tc>
        <w:tc>
          <w:tcPr>
            <w:tcW w:w="1134" w:type="dxa"/>
          </w:tcPr>
          <w:p w:rsidR="00E537D2" w:rsidRPr="00593F3A" w:rsidRDefault="00E537D2" w:rsidP="00E61DB8">
            <w:pPr>
              <w:rPr>
                <w:bCs/>
                <w:sz w:val="20"/>
                <w:szCs w:val="20"/>
              </w:rPr>
            </w:pPr>
            <w:r w:rsidRPr="00593F3A">
              <w:rPr>
                <w:bCs/>
                <w:sz w:val="20"/>
                <w:szCs w:val="20"/>
              </w:rPr>
              <w:t>0,0%</w:t>
            </w:r>
          </w:p>
        </w:tc>
      </w:tr>
      <w:tr w:rsidR="00E537D2" w:rsidRPr="00593F3A" w:rsidTr="00E537D2">
        <w:trPr>
          <w:trHeight w:val="235"/>
        </w:trPr>
        <w:tc>
          <w:tcPr>
            <w:tcW w:w="3119" w:type="dxa"/>
          </w:tcPr>
          <w:p w:rsidR="00E537D2" w:rsidRPr="00593F3A" w:rsidRDefault="00E537D2" w:rsidP="00E61DB8">
            <w:pPr>
              <w:rPr>
                <w:sz w:val="20"/>
                <w:szCs w:val="20"/>
              </w:rPr>
            </w:pPr>
            <w:r w:rsidRPr="00593F3A">
              <w:rPr>
                <w:sz w:val="20"/>
                <w:szCs w:val="20"/>
              </w:rPr>
              <w:tab/>
              <w:t>Поддержка муниципальных образований на развитие общественной инфраструктуры Межбюджетные трансферты (обл</w:t>
            </w:r>
            <w:proofErr w:type="gramStart"/>
            <w:r w:rsidRPr="00593F3A">
              <w:rPr>
                <w:sz w:val="20"/>
                <w:szCs w:val="20"/>
              </w:rPr>
              <w:t>.б</w:t>
            </w:r>
            <w:proofErr w:type="gramEnd"/>
            <w:r w:rsidRPr="00593F3A">
              <w:rPr>
                <w:sz w:val="20"/>
                <w:szCs w:val="20"/>
              </w:rPr>
              <w:t xml:space="preserve">юджет) Депутат </w:t>
            </w:r>
            <w:proofErr w:type="spellStart"/>
            <w:r w:rsidRPr="00593F3A">
              <w:rPr>
                <w:sz w:val="20"/>
                <w:szCs w:val="20"/>
              </w:rPr>
              <w:t>Бездетко</w:t>
            </w:r>
            <w:proofErr w:type="spellEnd"/>
            <w:r w:rsidRPr="00593F3A">
              <w:rPr>
                <w:sz w:val="20"/>
                <w:szCs w:val="20"/>
              </w:rPr>
              <w:t xml:space="preserve"> Т.В.</w:t>
            </w:r>
          </w:p>
        </w:tc>
        <w:tc>
          <w:tcPr>
            <w:tcW w:w="1134" w:type="dxa"/>
          </w:tcPr>
          <w:p w:rsidR="00E537D2" w:rsidRPr="00593F3A" w:rsidRDefault="00E537D2" w:rsidP="00E61DB8">
            <w:pPr>
              <w:rPr>
                <w:sz w:val="20"/>
                <w:szCs w:val="20"/>
              </w:rPr>
            </w:pPr>
            <w:r w:rsidRPr="00593F3A">
              <w:rPr>
                <w:sz w:val="20"/>
                <w:szCs w:val="20"/>
              </w:rPr>
              <w:t>0801</w:t>
            </w:r>
          </w:p>
        </w:tc>
        <w:tc>
          <w:tcPr>
            <w:tcW w:w="992" w:type="dxa"/>
          </w:tcPr>
          <w:p w:rsidR="00E537D2" w:rsidRPr="00593F3A" w:rsidRDefault="00E537D2" w:rsidP="00E61DB8">
            <w:pPr>
              <w:rPr>
                <w:sz w:val="20"/>
                <w:szCs w:val="20"/>
              </w:rPr>
            </w:pPr>
            <w:r w:rsidRPr="00593F3A">
              <w:rPr>
                <w:sz w:val="20"/>
                <w:szCs w:val="20"/>
              </w:rPr>
              <w:t>300,0</w:t>
            </w:r>
          </w:p>
        </w:tc>
        <w:tc>
          <w:tcPr>
            <w:tcW w:w="1276" w:type="dxa"/>
          </w:tcPr>
          <w:p w:rsidR="00E537D2" w:rsidRPr="00593F3A" w:rsidRDefault="00E537D2" w:rsidP="00E61DB8">
            <w:pPr>
              <w:rPr>
                <w:sz w:val="20"/>
                <w:szCs w:val="20"/>
              </w:rPr>
            </w:pPr>
            <w:r w:rsidRPr="00593F3A">
              <w:rPr>
                <w:sz w:val="20"/>
                <w:szCs w:val="20"/>
              </w:rPr>
              <w:t>-</w:t>
            </w:r>
          </w:p>
        </w:tc>
        <w:tc>
          <w:tcPr>
            <w:tcW w:w="1701" w:type="dxa"/>
          </w:tcPr>
          <w:p w:rsidR="00E537D2" w:rsidRPr="00593F3A" w:rsidRDefault="00E537D2" w:rsidP="00E61DB8">
            <w:r w:rsidRPr="00593F3A">
              <w:rPr>
                <w:sz w:val="20"/>
                <w:szCs w:val="20"/>
              </w:rPr>
              <w:t>0,0%</w:t>
            </w:r>
          </w:p>
        </w:tc>
        <w:tc>
          <w:tcPr>
            <w:tcW w:w="1134" w:type="dxa"/>
          </w:tcPr>
          <w:p w:rsidR="00E537D2" w:rsidRPr="00593F3A" w:rsidRDefault="00E537D2" w:rsidP="00E61DB8">
            <w:pPr>
              <w:rPr>
                <w:bCs/>
                <w:sz w:val="20"/>
                <w:szCs w:val="20"/>
              </w:rPr>
            </w:pPr>
            <w:r w:rsidRPr="00593F3A">
              <w:rPr>
                <w:bCs/>
                <w:sz w:val="20"/>
                <w:szCs w:val="20"/>
              </w:rPr>
              <w:t>0,0%</w:t>
            </w:r>
          </w:p>
        </w:tc>
      </w:tr>
      <w:tr w:rsidR="00E537D2" w:rsidRPr="00593F3A" w:rsidTr="00E537D2">
        <w:trPr>
          <w:trHeight w:val="235"/>
        </w:trPr>
        <w:tc>
          <w:tcPr>
            <w:tcW w:w="3119" w:type="dxa"/>
          </w:tcPr>
          <w:p w:rsidR="00E537D2" w:rsidRPr="00593F3A" w:rsidRDefault="00E537D2" w:rsidP="00E61DB8">
            <w:pPr>
              <w:rPr>
                <w:sz w:val="20"/>
                <w:szCs w:val="20"/>
              </w:rPr>
            </w:pPr>
            <w:r w:rsidRPr="00593F3A">
              <w:rPr>
                <w:sz w:val="20"/>
                <w:szCs w:val="20"/>
              </w:rPr>
              <w:t>Из областного бюджета софинансирование на стимулирование оплаты труда</w:t>
            </w:r>
          </w:p>
        </w:tc>
        <w:tc>
          <w:tcPr>
            <w:tcW w:w="1134" w:type="dxa"/>
          </w:tcPr>
          <w:p w:rsidR="00E537D2" w:rsidRPr="00593F3A" w:rsidRDefault="00E537D2" w:rsidP="00E61DB8">
            <w:pPr>
              <w:rPr>
                <w:sz w:val="20"/>
                <w:szCs w:val="20"/>
              </w:rPr>
            </w:pPr>
          </w:p>
        </w:tc>
        <w:tc>
          <w:tcPr>
            <w:tcW w:w="992" w:type="dxa"/>
          </w:tcPr>
          <w:p w:rsidR="00E537D2" w:rsidRPr="00593F3A" w:rsidRDefault="00E537D2" w:rsidP="00E61DB8">
            <w:pPr>
              <w:rPr>
                <w:sz w:val="20"/>
                <w:szCs w:val="20"/>
              </w:rPr>
            </w:pPr>
            <w:r w:rsidRPr="00593F3A">
              <w:rPr>
                <w:sz w:val="20"/>
                <w:szCs w:val="20"/>
              </w:rPr>
              <w:t>63,6</w:t>
            </w:r>
          </w:p>
        </w:tc>
        <w:tc>
          <w:tcPr>
            <w:tcW w:w="1276" w:type="dxa"/>
          </w:tcPr>
          <w:p w:rsidR="00E537D2" w:rsidRPr="00593F3A" w:rsidRDefault="00E537D2" w:rsidP="00E61DB8">
            <w:pPr>
              <w:rPr>
                <w:sz w:val="20"/>
                <w:szCs w:val="20"/>
              </w:rPr>
            </w:pPr>
            <w:r w:rsidRPr="00593F3A">
              <w:rPr>
                <w:sz w:val="20"/>
                <w:szCs w:val="20"/>
              </w:rPr>
              <w:t>-</w:t>
            </w:r>
          </w:p>
        </w:tc>
        <w:tc>
          <w:tcPr>
            <w:tcW w:w="1701" w:type="dxa"/>
          </w:tcPr>
          <w:p w:rsidR="00E537D2" w:rsidRPr="00593F3A" w:rsidRDefault="00E537D2" w:rsidP="00E61DB8">
            <w:r w:rsidRPr="00593F3A">
              <w:rPr>
                <w:sz w:val="20"/>
                <w:szCs w:val="20"/>
              </w:rPr>
              <w:t>0,0%</w:t>
            </w:r>
          </w:p>
        </w:tc>
        <w:tc>
          <w:tcPr>
            <w:tcW w:w="1134" w:type="dxa"/>
          </w:tcPr>
          <w:p w:rsidR="00E537D2" w:rsidRPr="00593F3A" w:rsidRDefault="00E537D2" w:rsidP="00E61DB8">
            <w:pPr>
              <w:rPr>
                <w:bCs/>
                <w:sz w:val="20"/>
                <w:szCs w:val="20"/>
              </w:rPr>
            </w:pPr>
            <w:r w:rsidRPr="00593F3A">
              <w:rPr>
                <w:bCs/>
                <w:sz w:val="20"/>
                <w:szCs w:val="20"/>
              </w:rPr>
              <w:t>0,0%</w:t>
            </w:r>
          </w:p>
        </w:tc>
      </w:tr>
      <w:tr w:rsidR="00E537D2" w:rsidRPr="00593F3A" w:rsidTr="00E537D2">
        <w:trPr>
          <w:trHeight w:val="295"/>
        </w:trPr>
        <w:tc>
          <w:tcPr>
            <w:tcW w:w="3119" w:type="dxa"/>
          </w:tcPr>
          <w:p w:rsidR="00E537D2" w:rsidRPr="00593F3A" w:rsidRDefault="00E537D2" w:rsidP="00E61DB8">
            <w:pPr>
              <w:rPr>
                <w:sz w:val="20"/>
                <w:szCs w:val="20"/>
              </w:rPr>
            </w:pPr>
            <w:r w:rsidRPr="00593F3A">
              <w:rPr>
                <w:sz w:val="20"/>
                <w:szCs w:val="20"/>
              </w:rPr>
              <w:t>Войсковицкая сельская библиотека</w:t>
            </w:r>
          </w:p>
        </w:tc>
        <w:tc>
          <w:tcPr>
            <w:tcW w:w="1134" w:type="dxa"/>
          </w:tcPr>
          <w:p w:rsidR="00E537D2" w:rsidRPr="00593F3A" w:rsidRDefault="00E537D2" w:rsidP="00E61DB8">
            <w:pPr>
              <w:rPr>
                <w:sz w:val="20"/>
                <w:szCs w:val="20"/>
              </w:rPr>
            </w:pPr>
            <w:r w:rsidRPr="00593F3A">
              <w:rPr>
                <w:sz w:val="20"/>
                <w:szCs w:val="20"/>
              </w:rPr>
              <w:t>0801</w:t>
            </w:r>
          </w:p>
        </w:tc>
        <w:tc>
          <w:tcPr>
            <w:tcW w:w="992" w:type="dxa"/>
          </w:tcPr>
          <w:p w:rsidR="00E537D2" w:rsidRPr="00593F3A" w:rsidRDefault="00E537D2" w:rsidP="00E61DB8">
            <w:pPr>
              <w:rPr>
                <w:sz w:val="20"/>
                <w:szCs w:val="20"/>
              </w:rPr>
            </w:pPr>
            <w:r w:rsidRPr="00593F3A">
              <w:rPr>
                <w:sz w:val="20"/>
                <w:szCs w:val="20"/>
              </w:rPr>
              <w:t>716,6</w:t>
            </w:r>
          </w:p>
        </w:tc>
        <w:tc>
          <w:tcPr>
            <w:tcW w:w="1276" w:type="dxa"/>
          </w:tcPr>
          <w:p w:rsidR="00E537D2" w:rsidRPr="00593F3A" w:rsidRDefault="00E537D2" w:rsidP="00E61DB8">
            <w:pPr>
              <w:rPr>
                <w:sz w:val="20"/>
                <w:szCs w:val="20"/>
              </w:rPr>
            </w:pPr>
            <w:r w:rsidRPr="00593F3A">
              <w:rPr>
                <w:sz w:val="20"/>
                <w:szCs w:val="20"/>
              </w:rPr>
              <w:t>306</w:t>
            </w:r>
          </w:p>
        </w:tc>
        <w:tc>
          <w:tcPr>
            <w:tcW w:w="1701" w:type="dxa"/>
          </w:tcPr>
          <w:p w:rsidR="00E537D2" w:rsidRPr="00593F3A" w:rsidRDefault="00E537D2" w:rsidP="00E61DB8">
            <w:r w:rsidRPr="00593F3A">
              <w:rPr>
                <w:sz w:val="20"/>
                <w:szCs w:val="20"/>
              </w:rPr>
              <w:t>42,7%</w:t>
            </w:r>
          </w:p>
        </w:tc>
        <w:tc>
          <w:tcPr>
            <w:tcW w:w="1134" w:type="dxa"/>
          </w:tcPr>
          <w:p w:rsidR="00E537D2" w:rsidRPr="00593F3A" w:rsidRDefault="00E537D2" w:rsidP="00E61DB8">
            <w:pPr>
              <w:rPr>
                <w:bCs/>
                <w:sz w:val="20"/>
                <w:szCs w:val="20"/>
              </w:rPr>
            </w:pPr>
            <w:r w:rsidRPr="00593F3A">
              <w:rPr>
                <w:bCs/>
                <w:sz w:val="20"/>
                <w:szCs w:val="20"/>
              </w:rPr>
              <w:t>2,55%</w:t>
            </w:r>
          </w:p>
        </w:tc>
      </w:tr>
      <w:tr w:rsidR="00E537D2" w:rsidRPr="00593F3A" w:rsidTr="00E537D2">
        <w:trPr>
          <w:trHeight w:val="295"/>
        </w:trPr>
        <w:tc>
          <w:tcPr>
            <w:tcW w:w="3119" w:type="dxa"/>
          </w:tcPr>
          <w:p w:rsidR="00E537D2" w:rsidRPr="00593F3A" w:rsidRDefault="00E537D2" w:rsidP="00E61DB8">
            <w:pPr>
              <w:rPr>
                <w:sz w:val="20"/>
                <w:szCs w:val="20"/>
              </w:rPr>
            </w:pPr>
            <w:r w:rsidRPr="00593F3A">
              <w:rPr>
                <w:sz w:val="20"/>
                <w:szCs w:val="20"/>
              </w:rPr>
              <w:t>Из областного бюджета софинансирование на стимулирование оплаты труда</w:t>
            </w:r>
          </w:p>
        </w:tc>
        <w:tc>
          <w:tcPr>
            <w:tcW w:w="1134" w:type="dxa"/>
          </w:tcPr>
          <w:p w:rsidR="00E537D2" w:rsidRPr="00593F3A" w:rsidRDefault="00E537D2" w:rsidP="00E61DB8">
            <w:pPr>
              <w:rPr>
                <w:sz w:val="20"/>
                <w:szCs w:val="20"/>
              </w:rPr>
            </w:pPr>
          </w:p>
        </w:tc>
        <w:tc>
          <w:tcPr>
            <w:tcW w:w="992" w:type="dxa"/>
          </w:tcPr>
          <w:p w:rsidR="00E537D2" w:rsidRPr="00593F3A" w:rsidRDefault="00E537D2" w:rsidP="00E61DB8">
            <w:pPr>
              <w:rPr>
                <w:sz w:val="20"/>
                <w:szCs w:val="20"/>
              </w:rPr>
            </w:pPr>
            <w:r w:rsidRPr="00593F3A">
              <w:rPr>
                <w:sz w:val="20"/>
                <w:szCs w:val="20"/>
              </w:rPr>
              <w:t>6,6</w:t>
            </w:r>
          </w:p>
        </w:tc>
        <w:tc>
          <w:tcPr>
            <w:tcW w:w="1276" w:type="dxa"/>
          </w:tcPr>
          <w:p w:rsidR="00E537D2" w:rsidRPr="00593F3A" w:rsidRDefault="00E537D2" w:rsidP="00E61DB8">
            <w:pPr>
              <w:rPr>
                <w:sz w:val="20"/>
                <w:szCs w:val="20"/>
              </w:rPr>
            </w:pPr>
            <w:r w:rsidRPr="00593F3A">
              <w:rPr>
                <w:sz w:val="20"/>
                <w:szCs w:val="20"/>
              </w:rPr>
              <w:t>-</w:t>
            </w:r>
          </w:p>
        </w:tc>
        <w:tc>
          <w:tcPr>
            <w:tcW w:w="1701" w:type="dxa"/>
          </w:tcPr>
          <w:p w:rsidR="00E537D2" w:rsidRPr="00593F3A" w:rsidRDefault="00E537D2" w:rsidP="00E61DB8">
            <w:r w:rsidRPr="00593F3A">
              <w:rPr>
                <w:sz w:val="20"/>
                <w:szCs w:val="20"/>
              </w:rPr>
              <w:t>0,0%</w:t>
            </w:r>
          </w:p>
        </w:tc>
        <w:tc>
          <w:tcPr>
            <w:tcW w:w="1134" w:type="dxa"/>
          </w:tcPr>
          <w:p w:rsidR="00E537D2" w:rsidRPr="00593F3A" w:rsidRDefault="00E537D2" w:rsidP="00E61DB8">
            <w:pPr>
              <w:rPr>
                <w:bCs/>
                <w:sz w:val="20"/>
                <w:szCs w:val="20"/>
              </w:rPr>
            </w:pPr>
            <w:r w:rsidRPr="00593F3A">
              <w:rPr>
                <w:bCs/>
                <w:sz w:val="20"/>
                <w:szCs w:val="20"/>
              </w:rPr>
              <w:t>0,0%</w:t>
            </w:r>
          </w:p>
        </w:tc>
      </w:tr>
    </w:tbl>
    <w:p w:rsidR="00E537D2" w:rsidRPr="00593F3A" w:rsidRDefault="00E537D2" w:rsidP="00E61DB8">
      <w:pPr>
        <w:jc w:val="both"/>
      </w:pPr>
      <w:r w:rsidRPr="00593F3A">
        <w:t xml:space="preserve">В структуре расходной части местного бюджета 2014 года на раздел «Культура, кинематография» приходится 38,45 % от общего объема расходов местного бюджета: </w:t>
      </w:r>
    </w:p>
    <w:p w:rsidR="00E537D2" w:rsidRPr="00593F3A" w:rsidRDefault="00E537D2" w:rsidP="00E61DB8">
      <w:pPr>
        <w:jc w:val="both"/>
      </w:pPr>
      <w:r w:rsidRPr="00593F3A">
        <w:t>- 32,21 тыс. руб. на реализацию муниципальной целевой программы «Основные направления социально-культурного развития в муниципальном образовании Войсковицкое сельское поселение Гатчинского муниципального района Ленинградской области на 2014 год», утвержденной постановлением администрации Войсковицкого сельского поселения от 13.09.2013г. №189;</w:t>
      </w:r>
    </w:p>
    <w:p w:rsidR="00E537D2" w:rsidRPr="00593F3A" w:rsidRDefault="00E537D2" w:rsidP="00E61DB8">
      <w:pPr>
        <w:jc w:val="both"/>
      </w:pPr>
      <w:r w:rsidRPr="00593F3A">
        <w:t>- 4 500,3 тыс</w:t>
      </w:r>
      <w:proofErr w:type="gramStart"/>
      <w:r w:rsidRPr="00593F3A">
        <w:t>.р</w:t>
      </w:r>
      <w:proofErr w:type="gramEnd"/>
      <w:r w:rsidRPr="00593F3A">
        <w:t>уб. на финансирование услуг в сфере культуры  населению через муниципальное задание;</w:t>
      </w:r>
    </w:p>
    <w:p w:rsidR="00E537D2" w:rsidRPr="00593F3A" w:rsidRDefault="00E537D2" w:rsidP="00E61DB8">
      <w:pPr>
        <w:jc w:val="both"/>
      </w:pPr>
      <w:r w:rsidRPr="00593F3A">
        <w:t>- 87,0 тыс</w:t>
      </w:r>
      <w:proofErr w:type="gramStart"/>
      <w:r w:rsidRPr="00593F3A">
        <w:t>.р</w:t>
      </w:r>
      <w:proofErr w:type="gramEnd"/>
      <w:r w:rsidRPr="00593F3A">
        <w:t>уб. на финансирование приобретение основных средств, в том числе 20,0 для сельской библиотеки (субсидия на иные цели).</w:t>
      </w:r>
    </w:p>
    <w:p w:rsidR="00E537D2" w:rsidRPr="00593F3A" w:rsidRDefault="00E537D2" w:rsidP="00E61DB8">
      <w:pPr>
        <w:jc w:val="both"/>
      </w:pPr>
      <w:r w:rsidRPr="00593F3A">
        <w:t>В целях повышения эффективности сферы культуры и стимулирования оплаты труда квалифицированных работников культуры из областного бюджета выделены межбюджетные трансферты в сумме 70,2 тыс</w:t>
      </w:r>
      <w:proofErr w:type="gramStart"/>
      <w:r w:rsidRPr="00593F3A">
        <w:t>.р</w:t>
      </w:r>
      <w:proofErr w:type="gramEnd"/>
      <w:r w:rsidRPr="00593F3A">
        <w:t>уб.</w:t>
      </w:r>
    </w:p>
    <w:p w:rsidR="00E537D2" w:rsidRPr="00593F3A" w:rsidRDefault="00E537D2" w:rsidP="00E61DB8">
      <w:pPr>
        <w:jc w:val="both"/>
      </w:pPr>
      <w:r w:rsidRPr="00593F3A">
        <w:t>Так же в текущем году из областного бюджета предусмотрены прочие субсидии на проведение капитального ремонта большого зала Войсковицкого дома культуры в рамках реализации РЦП "Социальное развитие села на 2009-2014 годы" в сумме 3000 тыс</w:t>
      </w:r>
      <w:proofErr w:type="gramStart"/>
      <w:r w:rsidRPr="00593F3A">
        <w:t>.р</w:t>
      </w:r>
      <w:proofErr w:type="gramEnd"/>
      <w:r w:rsidRPr="00593F3A">
        <w:t xml:space="preserve">уб., межбюджетные трансферты от депутата Законодательного собрания Ленинградской области </w:t>
      </w:r>
      <w:proofErr w:type="spellStart"/>
      <w:r w:rsidRPr="00593F3A">
        <w:t>Бездетко</w:t>
      </w:r>
      <w:proofErr w:type="spellEnd"/>
      <w:r w:rsidRPr="00593F3A">
        <w:t xml:space="preserve"> Т.В. на приобретение кресел в отремонтированный зрительный большой зал.</w:t>
      </w:r>
    </w:p>
    <w:p w:rsidR="00E537D2" w:rsidRPr="00593F3A" w:rsidRDefault="00E537D2" w:rsidP="00E61DB8">
      <w:pPr>
        <w:jc w:val="both"/>
      </w:pPr>
      <w:r w:rsidRPr="00593F3A">
        <w:t>В соответствии с Федеральным законом 83-ФЗ доходы от платной деятельности муниципального бюджетного учреждения культуры «Войсковицкий центр культуры и спорта» (действует в статусе муниципального бюджетного учреждения с 01.01.2012 года) поступают, минуя местный бюджет, в его самостоятельное распоряжение. Таким образом, доходы от платной деятельности (сверх предусмотренных муниципальным заданием услуг) направляются учреждением на укрепление своей материально-технической базы.</w:t>
      </w:r>
    </w:p>
    <w:p w:rsidR="00E537D2" w:rsidRPr="00593F3A" w:rsidRDefault="00E537D2" w:rsidP="00E61DB8">
      <w:pPr>
        <w:jc w:val="both"/>
        <w:rPr>
          <w:b/>
        </w:rPr>
      </w:pPr>
      <w:r w:rsidRPr="00593F3A">
        <w:rPr>
          <w:b/>
          <w:u w:val="single"/>
        </w:rPr>
        <w:t>Раздел 1000 «Социальная политика»</w:t>
      </w:r>
    </w:p>
    <w:p w:rsidR="00E537D2" w:rsidRPr="00593F3A" w:rsidRDefault="00E537D2" w:rsidP="00E61DB8">
      <w:pPr>
        <w:jc w:val="both"/>
      </w:pPr>
      <w:r w:rsidRPr="00593F3A">
        <w:t>По данному разделу в местном бюджете на 2014 год предусмотрено финансирование расходов на обеспечение социальных выплат к пенсии в сумме 665,0 тыс. руб., из них, за 1 полугодие текущего года освоено 189,2 тыс</w:t>
      </w:r>
      <w:proofErr w:type="gramStart"/>
      <w:r w:rsidRPr="00593F3A">
        <w:t>.р</w:t>
      </w:r>
      <w:proofErr w:type="gramEnd"/>
      <w:r w:rsidRPr="00593F3A">
        <w:t>уб.</w:t>
      </w:r>
    </w:p>
    <w:p w:rsidR="00E537D2" w:rsidRPr="00593F3A" w:rsidRDefault="00E537D2" w:rsidP="00E61DB8">
      <w:pPr>
        <w:jc w:val="both"/>
        <w:rPr>
          <w:b/>
        </w:rPr>
      </w:pPr>
      <w:r w:rsidRPr="00593F3A">
        <w:rPr>
          <w:b/>
          <w:u w:val="single"/>
        </w:rPr>
        <w:t>Раздел 1100 «Физическая культура и спорт»</w:t>
      </w:r>
    </w:p>
    <w:p w:rsidR="00E537D2" w:rsidRPr="00593F3A" w:rsidRDefault="00E537D2" w:rsidP="00E61DB8">
      <w:pPr>
        <w:jc w:val="both"/>
      </w:pPr>
      <w:r w:rsidRPr="00593F3A">
        <w:t xml:space="preserve">Расходы за отчетный период составили 373,25 тыс. руб. при годовом плане 933,4 тыс. руб. (Выполнение бюджетных обязательств составило 40 %). </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640"/>
        <w:gridCol w:w="1180"/>
        <w:gridCol w:w="1142"/>
        <w:gridCol w:w="1275"/>
        <w:gridCol w:w="1843"/>
        <w:gridCol w:w="1276"/>
      </w:tblGrid>
      <w:tr w:rsidR="00E537D2" w:rsidRPr="00593F3A" w:rsidTr="0013062B">
        <w:trPr>
          <w:trHeight w:val="470"/>
        </w:trPr>
        <w:tc>
          <w:tcPr>
            <w:tcW w:w="2640" w:type="dxa"/>
          </w:tcPr>
          <w:p w:rsidR="00E537D2" w:rsidRPr="00593F3A" w:rsidRDefault="00E537D2" w:rsidP="00E61DB8">
            <w:pPr>
              <w:rPr>
                <w:bCs/>
                <w:sz w:val="20"/>
                <w:szCs w:val="20"/>
              </w:rPr>
            </w:pPr>
            <w:r w:rsidRPr="00593F3A">
              <w:rPr>
                <w:bCs/>
                <w:sz w:val="20"/>
                <w:szCs w:val="20"/>
              </w:rPr>
              <w:t>Наименование показателя</w:t>
            </w:r>
          </w:p>
        </w:tc>
        <w:tc>
          <w:tcPr>
            <w:tcW w:w="1180" w:type="dxa"/>
          </w:tcPr>
          <w:p w:rsidR="00E537D2" w:rsidRPr="00593F3A" w:rsidRDefault="00E537D2" w:rsidP="00E61DB8">
            <w:pPr>
              <w:rPr>
                <w:bCs/>
                <w:sz w:val="20"/>
                <w:szCs w:val="20"/>
              </w:rPr>
            </w:pPr>
            <w:r w:rsidRPr="00593F3A">
              <w:rPr>
                <w:bCs/>
                <w:sz w:val="20"/>
                <w:szCs w:val="20"/>
              </w:rPr>
              <w:t>Код подраздела</w:t>
            </w:r>
          </w:p>
        </w:tc>
        <w:tc>
          <w:tcPr>
            <w:tcW w:w="1142" w:type="dxa"/>
          </w:tcPr>
          <w:p w:rsidR="00E537D2" w:rsidRPr="00593F3A" w:rsidRDefault="00E537D2" w:rsidP="00E61DB8">
            <w:pPr>
              <w:rPr>
                <w:bCs/>
                <w:sz w:val="20"/>
                <w:szCs w:val="20"/>
              </w:rPr>
            </w:pPr>
            <w:r w:rsidRPr="00593F3A">
              <w:rPr>
                <w:bCs/>
                <w:sz w:val="20"/>
                <w:szCs w:val="20"/>
              </w:rPr>
              <w:t xml:space="preserve">Бюджет на 2014 год </w:t>
            </w:r>
            <w:r w:rsidRPr="00593F3A">
              <w:rPr>
                <w:bCs/>
                <w:sz w:val="20"/>
                <w:szCs w:val="20"/>
              </w:rPr>
              <w:lastRenderedPageBreak/>
              <w:t>тыс</w:t>
            </w:r>
            <w:proofErr w:type="gramStart"/>
            <w:r w:rsidRPr="00593F3A">
              <w:rPr>
                <w:bCs/>
                <w:sz w:val="20"/>
                <w:szCs w:val="20"/>
              </w:rPr>
              <w:t>.р</w:t>
            </w:r>
            <w:proofErr w:type="gramEnd"/>
            <w:r w:rsidRPr="00593F3A">
              <w:rPr>
                <w:bCs/>
                <w:sz w:val="20"/>
                <w:szCs w:val="20"/>
              </w:rPr>
              <w:t>уб.</w:t>
            </w:r>
          </w:p>
        </w:tc>
        <w:tc>
          <w:tcPr>
            <w:tcW w:w="1275" w:type="dxa"/>
          </w:tcPr>
          <w:p w:rsidR="00E537D2" w:rsidRPr="00593F3A" w:rsidRDefault="00E537D2" w:rsidP="00E61DB8">
            <w:pPr>
              <w:rPr>
                <w:bCs/>
                <w:sz w:val="20"/>
                <w:szCs w:val="20"/>
              </w:rPr>
            </w:pPr>
            <w:r w:rsidRPr="00593F3A">
              <w:rPr>
                <w:bCs/>
                <w:sz w:val="20"/>
                <w:szCs w:val="20"/>
              </w:rPr>
              <w:lastRenderedPageBreak/>
              <w:t xml:space="preserve">Исполнено за отчетный </w:t>
            </w:r>
            <w:r w:rsidRPr="00593F3A">
              <w:rPr>
                <w:bCs/>
                <w:sz w:val="20"/>
                <w:szCs w:val="20"/>
              </w:rPr>
              <w:lastRenderedPageBreak/>
              <w:t>период 2014 года тыс</w:t>
            </w:r>
            <w:proofErr w:type="gramStart"/>
            <w:r w:rsidRPr="00593F3A">
              <w:rPr>
                <w:bCs/>
                <w:sz w:val="20"/>
                <w:szCs w:val="20"/>
              </w:rPr>
              <w:t>.р</w:t>
            </w:r>
            <w:proofErr w:type="gramEnd"/>
            <w:r w:rsidRPr="00593F3A">
              <w:rPr>
                <w:bCs/>
                <w:sz w:val="20"/>
                <w:szCs w:val="20"/>
              </w:rPr>
              <w:t>уб.</w:t>
            </w:r>
          </w:p>
        </w:tc>
        <w:tc>
          <w:tcPr>
            <w:tcW w:w="1843" w:type="dxa"/>
          </w:tcPr>
          <w:p w:rsidR="00E537D2" w:rsidRPr="00593F3A" w:rsidRDefault="00E537D2" w:rsidP="00E61DB8">
            <w:pPr>
              <w:rPr>
                <w:bCs/>
                <w:sz w:val="20"/>
                <w:szCs w:val="20"/>
              </w:rPr>
            </w:pPr>
            <w:r w:rsidRPr="00593F3A">
              <w:rPr>
                <w:bCs/>
                <w:sz w:val="20"/>
                <w:szCs w:val="20"/>
              </w:rPr>
              <w:lastRenderedPageBreak/>
              <w:t xml:space="preserve">% исполнения к уточненному </w:t>
            </w:r>
            <w:r w:rsidRPr="00593F3A">
              <w:rPr>
                <w:bCs/>
                <w:sz w:val="20"/>
                <w:szCs w:val="20"/>
              </w:rPr>
              <w:lastRenderedPageBreak/>
              <w:t>годовому плану</w:t>
            </w:r>
          </w:p>
        </w:tc>
        <w:tc>
          <w:tcPr>
            <w:tcW w:w="1276" w:type="dxa"/>
          </w:tcPr>
          <w:p w:rsidR="00E537D2" w:rsidRPr="00593F3A" w:rsidRDefault="00E537D2" w:rsidP="00E61DB8">
            <w:pPr>
              <w:rPr>
                <w:bCs/>
                <w:sz w:val="20"/>
                <w:szCs w:val="20"/>
              </w:rPr>
            </w:pPr>
            <w:r w:rsidRPr="00593F3A">
              <w:rPr>
                <w:bCs/>
                <w:sz w:val="20"/>
                <w:szCs w:val="20"/>
              </w:rPr>
              <w:lastRenderedPageBreak/>
              <w:t xml:space="preserve">Доля фактических </w:t>
            </w:r>
            <w:r w:rsidRPr="00593F3A">
              <w:rPr>
                <w:bCs/>
                <w:sz w:val="20"/>
                <w:szCs w:val="20"/>
              </w:rPr>
              <w:lastRenderedPageBreak/>
              <w:t xml:space="preserve">расходов в общей структуре расходов  </w:t>
            </w:r>
            <w:proofErr w:type="gramStart"/>
            <w:r w:rsidRPr="00593F3A">
              <w:rPr>
                <w:bCs/>
                <w:sz w:val="20"/>
                <w:szCs w:val="20"/>
              </w:rPr>
              <w:t>в</w:t>
            </w:r>
            <w:proofErr w:type="gramEnd"/>
            <w:r w:rsidRPr="00593F3A">
              <w:rPr>
                <w:bCs/>
                <w:sz w:val="20"/>
                <w:szCs w:val="20"/>
              </w:rPr>
              <w:t xml:space="preserve"> %%</w:t>
            </w:r>
          </w:p>
        </w:tc>
      </w:tr>
      <w:tr w:rsidR="00E537D2" w:rsidRPr="00593F3A" w:rsidTr="0013062B">
        <w:trPr>
          <w:trHeight w:val="235"/>
        </w:trPr>
        <w:tc>
          <w:tcPr>
            <w:tcW w:w="2640" w:type="dxa"/>
          </w:tcPr>
          <w:p w:rsidR="00E537D2" w:rsidRPr="00593F3A" w:rsidRDefault="00E537D2" w:rsidP="00E61DB8">
            <w:pPr>
              <w:rPr>
                <w:b/>
                <w:bCs/>
                <w:sz w:val="20"/>
                <w:szCs w:val="20"/>
              </w:rPr>
            </w:pPr>
            <w:r w:rsidRPr="00593F3A">
              <w:rPr>
                <w:b/>
                <w:bCs/>
                <w:sz w:val="20"/>
                <w:szCs w:val="20"/>
              </w:rPr>
              <w:lastRenderedPageBreak/>
              <w:t>Физическая культура и спорт</w:t>
            </w:r>
          </w:p>
        </w:tc>
        <w:tc>
          <w:tcPr>
            <w:tcW w:w="1180" w:type="dxa"/>
          </w:tcPr>
          <w:p w:rsidR="00E537D2" w:rsidRPr="00593F3A" w:rsidRDefault="00E537D2" w:rsidP="00E61DB8">
            <w:pPr>
              <w:rPr>
                <w:b/>
                <w:bCs/>
                <w:sz w:val="20"/>
                <w:szCs w:val="20"/>
              </w:rPr>
            </w:pPr>
            <w:r w:rsidRPr="00593F3A">
              <w:rPr>
                <w:b/>
                <w:bCs/>
                <w:sz w:val="20"/>
                <w:szCs w:val="20"/>
              </w:rPr>
              <w:t>1100</w:t>
            </w:r>
          </w:p>
        </w:tc>
        <w:tc>
          <w:tcPr>
            <w:tcW w:w="1142" w:type="dxa"/>
          </w:tcPr>
          <w:p w:rsidR="00E537D2" w:rsidRPr="00593F3A" w:rsidRDefault="00E537D2" w:rsidP="00E61DB8">
            <w:pPr>
              <w:rPr>
                <w:b/>
                <w:bCs/>
                <w:sz w:val="20"/>
                <w:szCs w:val="20"/>
              </w:rPr>
            </w:pPr>
            <w:r w:rsidRPr="00593F3A">
              <w:rPr>
                <w:b/>
                <w:bCs/>
                <w:sz w:val="20"/>
                <w:szCs w:val="20"/>
              </w:rPr>
              <w:t>933,4</w:t>
            </w:r>
          </w:p>
        </w:tc>
        <w:tc>
          <w:tcPr>
            <w:tcW w:w="1275" w:type="dxa"/>
          </w:tcPr>
          <w:p w:rsidR="00E537D2" w:rsidRPr="00593F3A" w:rsidRDefault="00E537D2" w:rsidP="00E61DB8">
            <w:pPr>
              <w:rPr>
                <w:b/>
                <w:bCs/>
                <w:sz w:val="20"/>
                <w:szCs w:val="20"/>
              </w:rPr>
            </w:pPr>
            <w:r w:rsidRPr="00593F3A">
              <w:rPr>
                <w:b/>
                <w:bCs/>
                <w:sz w:val="20"/>
                <w:szCs w:val="20"/>
              </w:rPr>
              <w:t>373,25</w:t>
            </w:r>
          </w:p>
          <w:p w:rsidR="00E537D2" w:rsidRPr="00593F3A" w:rsidRDefault="00E537D2" w:rsidP="00E61DB8">
            <w:pPr>
              <w:rPr>
                <w:b/>
                <w:bCs/>
                <w:sz w:val="20"/>
                <w:szCs w:val="20"/>
              </w:rPr>
            </w:pPr>
          </w:p>
        </w:tc>
        <w:tc>
          <w:tcPr>
            <w:tcW w:w="1843" w:type="dxa"/>
          </w:tcPr>
          <w:p w:rsidR="00E537D2" w:rsidRPr="00593F3A" w:rsidRDefault="00E537D2" w:rsidP="00E61DB8">
            <w:pPr>
              <w:rPr>
                <w:b/>
                <w:bCs/>
                <w:sz w:val="20"/>
                <w:szCs w:val="20"/>
              </w:rPr>
            </w:pPr>
            <w:r w:rsidRPr="00593F3A">
              <w:rPr>
                <w:b/>
                <w:bCs/>
                <w:sz w:val="20"/>
                <w:szCs w:val="20"/>
              </w:rPr>
              <w:t>40 %</w:t>
            </w:r>
          </w:p>
        </w:tc>
        <w:tc>
          <w:tcPr>
            <w:tcW w:w="1276" w:type="dxa"/>
          </w:tcPr>
          <w:p w:rsidR="00E537D2" w:rsidRPr="00593F3A" w:rsidRDefault="00E537D2" w:rsidP="00E61DB8">
            <w:pPr>
              <w:rPr>
                <w:b/>
                <w:bCs/>
                <w:sz w:val="20"/>
                <w:szCs w:val="20"/>
              </w:rPr>
            </w:pPr>
            <w:r w:rsidRPr="00593F3A">
              <w:rPr>
                <w:b/>
                <w:bCs/>
                <w:sz w:val="20"/>
                <w:szCs w:val="20"/>
              </w:rPr>
              <w:t>3,1%</w:t>
            </w:r>
          </w:p>
        </w:tc>
      </w:tr>
      <w:tr w:rsidR="00E537D2" w:rsidRPr="00593F3A" w:rsidTr="0013062B">
        <w:trPr>
          <w:trHeight w:val="235"/>
        </w:trPr>
        <w:tc>
          <w:tcPr>
            <w:tcW w:w="2640" w:type="dxa"/>
          </w:tcPr>
          <w:p w:rsidR="00E537D2" w:rsidRPr="00593F3A" w:rsidRDefault="00E537D2" w:rsidP="00E61DB8">
            <w:pPr>
              <w:rPr>
                <w:sz w:val="20"/>
                <w:szCs w:val="20"/>
              </w:rPr>
            </w:pPr>
            <w:r w:rsidRPr="00593F3A">
              <w:rPr>
                <w:sz w:val="20"/>
                <w:szCs w:val="20"/>
              </w:rPr>
              <w:t>Массовый спорт</w:t>
            </w:r>
          </w:p>
        </w:tc>
        <w:tc>
          <w:tcPr>
            <w:tcW w:w="1180" w:type="dxa"/>
          </w:tcPr>
          <w:p w:rsidR="00E537D2" w:rsidRPr="00593F3A" w:rsidRDefault="00E537D2" w:rsidP="00E61DB8">
            <w:pPr>
              <w:rPr>
                <w:sz w:val="20"/>
                <w:szCs w:val="20"/>
              </w:rPr>
            </w:pPr>
            <w:r w:rsidRPr="00593F3A">
              <w:rPr>
                <w:sz w:val="20"/>
                <w:szCs w:val="20"/>
              </w:rPr>
              <w:t>1102</w:t>
            </w:r>
          </w:p>
        </w:tc>
        <w:tc>
          <w:tcPr>
            <w:tcW w:w="1142" w:type="dxa"/>
          </w:tcPr>
          <w:p w:rsidR="00E537D2" w:rsidRPr="00593F3A" w:rsidRDefault="00E537D2" w:rsidP="00E61DB8">
            <w:pPr>
              <w:rPr>
                <w:sz w:val="20"/>
                <w:szCs w:val="20"/>
              </w:rPr>
            </w:pPr>
            <w:r w:rsidRPr="00593F3A">
              <w:rPr>
                <w:sz w:val="20"/>
                <w:szCs w:val="20"/>
              </w:rPr>
              <w:t>763,4</w:t>
            </w:r>
          </w:p>
        </w:tc>
        <w:tc>
          <w:tcPr>
            <w:tcW w:w="1275" w:type="dxa"/>
          </w:tcPr>
          <w:p w:rsidR="00E537D2" w:rsidRPr="00593F3A" w:rsidRDefault="00E537D2" w:rsidP="00E61DB8">
            <w:pPr>
              <w:rPr>
                <w:sz w:val="20"/>
                <w:szCs w:val="20"/>
              </w:rPr>
            </w:pPr>
            <w:r w:rsidRPr="00593F3A">
              <w:rPr>
                <w:sz w:val="20"/>
                <w:szCs w:val="20"/>
              </w:rPr>
              <w:t>355</w:t>
            </w:r>
          </w:p>
        </w:tc>
        <w:tc>
          <w:tcPr>
            <w:tcW w:w="1843" w:type="dxa"/>
          </w:tcPr>
          <w:p w:rsidR="00E537D2" w:rsidRPr="00593F3A" w:rsidRDefault="00E537D2" w:rsidP="00E61DB8">
            <w:pPr>
              <w:rPr>
                <w:sz w:val="20"/>
                <w:szCs w:val="20"/>
              </w:rPr>
            </w:pPr>
            <w:r w:rsidRPr="00593F3A">
              <w:rPr>
                <w:sz w:val="20"/>
                <w:szCs w:val="20"/>
              </w:rPr>
              <w:t>46,5%</w:t>
            </w:r>
          </w:p>
        </w:tc>
        <w:tc>
          <w:tcPr>
            <w:tcW w:w="1276" w:type="dxa"/>
          </w:tcPr>
          <w:p w:rsidR="00E537D2" w:rsidRPr="00593F3A" w:rsidRDefault="00E537D2" w:rsidP="00E61DB8">
            <w:pPr>
              <w:rPr>
                <w:bCs/>
                <w:sz w:val="20"/>
                <w:szCs w:val="20"/>
              </w:rPr>
            </w:pPr>
            <w:r w:rsidRPr="00593F3A">
              <w:rPr>
                <w:bCs/>
                <w:sz w:val="20"/>
                <w:szCs w:val="20"/>
              </w:rPr>
              <w:t>3,0%</w:t>
            </w:r>
          </w:p>
        </w:tc>
      </w:tr>
      <w:tr w:rsidR="00E537D2" w:rsidRPr="00593F3A" w:rsidTr="0013062B">
        <w:trPr>
          <w:trHeight w:val="235"/>
        </w:trPr>
        <w:tc>
          <w:tcPr>
            <w:tcW w:w="2640" w:type="dxa"/>
          </w:tcPr>
          <w:p w:rsidR="00E537D2" w:rsidRPr="00593F3A" w:rsidRDefault="00E537D2" w:rsidP="00E61DB8">
            <w:pPr>
              <w:rPr>
                <w:sz w:val="20"/>
                <w:szCs w:val="20"/>
              </w:rPr>
            </w:pPr>
            <w:r w:rsidRPr="00593F3A">
              <w:rPr>
                <w:sz w:val="20"/>
                <w:szCs w:val="20"/>
              </w:rPr>
              <w:t>Муниципальная целевая программа «Развитие физической культуры и спорта в муниципальном образовании Войсковицкое сельское поселение Гатчинского муниципального района Ленинградской области на 2014 год</w:t>
            </w:r>
            <w:proofErr w:type="gramStart"/>
            <w:r w:rsidRPr="00593F3A">
              <w:rPr>
                <w:sz w:val="20"/>
                <w:szCs w:val="20"/>
              </w:rPr>
              <w:t>.»</w:t>
            </w:r>
            <w:proofErr w:type="gramEnd"/>
          </w:p>
        </w:tc>
        <w:tc>
          <w:tcPr>
            <w:tcW w:w="1180" w:type="dxa"/>
          </w:tcPr>
          <w:p w:rsidR="00E537D2" w:rsidRPr="00593F3A" w:rsidRDefault="00E537D2" w:rsidP="00E61DB8">
            <w:pPr>
              <w:rPr>
                <w:sz w:val="20"/>
                <w:szCs w:val="20"/>
              </w:rPr>
            </w:pPr>
          </w:p>
        </w:tc>
        <w:tc>
          <w:tcPr>
            <w:tcW w:w="1142" w:type="dxa"/>
          </w:tcPr>
          <w:p w:rsidR="00E537D2" w:rsidRPr="00593F3A" w:rsidRDefault="00E537D2" w:rsidP="00E61DB8">
            <w:pPr>
              <w:rPr>
                <w:sz w:val="20"/>
                <w:szCs w:val="20"/>
              </w:rPr>
            </w:pPr>
            <w:r w:rsidRPr="00593F3A">
              <w:rPr>
                <w:sz w:val="20"/>
                <w:szCs w:val="20"/>
              </w:rPr>
              <w:t>170,0</w:t>
            </w:r>
          </w:p>
        </w:tc>
        <w:tc>
          <w:tcPr>
            <w:tcW w:w="1275" w:type="dxa"/>
          </w:tcPr>
          <w:p w:rsidR="00E537D2" w:rsidRPr="00593F3A" w:rsidRDefault="00E537D2" w:rsidP="00E61DB8">
            <w:pPr>
              <w:rPr>
                <w:sz w:val="20"/>
                <w:szCs w:val="20"/>
              </w:rPr>
            </w:pPr>
            <w:r w:rsidRPr="00593F3A">
              <w:rPr>
                <w:sz w:val="20"/>
                <w:szCs w:val="20"/>
              </w:rPr>
              <w:t>18,25</w:t>
            </w:r>
          </w:p>
        </w:tc>
        <w:tc>
          <w:tcPr>
            <w:tcW w:w="1843" w:type="dxa"/>
          </w:tcPr>
          <w:p w:rsidR="00E537D2" w:rsidRPr="00593F3A" w:rsidRDefault="00E537D2" w:rsidP="00E61DB8">
            <w:pPr>
              <w:rPr>
                <w:sz w:val="20"/>
                <w:szCs w:val="20"/>
              </w:rPr>
            </w:pPr>
            <w:r w:rsidRPr="00593F3A">
              <w:rPr>
                <w:sz w:val="20"/>
                <w:szCs w:val="20"/>
              </w:rPr>
              <w:t>10,7%</w:t>
            </w:r>
          </w:p>
        </w:tc>
        <w:tc>
          <w:tcPr>
            <w:tcW w:w="1276" w:type="dxa"/>
          </w:tcPr>
          <w:p w:rsidR="00E537D2" w:rsidRPr="00593F3A" w:rsidRDefault="00E537D2" w:rsidP="00E61DB8">
            <w:pPr>
              <w:rPr>
                <w:bCs/>
                <w:sz w:val="20"/>
                <w:szCs w:val="20"/>
              </w:rPr>
            </w:pPr>
            <w:r w:rsidRPr="00593F3A">
              <w:rPr>
                <w:bCs/>
                <w:sz w:val="20"/>
                <w:szCs w:val="20"/>
              </w:rPr>
              <w:t>0,15%</w:t>
            </w:r>
          </w:p>
        </w:tc>
      </w:tr>
    </w:tbl>
    <w:p w:rsidR="00E537D2" w:rsidRPr="00593F3A" w:rsidRDefault="00E537D2" w:rsidP="00E61DB8">
      <w:pPr>
        <w:jc w:val="both"/>
      </w:pPr>
      <w:r w:rsidRPr="00593F3A">
        <w:t>из них:</w:t>
      </w:r>
    </w:p>
    <w:p w:rsidR="00E537D2" w:rsidRPr="00593F3A" w:rsidRDefault="00E537D2" w:rsidP="00E61DB8">
      <w:pPr>
        <w:jc w:val="both"/>
      </w:pPr>
      <w:r w:rsidRPr="00593F3A">
        <w:t>- на реализацию муниципальной целевой программы «Развитие физической культуры и спорта в муниципальном образовании Войсковицкое сельское поселение Гатчинского муниципального района Ленинградской области на 2014 год», утвержденной постановлением администрации Войсковицкого сельского поселения от 13.09.2013г. №190в текущем году предусмотрено 170,0 тыс. руб., профинансировано 18,25 тыс</w:t>
      </w:r>
      <w:proofErr w:type="gramStart"/>
      <w:r w:rsidRPr="00593F3A">
        <w:t>.р</w:t>
      </w:r>
      <w:proofErr w:type="gramEnd"/>
      <w:r w:rsidRPr="00593F3A">
        <w:t>уб.</w:t>
      </w:r>
    </w:p>
    <w:p w:rsidR="00E537D2" w:rsidRPr="00593F3A" w:rsidRDefault="00E537D2" w:rsidP="00E61DB8">
      <w:pPr>
        <w:jc w:val="both"/>
      </w:pPr>
      <w:r w:rsidRPr="00593F3A">
        <w:t>- на содержание 2-х спортивных клубов при МБУК Войсковицкий центр культуры и спорта направлено 355,0 тыс</w:t>
      </w:r>
      <w:proofErr w:type="gramStart"/>
      <w:r w:rsidRPr="00593F3A">
        <w:t>.р</w:t>
      </w:r>
      <w:proofErr w:type="gramEnd"/>
      <w:r w:rsidRPr="00593F3A">
        <w:t>уб. бюджетных средств в виде субсидии на выполнение муниципального задания по оказанию спортивных услуг населению.</w:t>
      </w:r>
    </w:p>
    <w:p w:rsidR="00E537D2" w:rsidRPr="00593F3A" w:rsidRDefault="00E537D2" w:rsidP="00E61DB8">
      <w:pPr>
        <w:jc w:val="both"/>
      </w:pPr>
      <w:r w:rsidRPr="00593F3A">
        <w:t>Итого, предоставлено субсидий за отчетный период 2014 года Муниципальному бюджетному учреждению культуры «Войсковицкий центр культуры и спорта» 4 942,3 тыс</w:t>
      </w:r>
      <w:proofErr w:type="gramStart"/>
      <w:r w:rsidRPr="00593F3A">
        <w:t>.р</w:t>
      </w:r>
      <w:proofErr w:type="gramEnd"/>
      <w:r w:rsidRPr="00593F3A">
        <w:t>уб.,</w:t>
      </w:r>
    </w:p>
    <w:p w:rsidR="00E537D2" w:rsidRPr="00593F3A" w:rsidRDefault="00E537D2" w:rsidP="00E61DB8">
      <w:pPr>
        <w:jc w:val="both"/>
      </w:pPr>
      <w:r w:rsidRPr="00593F3A">
        <w:t xml:space="preserve">в том числе </w:t>
      </w:r>
    </w:p>
    <w:p w:rsidR="00E537D2" w:rsidRPr="00593F3A" w:rsidRDefault="00E537D2" w:rsidP="00E61DB8">
      <w:pPr>
        <w:jc w:val="both"/>
      </w:pPr>
      <w:r w:rsidRPr="00593F3A">
        <w:t>1.</w:t>
      </w:r>
      <w:r w:rsidRPr="00593F3A">
        <w:tab/>
        <w:t>на финансовое обеспечение выполнения муниципального задания:</w:t>
      </w:r>
    </w:p>
    <w:p w:rsidR="00E537D2" w:rsidRPr="00593F3A" w:rsidRDefault="00E537D2" w:rsidP="00E61DB8">
      <w:pPr>
        <w:jc w:val="both"/>
      </w:pPr>
      <w:r w:rsidRPr="00593F3A">
        <w:t>- Войсковицкому Дому культуры                                  4 214,3 тыс</w:t>
      </w:r>
      <w:proofErr w:type="gramStart"/>
      <w:r w:rsidRPr="00593F3A">
        <w:t>.р</w:t>
      </w:r>
      <w:proofErr w:type="gramEnd"/>
      <w:r w:rsidRPr="00593F3A">
        <w:t>уб.,</w:t>
      </w:r>
    </w:p>
    <w:p w:rsidR="00E537D2" w:rsidRPr="00593F3A" w:rsidRDefault="00E537D2" w:rsidP="00E61DB8">
      <w:pPr>
        <w:jc w:val="both"/>
      </w:pPr>
      <w:r w:rsidRPr="00593F3A">
        <w:t>- сельской библиотеке                                                        286,0 тыс. руб.</w:t>
      </w:r>
    </w:p>
    <w:p w:rsidR="00E537D2" w:rsidRPr="00593F3A" w:rsidRDefault="00E537D2" w:rsidP="00E61DB8">
      <w:pPr>
        <w:jc w:val="both"/>
        <w:rPr>
          <w:u w:val="single"/>
        </w:rPr>
      </w:pPr>
      <w:r w:rsidRPr="00593F3A">
        <w:rPr>
          <w:u w:val="single"/>
        </w:rPr>
        <w:t>- спортивным клубам при МБУК                                      355,0 тыс. руб.</w:t>
      </w:r>
    </w:p>
    <w:p w:rsidR="00E537D2" w:rsidRPr="00593F3A" w:rsidRDefault="00E537D2" w:rsidP="00E61DB8">
      <w:pPr>
        <w:jc w:val="both"/>
      </w:pPr>
      <w:r w:rsidRPr="00593F3A">
        <w:t>Итого:</w:t>
      </w:r>
      <w:r w:rsidRPr="00593F3A">
        <w:tab/>
        <w:t>4 855,3тыс</w:t>
      </w:r>
      <w:proofErr w:type="gramStart"/>
      <w:r w:rsidRPr="00593F3A">
        <w:t>.р</w:t>
      </w:r>
      <w:proofErr w:type="gramEnd"/>
      <w:r w:rsidRPr="00593F3A">
        <w:t>уб.</w:t>
      </w:r>
    </w:p>
    <w:p w:rsidR="00E537D2" w:rsidRPr="00593F3A" w:rsidRDefault="00E537D2" w:rsidP="00E61DB8">
      <w:pPr>
        <w:jc w:val="both"/>
      </w:pPr>
      <w:r w:rsidRPr="00593F3A">
        <w:t>2.</w:t>
      </w:r>
      <w:r w:rsidRPr="00593F3A">
        <w:tab/>
        <w:t>Перечислено субсидий на иные цели в сумме  87,0 тыс</w:t>
      </w:r>
      <w:proofErr w:type="gramStart"/>
      <w:r w:rsidRPr="00593F3A">
        <w:t>.р</w:t>
      </w:r>
      <w:proofErr w:type="gramEnd"/>
      <w:r w:rsidRPr="00593F3A">
        <w:t>уб.</w:t>
      </w:r>
    </w:p>
    <w:p w:rsidR="00E537D2" w:rsidRPr="00593F3A" w:rsidRDefault="00E537D2" w:rsidP="00E61DB8">
      <w:pPr>
        <w:jc w:val="both"/>
      </w:pPr>
      <w:r w:rsidRPr="00593F3A">
        <w:t xml:space="preserve"> </w:t>
      </w:r>
    </w:p>
    <w:p w:rsidR="00E537D2" w:rsidRPr="00593F3A" w:rsidRDefault="00E537D2" w:rsidP="00E61DB8">
      <w:pPr>
        <w:jc w:val="both"/>
      </w:pPr>
      <w:proofErr w:type="spellStart"/>
      <w:r w:rsidRPr="00593F3A">
        <w:t>Справочно</w:t>
      </w:r>
      <w:proofErr w:type="spellEnd"/>
      <w:r w:rsidRPr="00593F3A">
        <w:t xml:space="preserve">:    </w:t>
      </w:r>
    </w:p>
    <w:p w:rsidR="00E537D2" w:rsidRPr="00593F3A" w:rsidRDefault="00E537D2" w:rsidP="00E61DB8">
      <w:pPr>
        <w:jc w:val="both"/>
        <w:rPr>
          <w:u w:val="single"/>
        </w:rPr>
      </w:pPr>
      <w:r w:rsidRPr="00593F3A">
        <w:rPr>
          <w:u w:val="single"/>
        </w:rPr>
        <w:t>Доходы  бюджета</w:t>
      </w:r>
    </w:p>
    <w:p w:rsidR="00E537D2" w:rsidRPr="00593F3A" w:rsidRDefault="00E537D2" w:rsidP="00E61DB8">
      <w:pPr>
        <w:jc w:val="both"/>
      </w:pPr>
      <w:r w:rsidRPr="00593F3A">
        <w:t>Первоначальный План доходов бюджета на 2014 год           32 380,3 тыс</w:t>
      </w:r>
      <w:proofErr w:type="gramStart"/>
      <w:r w:rsidRPr="00593F3A">
        <w:t>.р</w:t>
      </w:r>
      <w:proofErr w:type="gramEnd"/>
      <w:r w:rsidRPr="00593F3A">
        <w:t>уб.</w:t>
      </w:r>
    </w:p>
    <w:p w:rsidR="00E537D2" w:rsidRPr="00593F3A" w:rsidRDefault="00E537D2" w:rsidP="00E61DB8">
      <w:pPr>
        <w:jc w:val="both"/>
      </w:pPr>
      <w:r w:rsidRPr="00593F3A">
        <w:t>1.Уточнение  19.02.2014г.                                                                           + 114,98264 тыс</w:t>
      </w:r>
      <w:proofErr w:type="gramStart"/>
      <w:r w:rsidRPr="00593F3A">
        <w:t>.р</w:t>
      </w:r>
      <w:proofErr w:type="gramEnd"/>
      <w:r w:rsidRPr="00593F3A">
        <w:t>уб.</w:t>
      </w:r>
    </w:p>
    <w:p w:rsidR="00E537D2" w:rsidRPr="00593F3A" w:rsidRDefault="00E537D2" w:rsidP="00E61DB8">
      <w:pPr>
        <w:jc w:val="both"/>
      </w:pPr>
      <w:r w:rsidRPr="00593F3A">
        <w:t>2.Уточнение  21.05.2014г.                                                                           + 824,45136 тыс</w:t>
      </w:r>
      <w:proofErr w:type="gramStart"/>
      <w:r w:rsidRPr="00593F3A">
        <w:t>.р</w:t>
      </w:r>
      <w:proofErr w:type="gramEnd"/>
      <w:r w:rsidRPr="00593F3A">
        <w:t>уб.</w:t>
      </w:r>
    </w:p>
    <w:p w:rsidR="00E537D2" w:rsidRPr="00593F3A" w:rsidRDefault="00E537D2" w:rsidP="00E61DB8">
      <w:pPr>
        <w:jc w:val="both"/>
      </w:pPr>
      <w:r w:rsidRPr="00593F3A">
        <w:t xml:space="preserve">3.Уточнение согласно уведомлениям </w:t>
      </w:r>
    </w:p>
    <w:p w:rsidR="00E537D2" w:rsidRPr="00593F3A" w:rsidRDefault="00E537D2" w:rsidP="00E61DB8">
      <w:pPr>
        <w:jc w:val="both"/>
      </w:pPr>
      <w:r w:rsidRPr="00593F3A">
        <w:t>на безвозмездные перечисления 4 243,044 тыс</w:t>
      </w:r>
      <w:proofErr w:type="gramStart"/>
      <w:r w:rsidRPr="00593F3A">
        <w:t>.р</w:t>
      </w:r>
      <w:proofErr w:type="gramEnd"/>
      <w:r w:rsidRPr="00593F3A">
        <w:t>уб.,</w:t>
      </w:r>
    </w:p>
    <w:p w:rsidR="00E537D2" w:rsidRPr="00593F3A" w:rsidRDefault="00E537D2" w:rsidP="00E61DB8">
      <w:pPr>
        <w:jc w:val="both"/>
        <w:rPr>
          <w:i/>
          <w:sz w:val="20"/>
          <w:szCs w:val="20"/>
        </w:rPr>
      </w:pPr>
      <w:r w:rsidRPr="00593F3A">
        <w:t xml:space="preserve"> </w:t>
      </w:r>
      <w:r w:rsidRPr="00593F3A">
        <w:rPr>
          <w:i/>
          <w:sz w:val="20"/>
          <w:szCs w:val="20"/>
        </w:rPr>
        <w:t>в том числе:</w:t>
      </w:r>
    </w:p>
    <w:p w:rsidR="00E537D2" w:rsidRPr="00593F3A" w:rsidRDefault="00E537D2" w:rsidP="00E61DB8">
      <w:pPr>
        <w:jc w:val="both"/>
        <w:rPr>
          <w:sz w:val="20"/>
          <w:szCs w:val="20"/>
        </w:rPr>
      </w:pPr>
      <w:r w:rsidRPr="00593F3A">
        <w:rPr>
          <w:sz w:val="20"/>
          <w:szCs w:val="20"/>
        </w:rPr>
        <w:t xml:space="preserve">                         - </w:t>
      </w:r>
      <w:r w:rsidRPr="00593F3A">
        <w:rPr>
          <w:sz w:val="20"/>
          <w:szCs w:val="20"/>
          <w:u w:val="single"/>
        </w:rPr>
        <w:t>субсидии бюджетам поселений на осуществление дорожной деятельности</w:t>
      </w:r>
      <w:r w:rsidRPr="00593F3A">
        <w:rPr>
          <w:sz w:val="20"/>
          <w:szCs w:val="20"/>
        </w:rPr>
        <w:t xml:space="preserve">  + 642,648 тыс</w:t>
      </w:r>
      <w:proofErr w:type="gramStart"/>
      <w:r w:rsidRPr="00593F3A">
        <w:rPr>
          <w:sz w:val="20"/>
          <w:szCs w:val="20"/>
        </w:rPr>
        <w:t>.р</w:t>
      </w:r>
      <w:proofErr w:type="gramEnd"/>
      <w:r w:rsidRPr="00593F3A">
        <w:rPr>
          <w:sz w:val="20"/>
          <w:szCs w:val="20"/>
        </w:rPr>
        <w:t>уб.</w:t>
      </w:r>
    </w:p>
    <w:p w:rsidR="00E537D2" w:rsidRPr="00593F3A" w:rsidRDefault="00E537D2" w:rsidP="00E61DB8">
      <w:pPr>
        <w:jc w:val="both"/>
        <w:rPr>
          <w:i/>
          <w:sz w:val="20"/>
          <w:szCs w:val="20"/>
        </w:rPr>
      </w:pPr>
      <w:r w:rsidRPr="00593F3A">
        <w:rPr>
          <w:i/>
          <w:sz w:val="20"/>
          <w:szCs w:val="20"/>
        </w:rPr>
        <w:t xml:space="preserve">          -</w:t>
      </w:r>
      <w:r w:rsidRPr="00593F3A">
        <w:rPr>
          <w:i/>
          <w:sz w:val="20"/>
          <w:szCs w:val="20"/>
          <w:u w:val="single"/>
        </w:rPr>
        <w:t>прочие субсидии бюджетам поселений</w:t>
      </w:r>
      <w:r w:rsidRPr="00593F3A">
        <w:rPr>
          <w:i/>
          <w:sz w:val="20"/>
          <w:szCs w:val="20"/>
        </w:rPr>
        <w:t xml:space="preserve"> от Комитета по строительству ЛО на ремонт Дома Культуры</w:t>
      </w:r>
    </w:p>
    <w:p w:rsidR="00E537D2" w:rsidRPr="00593F3A" w:rsidRDefault="00E537D2" w:rsidP="00E61DB8">
      <w:pPr>
        <w:jc w:val="both"/>
        <w:rPr>
          <w:i/>
          <w:sz w:val="20"/>
          <w:szCs w:val="20"/>
        </w:rPr>
      </w:pPr>
      <w:r w:rsidRPr="00593F3A">
        <w:rPr>
          <w:i/>
          <w:sz w:val="20"/>
          <w:szCs w:val="20"/>
        </w:rPr>
        <w:t>+ 3 000,0 тыс</w:t>
      </w:r>
      <w:proofErr w:type="gramStart"/>
      <w:r w:rsidRPr="00593F3A">
        <w:rPr>
          <w:i/>
          <w:sz w:val="20"/>
          <w:szCs w:val="20"/>
        </w:rPr>
        <w:t>.р</w:t>
      </w:r>
      <w:proofErr w:type="gramEnd"/>
      <w:r w:rsidRPr="00593F3A">
        <w:rPr>
          <w:i/>
          <w:sz w:val="20"/>
          <w:szCs w:val="20"/>
        </w:rPr>
        <w:t>уб.</w:t>
      </w:r>
    </w:p>
    <w:p w:rsidR="00E537D2" w:rsidRPr="00593F3A" w:rsidRDefault="00E537D2" w:rsidP="00E61DB8">
      <w:pPr>
        <w:jc w:val="both"/>
        <w:rPr>
          <w:i/>
          <w:sz w:val="20"/>
          <w:szCs w:val="20"/>
        </w:rPr>
      </w:pPr>
      <w:proofErr w:type="gramStart"/>
      <w:r w:rsidRPr="00593F3A">
        <w:rPr>
          <w:i/>
          <w:sz w:val="20"/>
          <w:szCs w:val="20"/>
        </w:rPr>
        <w:t xml:space="preserve">от Комитета финансов, Комитета МСУ ЛО на реализацию проектов местных инициатив (ремонт автодороги в д. </w:t>
      </w:r>
      <w:proofErr w:type="spellStart"/>
      <w:r w:rsidRPr="00593F3A">
        <w:rPr>
          <w:i/>
          <w:sz w:val="20"/>
          <w:szCs w:val="20"/>
        </w:rPr>
        <w:t>Тяглино</w:t>
      </w:r>
      <w:proofErr w:type="spellEnd"/>
      <w:r w:rsidRPr="00593F3A">
        <w:rPr>
          <w:i/>
          <w:sz w:val="20"/>
          <w:szCs w:val="20"/>
        </w:rPr>
        <w:t xml:space="preserve"> +266,88 тыс. руб.</w:t>
      </w:r>
      <w:proofErr w:type="gramEnd"/>
    </w:p>
    <w:p w:rsidR="00E537D2" w:rsidRPr="00593F3A" w:rsidRDefault="00E537D2" w:rsidP="00E61DB8">
      <w:pPr>
        <w:jc w:val="both"/>
        <w:rPr>
          <w:i/>
          <w:sz w:val="20"/>
          <w:szCs w:val="20"/>
        </w:rPr>
      </w:pPr>
      <w:r w:rsidRPr="00593F3A">
        <w:rPr>
          <w:i/>
          <w:sz w:val="20"/>
          <w:szCs w:val="20"/>
        </w:rPr>
        <w:t>-</w:t>
      </w:r>
      <w:r w:rsidRPr="00593F3A">
        <w:rPr>
          <w:i/>
          <w:sz w:val="20"/>
          <w:szCs w:val="20"/>
          <w:u w:val="single"/>
        </w:rPr>
        <w:t>субвенции бюджетам поселений</w:t>
      </w:r>
      <w:r w:rsidRPr="00593F3A">
        <w:rPr>
          <w:i/>
          <w:sz w:val="20"/>
          <w:szCs w:val="20"/>
        </w:rPr>
        <w:t xml:space="preserve">  на осуществление первичного воинского учета - 11,89 тыс</w:t>
      </w:r>
      <w:proofErr w:type="gramStart"/>
      <w:r w:rsidRPr="00593F3A">
        <w:rPr>
          <w:i/>
          <w:sz w:val="20"/>
          <w:szCs w:val="20"/>
        </w:rPr>
        <w:t>.р</w:t>
      </w:r>
      <w:proofErr w:type="gramEnd"/>
      <w:r w:rsidRPr="00593F3A">
        <w:rPr>
          <w:i/>
          <w:sz w:val="20"/>
          <w:szCs w:val="20"/>
        </w:rPr>
        <w:t>уб.</w:t>
      </w:r>
    </w:p>
    <w:p w:rsidR="00E537D2" w:rsidRPr="00593F3A" w:rsidRDefault="00E537D2" w:rsidP="00E61DB8">
      <w:pPr>
        <w:jc w:val="both"/>
        <w:rPr>
          <w:i/>
          <w:sz w:val="20"/>
          <w:szCs w:val="20"/>
        </w:rPr>
      </w:pPr>
      <w:r w:rsidRPr="00593F3A">
        <w:rPr>
          <w:i/>
          <w:sz w:val="20"/>
          <w:szCs w:val="20"/>
        </w:rPr>
        <w:t>-</w:t>
      </w:r>
    </w:p>
    <w:p w:rsidR="00E537D2" w:rsidRPr="00593F3A" w:rsidRDefault="00E537D2" w:rsidP="00E61DB8">
      <w:pPr>
        <w:jc w:val="both"/>
        <w:rPr>
          <w:i/>
          <w:sz w:val="20"/>
          <w:szCs w:val="20"/>
        </w:rPr>
      </w:pPr>
      <w:r w:rsidRPr="00593F3A">
        <w:rPr>
          <w:i/>
          <w:sz w:val="20"/>
          <w:szCs w:val="20"/>
        </w:rPr>
        <w:t>-</w:t>
      </w:r>
      <w:r w:rsidRPr="00593F3A">
        <w:rPr>
          <w:i/>
          <w:sz w:val="20"/>
          <w:szCs w:val="20"/>
          <w:u w:val="single"/>
        </w:rPr>
        <w:t xml:space="preserve">прочие межбюджетные трансферты </w:t>
      </w:r>
      <w:r w:rsidRPr="00593F3A">
        <w:rPr>
          <w:i/>
          <w:sz w:val="20"/>
          <w:szCs w:val="20"/>
        </w:rPr>
        <w:t>от депутата ЗАКС ЛО для Дома Культуры + 300,0 тыс</w:t>
      </w:r>
      <w:proofErr w:type="gramStart"/>
      <w:r w:rsidRPr="00593F3A">
        <w:rPr>
          <w:i/>
          <w:sz w:val="20"/>
          <w:szCs w:val="20"/>
        </w:rPr>
        <w:t>.р</w:t>
      </w:r>
      <w:proofErr w:type="gramEnd"/>
      <w:r w:rsidRPr="00593F3A">
        <w:rPr>
          <w:i/>
          <w:sz w:val="20"/>
          <w:szCs w:val="20"/>
        </w:rPr>
        <w:t xml:space="preserve">уб.                                                                          </w:t>
      </w:r>
      <w:r w:rsidRPr="00593F3A">
        <w:rPr>
          <w:sz w:val="20"/>
          <w:szCs w:val="20"/>
        </w:rPr>
        <w:t xml:space="preserve">                                                                                                                         </w:t>
      </w:r>
      <w:r w:rsidRPr="00593F3A">
        <w:rPr>
          <w:i/>
          <w:sz w:val="20"/>
          <w:szCs w:val="20"/>
        </w:rPr>
        <w:t>на временное трудоустройство несовершеннолетних граждан + 45,406 тыс.руб.</w:t>
      </w:r>
    </w:p>
    <w:p w:rsidR="00E537D2" w:rsidRPr="00593F3A" w:rsidRDefault="00E537D2" w:rsidP="00E61DB8">
      <w:pPr>
        <w:jc w:val="both"/>
      </w:pPr>
    </w:p>
    <w:p w:rsidR="00E537D2" w:rsidRPr="00593F3A" w:rsidRDefault="00E537D2" w:rsidP="00E61DB8">
      <w:pPr>
        <w:jc w:val="both"/>
      </w:pPr>
      <w:r w:rsidRPr="00593F3A">
        <w:t>Итого  уточненный План доходов бюджета                                 37 562,778 тыс. руб.</w:t>
      </w:r>
    </w:p>
    <w:p w:rsidR="00E537D2" w:rsidRPr="00593F3A" w:rsidRDefault="00E537D2" w:rsidP="00E61DB8">
      <w:pPr>
        <w:jc w:val="both"/>
      </w:pPr>
    </w:p>
    <w:p w:rsidR="00E537D2" w:rsidRPr="00593F3A" w:rsidRDefault="00E537D2" w:rsidP="00E61DB8">
      <w:pPr>
        <w:jc w:val="both"/>
        <w:rPr>
          <w:u w:val="single"/>
        </w:rPr>
      </w:pPr>
      <w:r w:rsidRPr="00593F3A">
        <w:rPr>
          <w:u w:val="single"/>
        </w:rPr>
        <w:t>Расходы бюджета</w:t>
      </w:r>
    </w:p>
    <w:p w:rsidR="00E537D2" w:rsidRPr="00593F3A" w:rsidRDefault="00E537D2" w:rsidP="00E61DB8">
      <w:pPr>
        <w:jc w:val="both"/>
      </w:pPr>
      <w:r w:rsidRPr="00593F3A">
        <w:t>Первоначальный План расходов бюджета на 2014 год          34 830,3 тыс. руб.</w:t>
      </w:r>
    </w:p>
    <w:p w:rsidR="00E537D2" w:rsidRPr="00593F3A" w:rsidRDefault="00E537D2" w:rsidP="00E61DB8">
      <w:pPr>
        <w:jc w:val="both"/>
      </w:pPr>
      <w:r w:rsidRPr="00593F3A">
        <w:t>1.Уточнение  19.02.2014г.                                                                           + 114,98264 тыс</w:t>
      </w:r>
      <w:proofErr w:type="gramStart"/>
      <w:r w:rsidRPr="00593F3A">
        <w:t>.р</w:t>
      </w:r>
      <w:proofErr w:type="gramEnd"/>
      <w:r w:rsidRPr="00593F3A">
        <w:t>уб.</w:t>
      </w:r>
    </w:p>
    <w:p w:rsidR="00E537D2" w:rsidRPr="00593F3A" w:rsidRDefault="00E537D2" w:rsidP="00E61DB8">
      <w:pPr>
        <w:jc w:val="both"/>
      </w:pPr>
      <w:r w:rsidRPr="00593F3A">
        <w:t>2.Уточнение  21.05.2014г.                                                                           + 824,45136 тыс</w:t>
      </w:r>
      <w:proofErr w:type="gramStart"/>
      <w:r w:rsidRPr="00593F3A">
        <w:t>.р</w:t>
      </w:r>
      <w:proofErr w:type="gramEnd"/>
      <w:r w:rsidRPr="00593F3A">
        <w:t>уб.</w:t>
      </w:r>
    </w:p>
    <w:p w:rsidR="00E537D2" w:rsidRPr="00593F3A" w:rsidRDefault="00E537D2" w:rsidP="00E61DB8">
      <w:pPr>
        <w:jc w:val="both"/>
      </w:pPr>
      <w:r w:rsidRPr="00593F3A">
        <w:t xml:space="preserve">3.Уточнение согласно уведомлениям </w:t>
      </w:r>
    </w:p>
    <w:p w:rsidR="00E537D2" w:rsidRPr="00593F3A" w:rsidRDefault="00E537D2" w:rsidP="00E61DB8">
      <w:pPr>
        <w:jc w:val="both"/>
      </w:pPr>
      <w:r w:rsidRPr="00593F3A">
        <w:t>на безвозмездные перечисления (без ВУС) 4 254,934 тыс</w:t>
      </w:r>
      <w:proofErr w:type="gramStart"/>
      <w:r w:rsidRPr="00593F3A">
        <w:t>.р</w:t>
      </w:r>
      <w:proofErr w:type="gramEnd"/>
      <w:r w:rsidRPr="00593F3A">
        <w:t>уб.,</w:t>
      </w:r>
    </w:p>
    <w:p w:rsidR="00E537D2" w:rsidRPr="00593F3A" w:rsidRDefault="00E537D2" w:rsidP="00E61DB8">
      <w:pPr>
        <w:jc w:val="both"/>
      </w:pPr>
    </w:p>
    <w:p w:rsidR="00E537D2" w:rsidRPr="00593F3A" w:rsidRDefault="00E537D2" w:rsidP="00E61DB8">
      <w:pPr>
        <w:jc w:val="both"/>
      </w:pPr>
      <w:r w:rsidRPr="00593F3A">
        <w:t>Итого уточненный План бюджетных ассигнований                          40 024,668 тыс</w:t>
      </w:r>
      <w:proofErr w:type="gramStart"/>
      <w:r w:rsidRPr="00593F3A">
        <w:t>.р</w:t>
      </w:r>
      <w:proofErr w:type="gramEnd"/>
      <w:r w:rsidRPr="00593F3A">
        <w:t>уб.</w:t>
      </w:r>
    </w:p>
    <w:p w:rsidR="00E537D2" w:rsidRPr="00593F3A" w:rsidRDefault="00E537D2" w:rsidP="00E61DB8">
      <w:pPr>
        <w:jc w:val="both"/>
      </w:pPr>
    </w:p>
    <w:p w:rsidR="00E537D2" w:rsidRPr="00593F3A" w:rsidRDefault="00E537D2" w:rsidP="00E61DB8">
      <w:pPr>
        <w:jc w:val="both"/>
      </w:pPr>
      <w:r w:rsidRPr="00593F3A">
        <w:t>Остаток свободных бюджетных средств на 01.01.2014 года      4 901,52669 тыс</w:t>
      </w:r>
      <w:proofErr w:type="gramStart"/>
      <w:r w:rsidRPr="00593F3A">
        <w:t>.р</w:t>
      </w:r>
      <w:proofErr w:type="gramEnd"/>
      <w:r w:rsidRPr="00593F3A">
        <w:t>уб.</w:t>
      </w:r>
    </w:p>
    <w:p w:rsidR="00E537D2" w:rsidRPr="00593F3A" w:rsidRDefault="00E537D2" w:rsidP="00E61DB8">
      <w:pPr>
        <w:jc w:val="both"/>
      </w:pPr>
      <w:r w:rsidRPr="00593F3A">
        <w:rPr>
          <w:u w:val="single"/>
        </w:rPr>
        <w:t>Дефицит бюджета</w:t>
      </w:r>
      <w:r w:rsidRPr="00593F3A">
        <w:t xml:space="preserve"> на 01.01.2014г.                                                                  -2 450,0 тыс</w:t>
      </w:r>
      <w:proofErr w:type="gramStart"/>
      <w:r w:rsidRPr="00593F3A">
        <w:t>.р</w:t>
      </w:r>
      <w:proofErr w:type="gramEnd"/>
      <w:r w:rsidRPr="00593F3A">
        <w:t>уб.</w:t>
      </w:r>
    </w:p>
    <w:p w:rsidR="00293B88" w:rsidRPr="00593F3A" w:rsidRDefault="00293B88" w:rsidP="00E61DB8">
      <w:pPr>
        <w:jc w:val="both"/>
        <w:rPr>
          <w:b/>
        </w:rPr>
      </w:pPr>
    </w:p>
    <w:p w:rsidR="005A0203" w:rsidRPr="00593F3A" w:rsidRDefault="005A0203" w:rsidP="00E61DB8">
      <w:pPr>
        <w:jc w:val="both"/>
        <w:rPr>
          <w:b/>
        </w:rPr>
      </w:pPr>
      <w:r w:rsidRPr="00593F3A">
        <w:rPr>
          <w:b/>
        </w:rPr>
        <w:t>Прогноз</w:t>
      </w:r>
      <w:r w:rsidR="00A90D56" w:rsidRPr="00593F3A">
        <w:rPr>
          <w:b/>
        </w:rPr>
        <w:t xml:space="preserve"> </w:t>
      </w:r>
      <w:r w:rsidRPr="00593F3A">
        <w:rPr>
          <w:b/>
        </w:rPr>
        <w:t>основных характеристик бюджета</w:t>
      </w:r>
      <w:r w:rsidR="00A90D56" w:rsidRPr="00593F3A">
        <w:rPr>
          <w:b/>
        </w:rPr>
        <w:t xml:space="preserve"> </w:t>
      </w:r>
      <w:r w:rsidRPr="00593F3A">
        <w:rPr>
          <w:b/>
        </w:rPr>
        <w:t>муниципального образования Войсковицкое сельское поселение</w:t>
      </w:r>
      <w:r w:rsidR="00A90D56" w:rsidRPr="00593F3A">
        <w:rPr>
          <w:b/>
        </w:rPr>
        <w:t xml:space="preserve"> </w:t>
      </w:r>
      <w:r w:rsidRPr="00593F3A">
        <w:rPr>
          <w:b/>
        </w:rPr>
        <w:t xml:space="preserve">  на 201</w:t>
      </w:r>
      <w:r w:rsidR="0013062B" w:rsidRPr="00593F3A">
        <w:rPr>
          <w:b/>
        </w:rPr>
        <w:t>5</w:t>
      </w:r>
      <w:r w:rsidRPr="00593F3A">
        <w:rPr>
          <w:b/>
        </w:rPr>
        <w:t xml:space="preserve"> год</w:t>
      </w:r>
      <w:r w:rsidR="00A90D56" w:rsidRPr="00593F3A">
        <w:rPr>
          <w:b/>
        </w:rPr>
        <w:t xml:space="preserve"> </w:t>
      </w:r>
      <w:r w:rsidRPr="00593F3A">
        <w:rPr>
          <w:b/>
        </w:rPr>
        <w:t>и плановый период 201</w:t>
      </w:r>
      <w:r w:rsidR="0013062B" w:rsidRPr="00593F3A">
        <w:rPr>
          <w:b/>
        </w:rPr>
        <w:t>6</w:t>
      </w:r>
      <w:r w:rsidRPr="00593F3A">
        <w:rPr>
          <w:b/>
        </w:rPr>
        <w:t xml:space="preserve"> - 201</w:t>
      </w:r>
      <w:r w:rsidR="0013062B" w:rsidRPr="00593F3A">
        <w:rPr>
          <w:b/>
        </w:rPr>
        <w:t>7</w:t>
      </w:r>
      <w:r w:rsidRPr="00593F3A">
        <w:rPr>
          <w:b/>
        </w:rPr>
        <w:t xml:space="preserve"> год</w:t>
      </w:r>
      <w:r w:rsidR="0013062B" w:rsidRPr="00593F3A">
        <w:rPr>
          <w:b/>
        </w:rPr>
        <w:t>ов</w:t>
      </w:r>
    </w:p>
    <w:p w:rsidR="00B16C12" w:rsidRPr="00593F3A" w:rsidRDefault="00B16C12" w:rsidP="00E61DB8">
      <w:pPr>
        <w:jc w:val="both"/>
        <w:rPr>
          <w:b/>
        </w:rPr>
      </w:pPr>
    </w:p>
    <w:tbl>
      <w:tblPr>
        <w:tblW w:w="9145" w:type="dxa"/>
        <w:jc w:val="center"/>
        <w:tblInd w:w="93" w:type="dxa"/>
        <w:tblLook w:val="0000"/>
      </w:tblPr>
      <w:tblGrid>
        <w:gridCol w:w="2258"/>
        <w:gridCol w:w="1104"/>
        <w:gridCol w:w="1374"/>
        <w:gridCol w:w="1467"/>
        <w:gridCol w:w="1467"/>
        <w:gridCol w:w="1475"/>
      </w:tblGrid>
      <w:tr w:rsidR="005A0203" w:rsidRPr="00593F3A" w:rsidTr="000B56EF">
        <w:trPr>
          <w:trHeight w:val="264"/>
          <w:jc w:val="center"/>
        </w:trPr>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A0203" w:rsidRPr="00593F3A" w:rsidRDefault="005A0203" w:rsidP="00E61DB8">
            <w:pPr>
              <w:rPr>
                <w:b/>
              </w:rPr>
            </w:pPr>
            <w:r w:rsidRPr="00593F3A">
              <w:rPr>
                <w:b/>
              </w:rPr>
              <w:t xml:space="preserve">Основные характеристики   бюджета муниципального образования </w:t>
            </w:r>
            <w:r w:rsidR="00203A25" w:rsidRPr="00593F3A">
              <w:rPr>
                <w:b/>
              </w:rPr>
              <w:t xml:space="preserve">Войсковицкое </w:t>
            </w:r>
            <w:r w:rsidRPr="00593F3A">
              <w:rPr>
                <w:b/>
              </w:rPr>
              <w:t xml:space="preserve">сельское поселение </w:t>
            </w:r>
          </w:p>
        </w:tc>
        <w:tc>
          <w:tcPr>
            <w:tcW w:w="6880" w:type="dxa"/>
            <w:gridSpan w:val="5"/>
            <w:tcBorders>
              <w:top w:val="single" w:sz="4" w:space="0" w:color="auto"/>
              <w:left w:val="nil"/>
              <w:bottom w:val="single" w:sz="4" w:space="0" w:color="auto"/>
              <w:right w:val="single" w:sz="4" w:space="0" w:color="auto"/>
            </w:tcBorders>
            <w:shd w:val="clear" w:color="auto" w:fill="auto"/>
          </w:tcPr>
          <w:p w:rsidR="005A0203" w:rsidRPr="00593F3A" w:rsidRDefault="005A0203" w:rsidP="00E61DB8">
            <w:pPr>
              <w:rPr>
                <w:b/>
                <w:highlight w:val="yellow"/>
              </w:rPr>
            </w:pPr>
            <w:r w:rsidRPr="00593F3A">
              <w:rPr>
                <w:b/>
              </w:rPr>
              <w:t>Показатели</w:t>
            </w:r>
          </w:p>
        </w:tc>
      </w:tr>
      <w:tr w:rsidR="00E537D2" w:rsidRPr="00593F3A" w:rsidTr="000B56EF">
        <w:trPr>
          <w:trHeight w:val="371"/>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b/>
              </w:rPr>
            </w:pPr>
          </w:p>
        </w:tc>
        <w:tc>
          <w:tcPr>
            <w:tcW w:w="1073" w:type="dxa"/>
            <w:tcBorders>
              <w:top w:val="nil"/>
              <w:left w:val="nil"/>
              <w:bottom w:val="single" w:sz="4" w:space="0" w:color="auto"/>
              <w:right w:val="single" w:sz="4" w:space="0" w:color="auto"/>
            </w:tcBorders>
            <w:shd w:val="clear" w:color="auto" w:fill="auto"/>
            <w:vAlign w:val="center"/>
          </w:tcPr>
          <w:p w:rsidR="00E537D2" w:rsidRPr="00593F3A" w:rsidRDefault="00E537D2" w:rsidP="00E61DB8">
            <w:pPr>
              <w:rPr>
                <w:b/>
              </w:rPr>
            </w:pPr>
            <w:r w:rsidRPr="00593F3A">
              <w:rPr>
                <w:b/>
              </w:rPr>
              <w:t>2013год</w:t>
            </w:r>
          </w:p>
        </w:tc>
        <w:tc>
          <w:tcPr>
            <w:tcW w:w="1382" w:type="dxa"/>
            <w:tcBorders>
              <w:top w:val="nil"/>
              <w:left w:val="nil"/>
              <w:bottom w:val="single" w:sz="4" w:space="0" w:color="auto"/>
              <w:right w:val="single" w:sz="4" w:space="0" w:color="auto"/>
            </w:tcBorders>
            <w:shd w:val="clear" w:color="auto" w:fill="auto"/>
            <w:vAlign w:val="center"/>
          </w:tcPr>
          <w:p w:rsidR="00E537D2" w:rsidRPr="00593F3A" w:rsidRDefault="00E537D2" w:rsidP="00E61DB8">
            <w:pPr>
              <w:rPr>
                <w:b/>
              </w:rPr>
            </w:pPr>
            <w:r w:rsidRPr="00593F3A">
              <w:rPr>
                <w:b/>
              </w:rPr>
              <w:t>2014год</w:t>
            </w:r>
          </w:p>
        </w:tc>
        <w:tc>
          <w:tcPr>
            <w:tcW w:w="1475" w:type="dxa"/>
            <w:tcBorders>
              <w:top w:val="nil"/>
              <w:left w:val="nil"/>
              <w:bottom w:val="single" w:sz="4" w:space="0" w:color="auto"/>
              <w:right w:val="single" w:sz="4" w:space="0" w:color="auto"/>
            </w:tcBorders>
            <w:shd w:val="clear" w:color="auto" w:fill="auto"/>
            <w:vAlign w:val="center"/>
          </w:tcPr>
          <w:p w:rsidR="00E537D2" w:rsidRPr="00593F3A" w:rsidRDefault="00E537D2" w:rsidP="00E61DB8">
            <w:pPr>
              <w:rPr>
                <w:b/>
              </w:rPr>
            </w:pPr>
            <w:r w:rsidRPr="00593F3A">
              <w:rPr>
                <w:b/>
              </w:rPr>
              <w:t>2015 год</w:t>
            </w:r>
          </w:p>
        </w:tc>
        <w:tc>
          <w:tcPr>
            <w:tcW w:w="1475" w:type="dxa"/>
            <w:tcBorders>
              <w:top w:val="nil"/>
              <w:left w:val="nil"/>
              <w:bottom w:val="single" w:sz="4" w:space="0" w:color="auto"/>
              <w:right w:val="single" w:sz="4" w:space="0" w:color="auto"/>
            </w:tcBorders>
            <w:shd w:val="clear" w:color="auto" w:fill="auto"/>
            <w:vAlign w:val="center"/>
          </w:tcPr>
          <w:p w:rsidR="00E537D2" w:rsidRPr="00593F3A" w:rsidRDefault="00E537D2" w:rsidP="00E61DB8">
            <w:pPr>
              <w:rPr>
                <w:b/>
              </w:rPr>
            </w:pPr>
            <w:r w:rsidRPr="00593F3A">
              <w:rPr>
                <w:b/>
              </w:rPr>
              <w:t>2016 год</w:t>
            </w:r>
          </w:p>
        </w:tc>
        <w:tc>
          <w:tcPr>
            <w:tcW w:w="1475" w:type="dxa"/>
            <w:tcBorders>
              <w:top w:val="nil"/>
              <w:left w:val="nil"/>
              <w:bottom w:val="single" w:sz="4" w:space="0" w:color="auto"/>
              <w:right w:val="single" w:sz="4" w:space="0" w:color="auto"/>
            </w:tcBorders>
            <w:shd w:val="clear" w:color="auto" w:fill="auto"/>
            <w:vAlign w:val="center"/>
          </w:tcPr>
          <w:p w:rsidR="00E537D2" w:rsidRPr="00593F3A" w:rsidRDefault="00E537D2" w:rsidP="00E61DB8">
            <w:pPr>
              <w:rPr>
                <w:b/>
              </w:rPr>
            </w:pPr>
            <w:r w:rsidRPr="00593F3A">
              <w:rPr>
                <w:b/>
              </w:rPr>
              <w:t>2017 год</w:t>
            </w:r>
          </w:p>
        </w:tc>
      </w:tr>
      <w:tr w:rsidR="00E537D2" w:rsidRPr="00593F3A" w:rsidTr="000B56EF">
        <w:trPr>
          <w:trHeight w:val="517"/>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E537D2" w:rsidRPr="00593F3A" w:rsidRDefault="00E537D2" w:rsidP="00E61DB8">
            <w:pPr>
              <w:rPr>
                <w:b/>
              </w:rPr>
            </w:pPr>
          </w:p>
        </w:tc>
        <w:tc>
          <w:tcPr>
            <w:tcW w:w="1073" w:type="dxa"/>
            <w:tcBorders>
              <w:top w:val="nil"/>
              <w:left w:val="nil"/>
              <w:bottom w:val="single" w:sz="4" w:space="0" w:color="auto"/>
              <w:right w:val="single" w:sz="4" w:space="0" w:color="auto"/>
            </w:tcBorders>
            <w:shd w:val="clear" w:color="auto" w:fill="auto"/>
            <w:vAlign w:val="center"/>
          </w:tcPr>
          <w:p w:rsidR="00E537D2" w:rsidRPr="00593F3A" w:rsidRDefault="00E537D2" w:rsidP="00E61DB8">
            <w:pPr>
              <w:rPr>
                <w:b/>
              </w:rPr>
            </w:pPr>
            <w:r w:rsidRPr="00593F3A">
              <w:rPr>
                <w:b/>
              </w:rPr>
              <w:t xml:space="preserve">(отчет) </w:t>
            </w:r>
            <w:r w:rsidRPr="00593F3A">
              <w:rPr>
                <w:b/>
                <w:i/>
              </w:rPr>
              <w:t>млн</w:t>
            </w:r>
            <w:proofErr w:type="gramStart"/>
            <w:r w:rsidRPr="00593F3A">
              <w:rPr>
                <w:b/>
                <w:i/>
              </w:rPr>
              <w:t>.р</w:t>
            </w:r>
            <w:proofErr w:type="gramEnd"/>
            <w:r w:rsidRPr="00593F3A">
              <w:rPr>
                <w:b/>
                <w:i/>
              </w:rPr>
              <w:t>уб.</w:t>
            </w:r>
          </w:p>
        </w:tc>
        <w:tc>
          <w:tcPr>
            <w:tcW w:w="1382" w:type="dxa"/>
            <w:tcBorders>
              <w:top w:val="nil"/>
              <w:left w:val="nil"/>
              <w:bottom w:val="single" w:sz="4" w:space="0" w:color="auto"/>
              <w:right w:val="single" w:sz="4" w:space="0" w:color="auto"/>
            </w:tcBorders>
            <w:shd w:val="clear" w:color="auto" w:fill="auto"/>
            <w:vAlign w:val="center"/>
          </w:tcPr>
          <w:p w:rsidR="00E537D2" w:rsidRPr="00593F3A" w:rsidRDefault="00E537D2" w:rsidP="00E61DB8">
            <w:pPr>
              <w:rPr>
                <w:b/>
              </w:rPr>
            </w:pPr>
            <w:r w:rsidRPr="00593F3A">
              <w:rPr>
                <w:b/>
              </w:rPr>
              <w:t xml:space="preserve">(оценка) </w:t>
            </w:r>
            <w:r w:rsidRPr="00593F3A">
              <w:rPr>
                <w:b/>
                <w:i/>
              </w:rPr>
              <w:t>млн</w:t>
            </w:r>
            <w:proofErr w:type="gramStart"/>
            <w:r w:rsidRPr="00593F3A">
              <w:rPr>
                <w:b/>
                <w:i/>
              </w:rPr>
              <w:t>.р</w:t>
            </w:r>
            <w:proofErr w:type="gramEnd"/>
            <w:r w:rsidRPr="00593F3A">
              <w:rPr>
                <w:b/>
                <w:i/>
              </w:rPr>
              <w:t>уб.</w:t>
            </w:r>
          </w:p>
        </w:tc>
        <w:tc>
          <w:tcPr>
            <w:tcW w:w="1475" w:type="dxa"/>
            <w:tcBorders>
              <w:top w:val="nil"/>
              <w:left w:val="nil"/>
              <w:bottom w:val="single" w:sz="4" w:space="0" w:color="auto"/>
              <w:right w:val="single" w:sz="4" w:space="0" w:color="auto"/>
            </w:tcBorders>
            <w:shd w:val="clear" w:color="auto" w:fill="auto"/>
            <w:vAlign w:val="center"/>
          </w:tcPr>
          <w:p w:rsidR="00E537D2" w:rsidRPr="00593F3A" w:rsidRDefault="00E537D2" w:rsidP="00E61DB8">
            <w:pPr>
              <w:rPr>
                <w:b/>
              </w:rPr>
            </w:pPr>
            <w:r w:rsidRPr="00593F3A">
              <w:rPr>
                <w:b/>
              </w:rPr>
              <w:t xml:space="preserve">(прогноз) </w:t>
            </w:r>
            <w:r w:rsidRPr="00593F3A">
              <w:rPr>
                <w:b/>
                <w:i/>
              </w:rPr>
              <w:t>млн</w:t>
            </w:r>
            <w:proofErr w:type="gramStart"/>
            <w:r w:rsidRPr="00593F3A">
              <w:rPr>
                <w:b/>
                <w:i/>
              </w:rPr>
              <w:t>.р</w:t>
            </w:r>
            <w:proofErr w:type="gramEnd"/>
            <w:r w:rsidRPr="00593F3A">
              <w:rPr>
                <w:b/>
                <w:i/>
              </w:rPr>
              <w:t>уб.</w:t>
            </w:r>
          </w:p>
        </w:tc>
        <w:tc>
          <w:tcPr>
            <w:tcW w:w="1475" w:type="dxa"/>
            <w:tcBorders>
              <w:top w:val="nil"/>
              <w:left w:val="nil"/>
              <w:bottom w:val="single" w:sz="4" w:space="0" w:color="auto"/>
              <w:right w:val="single" w:sz="4" w:space="0" w:color="auto"/>
            </w:tcBorders>
            <w:shd w:val="clear" w:color="auto" w:fill="auto"/>
            <w:vAlign w:val="center"/>
          </w:tcPr>
          <w:p w:rsidR="00E537D2" w:rsidRPr="00593F3A" w:rsidRDefault="00E537D2" w:rsidP="00E61DB8">
            <w:pPr>
              <w:rPr>
                <w:b/>
              </w:rPr>
            </w:pPr>
            <w:r w:rsidRPr="00593F3A">
              <w:rPr>
                <w:b/>
              </w:rPr>
              <w:t xml:space="preserve">(прогноз) </w:t>
            </w:r>
            <w:r w:rsidRPr="00593F3A">
              <w:rPr>
                <w:b/>
                <w:i/>
              </w:rPr>
              <w:t>млн</w:t>
            </w:r>
            <w:proofErr w:type="gramStart"/>
            <w:r w:rsidRPr="00593F3A">
              <w:rPr>
                <w:b/>
                <w:i/>
              </w:rPr>
              <w:t>.р</w:t>
            </w:r>
            <w:proofErr w:type="gramEnd"/>
            <w:r w:rsidRPr="00593F3A">
              <w:rPr>
                <w:b/>
                <w:i/>
              </w:rPr>
              <w:t>уб.</w:t>
            </w:r>
          </w:p>
        </w:tc>
        <w:tc>
          <w:tcPr>
            <w:tcW w:w="1475" w:type="dxa"/>
            <w:tcBorders>
              <w:top w:val="nil"/>
              <w:left w:val="nil"/>
              <w:bottom w:val="single" w:sz="4" w:space="0" w:color="auto"/>
              <w:right w:val="single" w:sz="4" w:space="0" w:color="auto"/>
            </w:tcBorders>
            <w:shd w:val="clear" w:color="auto" w:fill="auto"/>
            <w:vAlign w:val="center"/>
          </w:tcPr>
          <w:p w:rsidR="00E537D2" w:rsidRPr="00593F3A" w:rsidRDefault="00E537D2" w:rsidP="00E61DB8">
            <w:pPr>
              <w:rPr>
                <w:b/>
              </w:rPr>
            </w:pPr>
            <w:r w:rsidRPr="00593F3A">
              <w:rPr>
                <w:b/>
              </w:rPr>
              <w:t xml:space="preserve">(прогноз) </w:t>
            </w:r>
            <w:r w:rsidRPr="00593F3A">
              <w:rPr>
                <w:b/>
                <w:i/>
              </w:rPr>
              <w:t>млн</w:t>
            </w:r>
            <w:proofErr w:type="gramStart"/>
            <w:r w:rsidRPr="00593F3A">
              <w:rPr>
                <w:b/>
                <w:i/>
              </w:rPr>
              <w:t>.р</w:t>
            </w:r>
            <w:proofErr w:type="gramEnd"/>
            <w:r w:rsidRPr="00593F3A">
              <w:rPr>
                <w:b/>
                <w:i/>
              </w:rPr>
              <w:t>уб.</w:t>
            </w:r>
          </w:p>
        </w:tc>
      </w:tr>
      <w:tr w:rsidR="00633CE0" w:rsidRPr="00593F3A" w:rsidTr="000B56EF">
        <w:trPr>
          <w:trHeight w:val="414"/>
          <w:jc w:val="center"/>
        </w:trPr>
        <w:tc>
          <w:tcPr>
            <w:tcW w:w="2265" w:type="dxa"/>
            <w:tcBorders>
              <w:top w:val="nil"/>
              <w:left w:val="single" w:sz="4" w:space="0" w:color="auto"/>
              <w:bottom w:val="single" w:sz="4" w:space="0" w:color="auto"/>
              <w:right w:val="single" w:sz="4" w:space="0" w:color="auto"/>
            </w:tcBorders>
            <w:shd w:val="clear" w:color="auto" w:fill="auto"/>
            <w:vAlign w:val="bottom"/>
          </w:tcPr>
          <w:p w:rsidR="00633CE0" w:rsidRPr="00593F3A" w:rsidRDefault="00633CE0" w:rsidP="00E61DB8">
            <w:r w:rsidRPr="00593F3A">
              <w:t>Общий объем доходов</w:t>
            </w:r>
          </w:p>
        </w:tc>
        <w:tc>
          <w:tcPr>
            <w:tcW w:w="1073" w:type="dxa"/>
            <w:tcBorders>
              <w:top w:val="nil"/>
              <w:left w:val="nil"/>
              <w:bottom w:val="single" w:sz="4" w:space="0" w:color="auto"/>
              <w:right w:val="single" w:sz="4" w:space="0" w:color="auto"/>
            </w:tcBorders>
            <w:shd w:val="clear" w:color="auto" w:fill="auto"/>
          </w:tcPr>
          <w:p w:rsidR="00633CE0" w:rsidRPr="00593F3A" w:rsidRDefault="00633CE0" w:rsidP="00E61DB8">
            <w:r w:rsidRPr="00593F3A">
              <w:t>34,73</w:t>
            </w:r>
          </w:p>
        </w:tc>
        <w:tc>
          <w:tcPr>
            <w:tcW w:w="1382" w:type="dxa"/>
            <w:tcBorders>
              <w:top w:val="nil"/>
              <w:left w:val="nil"/>
              <w:bottom w:val="single" w:sz="4" w:space="0" w:color="auto"/>
              <w:right w:val="single" w:sz="4" w:space="0" w:color="auto"/>
            </w:tcBorders>
            <w:shd w:val="clear" w:color="auto" w:fill="auto"/>
          </w:tcPr>
          <w:p w:rsidR="00633CE0" w:rsidRPr="00593F3A" w:rsidRDefault="00633CE0" w:rsidP="00E61DB8">
            <w:r w:rsidRPr="00593F3A">
              <w:t>38,36</w:t>
            </w:r>
          </w:p>
        </w:tc>
        <w:tc>
          <w:tcPr>
            <w:tcW w:w="1475" w:type="dxa"/>
            <w:tcBorders>
              <w:top w:val="nil"/>
              <w:left w:val="nil"/>
              <w:bottom w:val="single" w:sz="4" w:space="0" w:color="auto"/>
              <w:right w:val="single" w:sz="4" w:space="0" w:color="auto"/>
            </w:tcBorders>
            <w:shd w:val="clear" w:color="auto" w:fill="auto"/>
          </w:tcPr>
          <w:p w:rsidR="00633CE0" w:rsidRPr="00593F3A" w:rsidRDefault="00633CE0" w:rsidP="00E61DB8">
            <w:r w:rsidRPr="00593F3A">
              <w:t xml:space="preserve">22,29  </w:t>
            </w:r>
            <w:r w:rsidRPr="00593F3A">
              <w:rPr>
                <w:sz w:val="16"/>
                <w:szCs w:val="16"/>
              </w:rPr>
              <w:t xml:space="preserve">(нал и </w:t>
            </w:r>
            <w:proofErr w:type="spellStart"/>
            <w:r w:rsidRPr="00593F3A">
              <w:rPr>
                <w:sz w:val="16"/>
                <w:szCs w:val="16"/>
              </w:rPr>
              <w:t>ненал</w:t>
            </w:r>
            <w:proofErr w:type="gramStart"/>
            <w:r w:rsidRPr="00593F3A">
              <w:rPr>
                <w:sz w:val="16"/>
                <w:szCs w:val="16"/>
              </w:rPr>
              <w:t>.д</w:t>
            </w:r>
            <w:proofErr w:type="gramEnd"/>
            <w:r w:rsidRPr="00593F3A">
              <w:rPr>
                <w:sz w:val="16"/>
                <w:szCs w:val="16"/>
              </w:rPr>
              <w:t>ох</w:t>
            </w:r>
            <w:proofErr w:type="spellEnd"/>
            <w:r w:rsidRPr="00593F3A">
              <w:rPr>
                <w:sz w:val="16"/>
                <w:szCs w:val="16"/>
              </w:rPr>
              <w:t>.)</w:t>
            </w:r>
            <w:r w:rsidRPr="00593F3A">
              <w:t xml:space="preserve"> +17,14 </w:t>
            </w:r>
            <w:r w:rsidRPr="00593F3A">
              <w:rPr>
                <w:sz w:val="16"/>
                <w:szCs w:val="16"/>
              </w:rPr>
              <w:t>(</w:t>
            </w:r>
            <w:proofErr w:type="spellStart"/>
            <w:r w:rsidRPr="00593F3A">
              <w:rPr>
                <w:sz w:val="16"/>
                <w:szCs w:val="16"/>
              </w:rPr>
              <w:t>безвом.пост</w:t>
            </w:r>
            <w:proofErr w:type="spellEnd"/>
            <w:r w:rsidRPr="00593F3A">
              <w:rPr>
                <w:sz w:val="16"/>
                <w:szCs w:val="16"/>
              </w:rPr>
              <w:t>)</w:t>
            </w:r>
          </w:p>
        </w:tc>
        <w:tc>
          <w:tcPr>
            <w:tcW w:w="1475" w:type="dxa"/>
            <w:tcBorders>
              <w:top w:val="nil"/>
              <w:left w:val="nil"/>
              <w:bottom w:val="single" w:sz="4" w:space="0" w:color="auto"/>
              <w:right w:val="single" w:sz="4" w:space="0" w:color="auto"/>
            </w:tcBorders>
            <w:shd w:val="clear" w:color="auto" w:fill="auto"/>
          </w:tcPr>
          <w:p w:rsidR="00633CE0" w:rsidRPr="00593F3A" w:rsidRDefault="00362435" w:rsidP="00E61DB8">
            <w:r w:rsidRPr="00593F3A">
              <w:t>24,58</w:t>
            </w:r>
            <w:r w:rsidR="00633CE0" w:rsidRPr="00593F3A">
              <w:t xml:space="preserve">  </w:t>
            </w:r>
            <w:r w:rsidR="00633CE0" w:rsidRPr="00593F3A">
              <w:rPr>
                <w:sz w:val="16"/>
                <w:szCs w:val="16"/>
              </w:rPr>
              <w:t xml:space="preserve">(нал и </w:t>
            </w:r>
            <w:proofErr w:type="spellStart"/>
            <w:r w:rsidR="00633CE0" w:rsidRPr="00593F3A">
              <w:rPr>
                <w:sz w:val="16"/>
                <w:szCs w:val="16"/>
              </w:rPr>
              <w:t>ненал</w:t>
            </w:r>
            <w:proofErr w:type="gramStart"/>
            <w:r w:rsidR="00633CE0" w:rsidRPr="00593F3A">
              <w:rPr>
                <w:sz w:val="16"/>
                <w:szCs w:val="16"/>
              </w:rPr>
              <w:t>.д</w:t>
            </w:r>
            <w:proofErr w:type="gramEnd"/>
            <w:r w:rsidR="00633CE0" w:rsidRPr="00593F3A">
              <w:rPr>
                <w:sz w:val="16"/>
                <w:szCs w:val="16"/>
              </w:rPr>
              <w:t>ох</w:t>
            </w:r>
            <w:proofErr w:type="spellEnd"/>
            <w:r w:rsidR="00633CE0" w:rsidRPr="00593F3A">
              <w:rPr>
                <w:sz w:val="16"/>
                <w:szCs w:val="16"/>
              </w:rPr>
              <w:t>.)</w:t>
            </w:r>
            <w:r w:rsidR="00633CE0" w:rsidRPr="00593F3A">
              <w:t xml:space="preserve"> +1</w:t>
            </w:r>
            <w:r w:rsidRPr="00593F3A">
              <w:t>9</w:t>
            </w:r>
            <w:r w:rsidR="00633CE0" w:rsidRPr="00593F3A">
              <w:t>,</w:t>
            </w:r>
            <w:r w:rsidRPr="00593F3A">
              <w:t>95</w:t>
            </w:r>
            <w:r w:rsidR="00633CE0" w:rsidRPr="00593F3A">
              <w:t xml:space="preserve"> </w:t>
            </w:r>
            <w:r w:rsidR="00633CE0" w:rsidRPr="00593F3A">
              <w:rPr>
                <w:sz w:val="16"/>
                <w:szCs w:val="16"/>
              </w:rPr>
              <w:t>(</w:t>
            </w:r>
            <w:proofErr w:type="spellStart"/>
            <w:r w:rsidR="00633CE0" w:rsidRPr="00593F3A">
              <w:rPr>
                <w:sz w:val="16"/>
                <w:szCs w:val="16"/>
              </w:rPr>
              <w:t>безвом.пост</w:t>
            </w:r>
            <w:proofErr w:type="spellEnd"/>
            <w:r w:rsidR="00633CE0" w:rsidRPr="00593F3A">
              <w:rPr>
                <w:sz w:val="16"/>
                <w:szCs w:val="16"/>
              </w:rPr>
              <w:t>)</w:t>
            </w:r>
          </w:p>
        </w:tc>
        <w:tc>
          <w:tcPr>
            <w:tcW w:w="1475" w:type="dxa"/>
            <w:tcBorders>
              <w:top w:val="nil"/>
              <w:left w:val="nil"/>
              <w:bottom w:val="single" w:sz="4" w:space="0" w:color="auto"/>
              <w:right w:val="single" w:sz="4" w:space="0" w:color="auto"/>
            </w:tcBorders>
            <w:shd w:val="clear" w:color="auto" w:fill="auto"/>
            <w:noWrap/>
          </w:tcPr>
          <w:p w:rsidR="00633CE0" w:rsidRPr="00593F3A" w:rsidRDefault="00362435" w:rsidP="00E61DB8">
            <w:r w:rsidRPr="00593F3A">
              <w:t>27,07</w:t>
            </w:r>
            <w:r w:rsidR="00633CE0" w:rsidRPr="00593F3A">
              <w:t xml:space="preserve">  </w:t>
            </w:r>
            <w:r w:rsidR="00633CE0" w:rsidRPr="00593F3A">
              <w:rPr>
                <w:sz w:val="16"/>
                <w:szCs w:val="16"/>
              </w:rPr>
              <w:t xml:space="preserve">(нал и </w:t>
            </w:r>
            <w:proofErr w:type="spellStart"/>
            <w:r w:rsidR="00633CE0" w:rsidRPr="00593F3A">
              <w:rPr>
                <w:sz w:val="16"/>
                <w:szCs w:val="16"/>
              </w:rPr>
              <w:t>ненал</w:t>
            </w:r>
            <w:proofErr w:type="gramStart"/>
            <w:r w:rsidR="00633CE0" w:rsidRPr="00593F3A">
              <w:rPr>
                <w:sz w:val="16"/>
                <w:szCs w:val="16"/>
              </w:rPr>
              <w:t>.д</w:t>
            </w:r>
            <w:proofErr w:type="gramEnd"/>
            <w:r w:rsidR="00633CE0" w:rsidRPr="00593F3A">
              <w:rPr>
                <w:sz w:val="16"/>
                <w:szCs w:val="16"/>
              </w:rPr>
              <w:t>ох</w:t>
            </w:r>
            <w:proofErr w:type="spellEnd"/>
            <w:r w:rsidR="00633CE0" w:rsidRPr="00593F3A">
              <w:rPr>
                <w:sz w:val="16"/>
                <w:szCs w:val="16"/>
              </w:rPr>
              <w:t>.)</w:t>
            </w:r>
            <w:r w:rsidR="00633CE0" w:rsidRPr="00593F3A">
              <w:t xml:space="preserve"> +</w:t>
            </w:r>
            <w:r w:rsidRPr="00593F3A">
              <w:t>22,38</w:t>
            </w:r>
            <w:r w:rsidR="00633CE0" w:rsidRPr="00593F3A">
              <w:t xml:space="preserve"> </w:t>
            </w:r>
            <w:r w:rsidR="00633CE0" w:rsidRPr="00593F3A">
              <w:rPr>
                <w:sz w:val="16"/>
                <w:szCs w:val="16"/>
              </w:rPr>
              <w:t>(</w:t>
            </w:r>
            <w:proofErr w:type="spellStart"/>
            <w:r w:rsidR="00633CE0" w:rsidRPr="00593F3A">
              <w:rPr>
                <w:sz w:val="16"/>
                <w:szCs w:val="16"/>
              </w:rPr>
              <w:t>безвом.пост</w:t>
            </w:r>
            <w:proofErr w:type="spellEnd"/>
            <w:r w:rsidR="00633CE0" w:rsidRPr="00593F3A">
              <w:rPr>
                <w:sz w:val="16"/>
                <w:szCs w:val="16"/>
              </w:rPr>
              <w:t>)</w:t>
            </w:r>
          </w:p>
        </w:tc>
      </w:tr>
      <w:tr w:rsidR="00E537D2" w:rsidRPr="00593F3A" w:rsidTr="000B56EF">
        <w:trPr>
          <w:trHeight w:val="380"/>
          <w:jc w:val="center"/>
        </w:trPr>
        <w:tc>
          <w:tcPr>
            <w:tcW w:w="2265" w:type="dxa"/>
            <w:tcBorders>
              <w:top w:val="single" w:sz="4" w:space="0" w:color="auto"/>
              <w:left w:val="single" w:sz="4" w:space="0" w:color="auto"/>
              <w:bottom w:val="single" w:sz="4" w:space="0" w:color="auto"/>
              <w:right w:val="single" w:sz="4" w:space="0" w:color="auto"/>
            </w:tcBorders>
            <w:shd w:val="clear" w:color="auto" w:fill="auto"/>
            <w:vAlign w:val="bottom"/>
          </w:tcPr>
          <w:p w:rsidR="00E537D2" w:rsidRPr="00593F3A" w:rsidRDefault="00E537D2" w:rsidP="00E61DB8">
            <w:r w:rsidRPr="00593F3A">
              <w:t>Общий объем расходов</w:t>
            </w:r>
          </w:p>
        </w:tc>
        <w:tc>
          <w:tcPr>
            <w:tcW w:w="1073" w:type="dxa"/>
            <w:tcBorders>
              <w:top w:val="single" w:sz="4" w:space="0" w:color="auto"/>
              <w:left w:val="nil"/>
              <w:bottom w:val="single" w:sz="4" w:space="0" w:color="auto"/>
              <w:right w:val="single" w:sz="4" w:space="0" w:color="auto"/>
            </w:tcBorders>
            <w:shd w:val="clear" w:color="auto" w:fill="auto"/>
          </w:tcPr>
          <w:p w:rsidR="00E537D2" w:rsidRPr="00593F3A" w:rsidRDefault="0013062B" w:rsidP="00C4410A">
            <w:r w:rsidRPr="00593F3A">
              <w:t>3</w:t>
            </w:r>
            <w:r w:rsidR="00C4410A">
              <w:t>4</w:t>
            </w:r>
            <w:r w:rsidRPr="00593F3A">
              <w:t>,37</w:t>
            </w:r>
          </w:p>
        </w:tc>
        <w:tc>
          <w:tcPr>
            <w:tcW w:w="1382" w:type="dxa"/>
            <w:tcBorders>
              <w:top w:val="single" w:sz="4" w:space="0" w:color="auto"/>
              <w:left w:val="nil"/>
              <w:bottom w:val="single" w:sz="4" w:space="0" w:color="auto"/>
              <w:right w:val="single" w:sz="4" w:space="0" w:color="auto"/>
            </w:tcBorders>
            <w:shd w:val="clear" w:color="auto" w:fill="auto"/>
          </w:tcPr>
          <w:p w:rsidR="00E537D2" w:rsidRPr="00593F3A" w:rsidRDefault="0013062B" w:rsidP="00E61DB8">
            <w:r w:rsidRPr="00593F3A">
              <w:t>40,81</w:t>
            </w:r>
          </w:p>
        </w:tc>
        <w:tc>
          <w:tcPr>
            <w:tcW w:w="1475" w:type="dxa"/>
            <w:tcBorders>
              <w:top w:val="single" w:sz="4" w:space="0" w:color="auto"/>
              <w:left w:val="nil"/>
              <w:bottom w:val="single" w:sz="4" w:space="0" w:color="auto"/>
              <w:right w:val="single" w:sz="4" w:space="0" w:color="auto"/>
            </w:tcBorders>
            <w:shd w:val="clear" w:color="auto" w:fill="auto"/>
          </w:tcPr>
          <w:p w:rsidR="00E537D2" w:rsidRPr="00593F3A" w:rsidRDefault="0013062B" w:rsidP="00E61DB8">
            <w:r w:rsidRPr="00593F3A">
              <w:t>42,33</w:t>
            </w:r>
          </w:p>
        </w:tc>
        <w:tc>
          <w:tcPr>
            <w:tcW w:w="1475" w:type="dxa"/>
            <w:tcBorders>
              <w:top w:val="single" w:sz="4" w:space="0" w:color="auto"/>
              <w:left w:val="nil"/>
              <w:bottom w:val="single" w:sz="4" w:space="0" w:color="auto"/>
              <w:right w:val="single" w:sz="4" w:space="0" w:color="auto"/>
            </w:tcBorders>
            <w:shd w:val="clear" w:color="auto" w:fill="auto"/>
          </w:tcPr>
          <w:p w:rsidR="00E537D2" w:rsidRPr="00593F3A" w:rsidRDefault="0013062B" w:rsidP="00E61DB8">
            <w:r w:rsidRPr="00593F3A">
              <w:t>46,99</w:t>
            </w:r>
          </w:p>
        </w:tc>
        <w:tc>
          <w:tcPr>
            <w:tcW w:w="1475" w:type="dxa"/>
            <w:tcBorders>
              <w:top w:val="single" w:sz="4" w:space="0" w:color="auto"/>
              <w:left w:val="nil"/>
              <w:bottom w:val="single" w:sz="4" w:space="0" w:color="auto"/>
              <w:right w:val="single" w:sz="4" w:space="0" w:color="auto"/>
            </w:tcBorders>
            <w:shd w:val="clear" w:color="auto" w:fill="auto"/>
            <w:noWrap/>
          </w:tcPr>
          <w:p w:rsidR="00E537D2" w:rsidRPr="00593F3A" w:rsidRDefault="0013062B" w:rsidP="00E61DB8">
            <w:r w:rsidRPr="00593F3A">
              <w:t>52,16</w:t>
            </w:r>
          </w:p>
        </w:tc>
      </w:tr>
      <w:tr w:rsidR="00E537D2" w:rsidRPr="00593F3A" w:rsidTr="000B56EF">
        <w:trPr>
          <w:trHeight w:val="380"/>
          <w:jc w:val="center"/>
        </w:trPr>
        <w:tc>
          <w:tcPr>
            <w:tcW w:w="2265" w:type="dxa"/>
            <w:tcBorders>
              <w:top w:val="single" w:sz="4" w:space="0" w:color="auto"/>
              <w:left w:val="single" w:sz="4" w:space="0" w:color="auto"/>
              <w:bottom w:val="single" w:sz="4" w:space="0" w:color="auto"/>
              <w:right w:val="single" w:sz="4" w:space="0" w:color="auto"/>
            </w:tcBorders>
            <w:shd w:val="clear" w:color="auto" w:fill="auto"/>
            <w:vAlign w:val="bottom"/>
          </w:tcPr>
          <w:p w:rsidR="00E537D2" w:rsidRPr="00593F3A" w:rsidRDefault="00E537D2" w:rsidP="00E61DB8">
            <w:r w:rsidRPr="00593F3A">
              <w:t>Дефицит</w:t>
            </w:r>
            <w:proofErr w:type="gramStart"/>
            <w:r w:rsidRPr="00593F3A">
              <w:t xml:space="preserve"> (-) .</w:t>
            </w:r>
            <w:proofErr w:type="spellStart"/>
            <w:proofErr w:type="gramEnd"/>
            <w:r w:rsidRPr="00593F3A">
              <w:t>профицит</w:t>
            </w:r>
            <w:proofErr w:type="spellEnd"/>
            <w:r w:rsidRPr="00593F3A">
              <w:t xml:space="preserve"> (+)</w:t>
            </w:r>
          </w:p>
        </w:tc>
        <w:tc>
          <w:tcPr>
            <w:tcW w:w="1073" w:type="dxa"/>
            <w:tcBorders>
              <w:top w:val="single" w:sz="4" w:space="0" w:color="auto"/>
              <w:left w:val="nil"/>
              <w:bottom w:val="single" w:sz="4" w:space="0" w:color="auto"/>
              <w:right w:val="single" w:sz="4" w:space="0" w:color="auto"/>
            </w:tcBorders>
            <w:shd w:val="clear" w:color="auto" w:fill="auto"/>
          </w:tcPr>
          <w:p w:rsidR="00E537D2" w:rsidRPr="00593F3A" w:rsidRDefault="00E537D2" w:rsidP="00E61DB8">
            <w:r w:rsidRPr="00593F3A">
              <w:t>0,</w:t>
            </w:r>
            <w:r w:rsidR="0013062B" w:rsidRPr="00593F3A">
              <w:t>36</w:t>
            </w:r>
          </w:p>
        </w:tc>
        <w:tc>
          <w:tcPr>
            <w:tcW w:w="1382" w:type="dxa"/>
            <w:tcBorders>
              <w:top w:val="single" w:sz="4" w:space="0" w:color="auto"/>
              <w:left w:val="nil"/>
              <w:bottom w:val="single" w:sz="4" w:space="0" w:color="auto"/>
              <w:right w:val="single" w:sz="4" w:space="0" w:color="auto"/>
            </w:tcBorders>
            <w:shd w:val="clear" w:color="auto" w:fill="auto"/>
          </w:tcPr>
          <w:p w:rsidR="00E537D2" w:rsidRPr="00593F3A" w:rsidRDefault="00E537D2" w:rsidP="00E61DB8">
            <w:r w:rsidRPr="00593F3A">
              <w:t xml:space="preserve">(-) </w:t>
            </w:r>
            <w:r w:rsidR="0013062B" w:rsidRPr="00593F3A">
              <w:t>2</w:t>
            </w:r>
            <w:r w:rsidRPr="00593F3A">
              <w:t>,4</w:t>
            </w:r>
            <w:r w:rsidR="0013062B" w:rsidRPr="00593F3A">
              <w:t>5</w:t>
            </w:r>
          </w:p>
        </w:tc>
        <w:tc>
          <w:tcPr>
            <w:tcW w:w="1475" w:type="dxa"/>
            <w:tcBorders>
              <w:top w:val="single" w:sz="4" w:space="0" w:color="auto"/>
              <w:left w:val="nil"/>
              <w:bottom w:val="single" w:sz="4" w:space="0" w:color="auto"/>
              <w:right w:val="single" w:sz="4" w:space="0" w:color="auto"/>
            </w:tcBorders>
            <w:shd w:val="clear" w:color="auto" w:fill="auto"/>
          </w:tcPr>
          <w:p w:rsidR="00E537D2" w:rsidRPr="00593F3A" w:rsidRDefault="00E537D2" w:rsidP="00E61DB8">
            <w:r w:rsidRPr="00593F3A">
              <w:t xml:space="preserve">(-) </w:t>
            </w:r>
            <w:r w:rsidR="00FB7B95" w:rsidRPr="00593F3A">
              <w:t>2,9</w:t>
            </w:r>
          </w:p>
        </w:tc>
        <w:tc>
          <w:tcPr>
            <w:tcW w:w="1475" w:type="dxa"/>
            <w:tcBorders>
              <w:top w:val="single" w:sz="4" w:space="0" w:color="auto"/>
              <w:left w:val="nil"/>
              <w:bottom w:val="single" w:sz="4" w:space="0" w:color="auto"/>
              <w:right w:val="single" w:sz="4" w:space="0" w:color="auto"/>
            </w:tcBorders>
            <w:shd w:val="clear" w:color="auto" w:fill="auto"/>
          </w:tcPr>
          <w:p w:rsidR="00E537D2" w:rsidRPr="00593F3A" w:rsidRDefault="00E537D2" w:rsidP="00E61DB8">
            <w:r w:rsidRPr="00593F3A">
              <w:t xml:space="preserve">(-) </w:t>
            </w:r>
            <w:r w:rsidR="00362435" w:rsidRPr="00593F3A">
              <w:t>2,46</w:t>
            </w:r>
          </w:p>
        </w:tc>
        <w:tc>
          <w:tcPr>
            <w:tcW w:w="1475" w:type="dxa"/>
            <w:tcBorders>
              <w:top w:val="single" w:sz="4" w:space="0" w:color="auto"/>
              <w:left w:val="nil"/>
              <w:bottom w:val="single" w:sz="4" w:space="0" w:color="auto"/>
              <w:right w:val="single" w:sz="4" w:space="0" w:color="auto"/>
            </w:tcBorders>
            <w:shd w:val="clear" w:color="auto" w:fill="auto"/>
          </w:tcPr>
          <w:p w:rsidR="00E537D2" w:rsidRPr="00593F3A" w:rsidRDefault="00E537D2" w:rsidP="00E61DB8">
            <w:r w:rsidRPr="00593F3A">
              <w:t xml:space="preserve">(-) </w:t>
            </w:r>
            <w:r w:rsidR="00362435" w:rsidRPr="00593F3A">
              <w:t>2,71</w:t>
            </w:r>
          </w:p>
        </w:tc>
      </w:tr>
    </w:tbl>
    <w:p w:rsidR="005A0203" w:rsidRPr="00593F3A" w:rsidRDefault="005A0203" w:rsidP="00E61DB8">
      <w:pPr>
        <w:jc w:val="both"/>
        <w:rPr>
          <w:b/>
          <w:highlight w:val="yellow"/>
        </w:rPr>
      </w:pPr>
    </w:p>
    <w:p w:rsidR="005A0203" w:rsidRPr="00593F3A" w:rsidRDefault="005A0203" w:rsidP="00A63B93">
      <w:pPr>
        <w:ind w:firstLine="708"/>
        <w:jc w:val="both"/>
      </w:pPr>
      <w:r w:rsidRPr="00593F3A">
        <w:t xml:space="preserve">Объем  доходов   Войсковицкого сельского поселения </w:t>
      </w:r>
      <w:r w:rsidRPr="00593F3A">
        <w:rPr>
          <w:bCs/>
        </w:rPr>
        <w:t>за 201</w:t>
      </w:r>
      <w:r w:rsidR="0013062B" w:rsidRPr="00593F3A">
        <w:rPr>
          <w:bCs/>
        </w:rPr>
        <w:t>3</w:t>
      </w:r>
      <w:r w:rsidRPr="00593F3A">
        <w:rPr>
          <w:bCs/>
        </w:rPr>
        <w:t xml:space="preserve"> год составил   </w:t>
      </w:r>
      <w:r w:rsidR="0013062B" w:rsidRPr="00593F3A">
        <w:rPr>
          <w:bCs/>
        </w:rPr>
        <w:t>34,73</w:t>
      </w:r>
      <w:r w:rsidRPr="00593F3A">
        <w:rPr>
          <w:bCs/>
        </w:rPr>
        <w:t xml:space="preserve"> млн. руб., ожидаемое исполнение за 201</w:t>
      </w:r>
      <w:r w:rsidR="0013062B" w:rsidRPr="00593F3A">
        <w:rPr>
          <w:bCs/>
        </w:rPr>
        <w:t>4</w:t>
      </w:r>
      <w:r w:rsidRPr="00593F3A">
        <w:rPr>
          <w:bCs/>
        </w:rPr>
        <w:t xml:space="preserve"> год </w:t>
      </w:r>
      <w:r w:rsidR="0013062B" w:rsidRPr="00593F3A">
        <w:rPr>
          <w:bCs/>
        </w:rPr>
        <w:t>38,36</w:t>
      </w:r>
      <w:r w:rsidRPr="00593F3A">
        <w:rPr>
          <w:bCs/>
        </w:rPr>
        <w:t xml:space="preserve"> млн. руб.,  что составляет 1</w:t>
      </w:r>
      <w:r w:rsidR="0013062B" w:rsidRPr="00593F3A">
        <w:rPr>
          <w:bCs/>
        </w:rPr>
        <w:t>10</w:t>
      </w:r>
      <w:r w:rsidR="00203A25" w:rsidRPr="00593F3A">
        <w:rPr>
          <w:bCs/>
        </w:rPr>
        <w:t>,</w:t>
      </w:r>
      <w:r w:rsidR="0013062B" w:rsidRPr="00593F3A">
        <w:rPr>
          <w:bCs/>
        </w:rPr>
        <w:t>45</w:t>
      </w:r>
      <w:r w:rsidRPr="00593F3A">
        <w:rPr>
          <w:bCs/>
        </w:rPr>
        <w:t>% к отчету за 201</w:t>
      </w:r>
      <w:r w:rsidR="0013062B" w:rsidRPr="00593F3A">
        <w:rPr>
          <w:bCs/>
        </w:rPr>
        <w:t>3</w:t>
      </w:r>
      <w:r w:rsidRPr="00593F3A">
        <w:rPr>
          <w:bCs/>
        </w:rPr>
        <w:t xml:space="preserve"> год, Н</w:t>
      </w:r>
      <w:r w:rsidRPr="00593F3A">
        <w:t>а 201</w:t>
      </w:r>
      <w:r w:rsidR="0013062B" w:rsidRPr="00593F3A">
        <w:t>5</w:t>
      </w:r>
      <w:r w:rsidRPr="00593F3A">
        <w:t xml:space="preserve"> год  планируется поступления доходов в бюджет поселения  </w:t>
      </w:r>
      <w:r w:rsidR="00FB7B95" w:rsidRPr="00593F3A">
        <w:t xml:space="preserve">налоговых и неналоговых </w:t>
      </w:r>
      <w:r w:rsidR="0013062B" w:rsidRPr="00593F3A">
        <w:t xml:space="preserve"> доходов </w:t>
      </w:r>
      <w:r w:rsidR="00FB7B95" w:rsidRPr="00593F3A">
        <w:t>22,29</w:t>
      </w:r>
      <w:r w:rsidR="00203A25" w:rsidRPr="00593F3A">
        <w:t xml:space="preserve"> </w:t>
      </w:r>
      <w:r w:rsidRPr="00593F3A">
        <w:t xml:space="preserve"> млн. руб.</w:t>
      </w:r>
      <w:r w:rsidR="00FB7B95" w:rsidRPr="00593F3A">
        <w:t xml:space="preserve"> и прогнозируемый объем безвозмездных поступлений в сумме 17,14 тыс</w:t>
      </w:r>
      <w:proofErr w:type="gramStart"/>
      <w:r w:rsidR="00FB7B95" w:rsidRPr="00593F3A">
        <w:t>.р</w:t>
      </w:r>
      <w:proofErr w:type="gramEnd"/>
      <w:r w:rsidR="00FB7B95" w:rsidRPr="00593F3A">
        <w:t>уб. (Итого 39.43 млн.руб.)</w:t>
      </w:r>
    </w:p>
    <w:p w:rsidR="005A0203" w:rsidRPr="00593F3A" w:rsidRDefault="005A0203" w:rsidP="00E61DB8">
      <w:pPr>
        <w:jc w:val="both"/>
      </w:pPr>
      <w:proofErr w:type="gramStart"/>
      <w:r w:rsidRPr="00593F3A">
        <w:t>Расходная часть бюджета муниципального образования Войсковицкое сельское поселение за  201</w:t>
      </w:r>
      <w:r w:rsidR="00FB7B95" w:rsidRPr="00593F3A">
        <w:t>3</w:t>
      </w:r>
      <w:r w:rsidRPr="00593F3A">
        <w:t xml:space="preserve"> год исполнена  в сумме </w:t>
      </w:r>
      <w:r w:rsidR="00FB7B95" w:rsidRPr="00593F3A">
        <w:t>34,37</w:t>
      </w:r>
      <w:r w:rsidRPr="00593F3A">
        <w:t xml:space="preserve"> млн. руб., исполнение за 201</w:t>
      </w:r>
      <w:r w:rsidR="00FB7B95" w:rsidRPr="00593F3A">
        <w:t>4</w:t>
      </w:r>
      <w:r w:rsidRPr="00593F3A">
        <w:t xml:space="preserve"> год прогнозируется в сумме  </w:t>
      </w:r>
      <w:r w:rsidR="00FB7B95" w:rsidRPr="00593F3A">
        <w:t>40,81</w:t>
      </w:r>
      <w:r w:rsidRPr="00593F3A">
        <w:t xml:space="preserve"> млн. руб. </w:t>
      </w:r>
      <w:r w:rsidR="00633CE0" w:rsidRPr="00593F3A">
        <w:t>с темпом роста к предыдущему году 118,74%.</w:t>
      </w:r>
      <w:r w:rsidRPr="00593F3A">
        <w:t xml:space="preserve"> Расходную часть бюджета на 201</w:t>
      </w:r>
      <w:r w:rsidR="00633CE0" w:rsidRPr="00593F3A">
        <w:t>5</w:t>
      </w:r>
      <w:r w:rsidRPr="00593F3A">
        <w:t xml:space="preserve"> год планируется у</w:t>
      </w:r>
      <w:r w:rsidR="00DB6054" w:rsidRPr="00593F3A">
        <w:t>величить</w:t>
      </w:r>
      <w:r w:rsidRPr="00593F3A">
        <w:t xml:space="preserve"> на </w:t>
      </w:r>
      <w:r w:rsidR="00DB6054" w:rsidRPr="00593F3A">
        <w:t>1,</w:t>
      </w:r>
      <w:r w:rsidR="00633CE0" w:rsidRPr="00593F3A">
        <w:t>52</w:t>
      </w:r>
      <w:r w:rsidRPr="00593F3A">
        <w:t xml:space="preserve"> млн. руб.</w:t>
      </w:r>
      <w:r w:rsidR="00DB6054" w:rsidRPr="00593F3A">
        <w:t xml:space="preserve"> </w:t>
      </w:r>
      <w:r w:rsidR="00633CE0" w:rsidRPr="00593F3A">
        <w:t xml:space="preserve">в соответствии со сформированным муниципальным заказом на </w:t>
      </w:r>
      <w:r w:rsidR="00DB6054" w:rsidRPr="00593F3A">
        <w:t>.</w:t>
      </w:r>
      <w:r w:rsidR="00633CE0" w:rsidRPr="00593F3A">
        <w:t>2015-2017 годы.</w:t>
      </w:r>
      <w:proofErr w:type="gramEnd"/>
    </w:p>
    <w:p w:rsidR="005A0203" w:rsidRPr="00593F3A" w:rsidRDefault="005A0203" w:rsidP="00E61DB8">
      <w:pPr>
        <w:jc w:val="both"/>
        <w:rPr>
          <w:b/>
          <w:bCs/>
          <w:highlight w:val="yellow"/>
        </w:rPr>
      </w:pPr>
      <w:r w:rsidRPr="00593F3A">
        <w:tab/>
        <w:t>Бюджет Войсковицкого сельского поселения за 201</w:t>
      </w:r>
      <w:r w:rsidR="00633CE0" w:rsidRPr="00593F3A">
        <w:t>3</w:t>
      </w:r>
      <w:r w:rsidRPr="00593F3A">
        <w:t xml:space="preserve">  год исполнен с </w:t>
      </w:r>
      <w:r w:rsidR="00DB6054" w:rsidRPr="00593F3A">
        <w:t xml:space="preserve">превышением </w:t>
      </w:r>
      <w:r w:rsidR="00633CE0" w:rsidRPr="00593F3A">
        <w:t>доходов</w:t>
      </w:r>
      <w:r w:rsidR="00DB6054" w:rsidRPr="00593F3A">
        <w:t xml:space="preserve"> над </w:t>
      </w:r>
      <w:r w:rsidR="00633CE0" w:rsidRPr="00593F3A">
        <w:t>расходами</w:t>
      </w:r>
      <w:r w:rsidR="00DB6054" w:rsidRPr="00593F3A">
        <w:t xml:space="preserve"> на </w:t>
      </w:r>
      <w:r w:rsidR="00633CE0" w:rsidRPr="00593F3A">
        <w:t>0</w:t>
      </w:r>
      <w:r w:rsidR="00DB6054" w:rsidRPr="00593F3A">
        <w:t>,</w:t>
      </w:r>
      <w:r w:rsidR="00633CE0" w:rsidRPr="00593F3A">
        <w:t>36</w:t>
      </w:r>
      <w:r w:rsidR="00DB6054" w:rsidRPr="00593F3A">
        <w:t>3</w:t>
      </w:r>
      <w:r w:rsidRPr="00593F3A">
        <w:t xml:space="preserve"> млн. руб</w:t>
      </w:r>
      <w:r w:rsidR="00633CE0" w:rsidRPr="00593F3A">
        <w:t>.</w:t>
      </w:r>
      <w:r w:rsidR="00DB6054" w:rsidRPr="00593F3A">
        <w:t xml:space="preserve"> Н</w:t>
      </w:r>
      <w:r w:rsidRPr="00593F3A">
        <w:t>а 201</w:t>
      </w:r>
      <w:r w:rsidR="00654526" w:rsidRPr="00593F3A">
        <w:t>4</w:t>
      </w:r>
      <w:r w:rsidRPr="00593F3A">
        <w:t xml:space="preserve"> год  </w:t>
      </w:r>
      <w:r w:rsidR="00DB6054" w:rsidRPr="00593F3A">
        <w:t xml:space="preserve">прогнозируется дефицит бюджета в сумме </w:t>
      </w:r>
      <w:r w:rsidR="00633CE0" w:rsidRPr="00593F3A">
        <w:t>2,45</w:t>
      </w:r>
      <w:r w:rsidR="00DB6054" w:rsidRPr="00593F3A">
        <w:t xml:space="preserve">  млн</w:t>
      </w:r>
      <w:proofErr w:type="gramStart"/>
      <w:r w:rsidR="00DB6054" w:rsidRPr="00593F3A">
        <w:t>.р</w:t>
      </w:r>
      <w:proofErr w:type="gramEnd"/>
      <w:r w:rsidR="00DB6054" w:rsidRPr="00593F3A">
        <w:t>уб., на 201</w:t>
      </w:r>
      <w:r w:rsidR="00633CE0" w:rsidRPr="00593F3A">
        <w:t>5</w:t>
      </w:r>
      <w:r w:rsidR="00DB6054" w:rsidRPr="00593F3A">
        <w:t xml:space="preserve"> год</w:t>
      </w:r>
      <w:r w:rsidRPr="00593F3A">
        <w:t xml:space="preserve">  </w:t>
      </w:r>
      <w:r w:rsidR="00DB6054" w:rsidRPr="00593F3A">
        <w:t xml:space="preserve">в размере 10% или в сумме  </w:t>
      </w:r>
      <w:r w:rsidR="00633CE0" w:rsidRPr="00593F3A">
        <w:t xml:space="preserve">2,9 </w:t>
      </w:r>
      <w:r w:rsidR="00DB6054" w:rsidRPr="00593F3A">
        <w:t>млн.руб.</w:t>
      </w:r>
      <w:r w:rsidR="00DB6054" w:rsidRPr="00593F3A">
        <w:rPr>
          <w:highlight w:val="yellow"/>
        </w:rPr>
        <w:t xml:space="preserve"> </w:t>
      </w:r>
    </w:p>
    <w:p w:rsidR="004F01D9" w:rsidRPr="00593F3A" w:rsidRDefault="00F31556" w:rsidP="00E61DB8">
      <w:pPr>
        <w:jc w:val="both"/>
      </w:pPr>
      <w:r w:rsidRPr="00593F3A">
        <w:t>Важнейшими задачей</w:t>
      </w:r>
      <w:r w:rsidR="005A0203" w:rsidRPr="00593F3A">
        <w:t xml:space="preserve"> бюджетной политики муниципального образования Войсковицкое сельское поселение являются обеспечение сбалансированности местн</w:t>
      </w:r>
      <w:r w:rsidRPr="00593F3A">
        <w:t>ого</w:t>
      </w:r>
      <w:r w:rsidR="005A0203" w:rsidRPr="00593F3A">
        <w:t xml:space="preserve">  бюджет</w:t>
      </w:r>
      <w:r w:rsidRPr="00593F3A">
        <w:t>а</w:t>
      </w:r>
      <w:r w:rsidR="005A0203" w:rsidRPr="00593F3A">
        <w:t>, исполнение принятых расходных обязательств и повышение эффективности бюджетных расходов</w:t>
      </w:r>
      <w:r w:rsidR="00970D4B" w:rsidRPr="00593F3A">
        <w:t>. О</w:t>
      </w:r>
      <w:r w:rsidR="005A0203" w:rsidRPr="00593F3A">
        <w:t xml:space="preserve">сновные направления действий органов местного самоуправления  </w:t>
      </w:r>
      <w:r w:rsidR="005A0203" w:rsidRPr="00593F3A">
        <w:lastRenderedPageBreak/>
        <w:t>муниципального образования Войсковицкое сельское поселение сосредоточиваются на тех сферах, которые непосредственно определяют качество жизни граждан</w:t>
      </w:r>
      <w:r w:rsidR="003665D7" w:rsidRPr="00593F3A">
        <w:t xml:space="preserve"> сельского поселения</w:t>
      </w:r>
      <w:r w:rsidR="005A0203" w:rsidRPr="00593F3A">
        <w:t xml:space="preserve">: </w:t>
      </w:r>
    </w:p>
    <w:p w:rsidR="004F01D9" w:rsidRPr="00593F3A" w:rsidRDefault="005A0203" w:rsidP="00E61DB8">
      <w:pPr>
        <w:jc w:val="both"/>
      </w:pPr>
      <w:r w:rsidRPr="00593F3A">
        <w:t>жилищно-коммунальное хозяйство</w:t>
      </w:r>
      <w:r w:rsidR="003665D7" w:rsidRPr="00593F3A">
        <w:t xml:space="preserve">; благоустройство территории; </w:t>
      </w:r>
      <w:r w:rsidRPr="00593F3A">
        <w:t xml:space="preserve"> культур</w:t>
      </w:r>
      <w:r w:rsidR="004F01D9" w:rsidRPr="00593F3A">
        <w:t>а</w:t>
      </w:r>
      <w:r w:rsidR="003665D7" w:rsidRPr="00593F3A">
        <w:t>;</w:t>
      </w:r>
    </w:p>
    <w:p w:rsidR="005A0203" w:rsidRPr="00593F3A" w:rsidRDefault="005A0203" w:rsidP="00E61DB8">
      <w:pPr>
        <w:jc w:val="both"/>
      </w:pPr>
      <w:r w:rsidRPr="00593F3A">
        <w:t>физическ</w:t>
      </w:r>
      <w:r w:rsidR="004F01D9" w:rsidRPr="00593F3A">
        <w:t>ая</w:t>
      </w:r>
      <w:r w:rsidRPr="00593F3A">
        <w:t xml:space="preserve"> культур</w:t>
      </w:r>
      <w:r w:rsidR="004F01D9" w:rsidRPr="00593F3A">
        <w:t>а</w:t>
      </w:r>
      <w:r w:rsidRPr="00593F3A">
        <w:t xml:space="preserve"> и спорт.</w:t>
      </w:r>
    </w:p>
    <w:p w:rsidR="005A0203" w:rsidRPr="00593F3A" w:rsidRDefault="005A0203" w:rsidP="00353F68">
      <w:pPr>
        <w:ind w:firstLine="708"/>
        <w:jc w:val="both"/>
      </w:pPr>
      <w:r w:rsidRPr="00593F3A">
        <w:t>В условиях недостаточности доходного потенциала для обеспечения в полной мере выполнения всех расходных обязательств основной задачей является</w:t>
      </w:r>
      <w:r w:rsidR="003665D7" w:rsidRPr="00593F3A">
        <w:t xml:space="preserve"> обеспечение финансирования </w:t>
      </w:r>
      <w:r w:rsidRPr="00593F3A">
        <w:t>расход</w:t>
      </w:r>
      <w:r w:rsidR="003665D7" w:rsidRPr="00593F3A">
        <w:t>ов</w:t>
      </w:r>
      <w:r w:rsidRPr="00593F3A">
        <w:t xml:space="preserve"> </w:t>
      </w:r>
      <w:r w:rsidR="003665D7" w:rsidRPr="00593F3A">
        <w:t>в</w:t>
      </w:r>
      <w:r w:rsidRPr="00593F3A">
        <w:t xml:space="preserve"> наиболее приоритетных</w:t>
      </w:r>
      <w:r w:rsidR="003665D7" w:rsidRPr="00593F3A">
        <w:t xml:space="preserve"> </w:t>
      </w:r>
      <w:r w:rsidRPr="00593F3A">
        <w:t xml:space="preserve">направлениях развития </w:t>
      </w:r>
      <w:r w:rsidR="003665D7" w:rsidRPr="00593F3A">
        <w:t>муниципального образования</w:t>
      </w:r>
      <w:r w:rsidRPr="00593F3A">
        <w:t xml:space="preserve"> с целью дальнейшего увеличения </w:t>
      </w:r>
      <w:r w:rsidR="003665D7" w:rsidRPr="00593F3A">
        <w:t>потенциала доходов</w:t>
      </w:r>
      <w:r w:rsidRPr="00593F3A">
        <w:t xml:space="preserve"> местного бюджета при сохранении его социальной направленности. Поэтому основные приоритеты расходования средств местного бюджета на 201</w:t>
      </w:r>
      <w:r w:rsidR="00633CE0" w:rsidRPr="00593F3A">
        <w:t>5</w:t>
      </w:r>
      <w:r w:rsidRPr="00593F3A">
        <w:t>-201</w:t>
      </w:r>
      <w:r w:rsidR="00633CE0" w:rsidRPr="00593F3A">
        <w:t>7</w:t>
      </w:r>
      <w:r w:rsidRPr="00593F3A">
        <w:t xml:space="preserve"> годы остались прежними. Они направлены на решение следующих задач: выполнение действующих обязательств социального характера; благоустройство территории поселения,</w:t>
      </w:r>
      <w:r w:rsidR="003665D7" w:rsidRPr="00593F3A">
        <w:t xml:space="preserve"> </w:t>
      </w:r>
      <w:r w:rsidRPr="00593F3A">
        <w:t xml:space="preserve">включая его озеленение и освещение, </w:t>
      </w:r>
      <w:r w:rsidR="003665D7" w:rsidRPr="00593F3A">
        <w:t>ремонт дорог и</w:t>
      </w:r>
      <w:r w:rsidRPr="00593F3A">
        <w:t xml:space="preserve">  </w:t>
      </w:r>
      <w:r w:rsidR="003665D7" w:rsidRPr="00593F3A">
        <w:t xml:space="preserve">надлежащее </w:t>
      </w:r>
      <w:r w:rsidRPr="00593F3A">
        <w:t xml:space="preserve"> содержание дорог.</w:t>
      </w:r>
    </w:p>
    <w:p w:rsidR="00340E43" w:rsidRPr="00593F3A" w:rsidRDefault="00340E43" w:rsidP="00340E43">
      <w:pPr>
        <w:jc w:val="both"/>
        <w:rPr>
          <w:b/>
        </w:rPr>
      </w:pPr>
      <w:r w:rsidRPr="00593F3A">
        <w:rPr>
          <w:b/>
        </w:rPr>
        <w:t>Бюджетная обеспеченность  по доходам и расходам</w:t>
      </w:r>
    </w:p>
    <w:p w:rsidR="00340E43" w:rsidRPr="00593F3A" w:rsidRDefault="00340E43" w:rsidP="00340E43">
      <w:pPr>
        <w:jc w:val="both"/>
        <w:rPr>
          <w:b/>
        </w:rPr>
      </w:pPr>
      <w:r w:rsidRPr="00593F3A">
        <w:rPr>
          <w:b/>
        </w:rPr>
        <w:t>на одного жителя поселения  на 2015 – 2017 год</w:t>
      </w:r>
    </w:p>
    <w:tbl>
      <w:tblPr>
        <w:tblW w:w="9539" w:type="dxa"/>
        <w:jc w:val="center"/>
        <w:tblInd w:w="-115" w:type="dxa"/>
        <w:tblLook w:val="0000"/>
      </w:tblPr>
      <w:tblGrid>
        <w:gridCol w:w="3503"/>
        <w:gridCol w:w="1134"/>
        <w:gridCol w:w="1204"/>
        <w:gridCol w:w="1233"/>
        <w:gridCol w:w="1276"/>
        <w:gridCol w:w="1189"/>
      </w:tblGrid>
      <w:tr w:rsidR="00340E43" w:rsidRPr="00593F3A" w:rsidTr="005E2087">
        <w:trPr>
          <w:trHeight w:val="615"/>
          <w:jc w:val="center"/>
        </w:trPr>
        <w:tc>
          <w:tcPr>
            <w:tcW w:w="3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E43" w:rsidRPr="00353F68" w:rsidRDefault="00340E43" w:rsidP="005E2087">
            <w:r w:rsidRPr="00353F68">
              <w:t>Наименование показателей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340E43" w:rsidRPr="00353F68" w:rsidRDefault="00340E43" w:rsidP="005E2087">
            <w:pPr>
              <w:rPr>
                <w:bCs/>
              </w:rPr>
            </w:pPr>
            <w:r w:rsidRPr="00353F68">
              <w:rPr>
                <w:bCs/>
              </w:rPr>
              <w:t>2013г. отчет</w:t>
            </w:r>
          </w:p>
        </w:tc>
        <w:tc>
          <w:tcPr>
            <w:tcW w:w="1204" w:type="dxa"/>
            <w:tcBorders>
              <w:top w:val="single" w:sz="4" w:space="0" w:color="auto"/>
              <w:left w:val="nil"/>
              <w:bottom w:val="single" w:sz="4" w:space="0" w:color="auto"/>
              <w:right w:val="single" w:sz="4" w:space="0" w:color="auto"/>
            </w:tcBorders>
            <w:shd w:val="clear" w:color="auto" w:fill="auto"/>
            <w:vAlign w:val="center"/>
          </w:tcPr>
          <w:p w:rsidR="00340E43" w:rsidRPr="00353F68" w:rsidRDefault="00340E43" w:rsidP="005E2087">
            <w:pPr>
              <w:rPr>
                <w:bCs/>
              </w:rPr>
            </w:pPr>
            <w:r w:rsidRPr="00353F68">
              <w:rPr>
                <w:bCs/>
              </w:rPr>
              <w:t>2014г. (Оценка)</w:t>
            </w:r>
          </w:p>
        </w:tc>
        <w:tc>
          <w:tcPr>
            <w:tcW w:w="1233" w:type="dxa"/>
            <w:tcBorders>
              <w:top w:val="single" w:sz="4" w:space="0" w:color="auto"/>
              <w:left w:val="nil"/>
              <w:bottom w:val="single" w:sz="4" w:space="0" w:color="auto"/>
              <w:right w:val="single" w:sz="4" w:space="0" w:color="auto"/>
            </w:tcBorders>
            <w:shd w:val="clear" w:color="auto" w:fill="auto"/>
            <w:vAlign w:val="center"/>
          </w:tcPr>
          <w:p w:rsidR="00340E43" w:rsidRPr="00353F68" w:rsidRDefault="00340E43" w:rsidP="005E2087">
            <w:pPr>
              <w:rPr>
                <w:bCs/>
              </w:rPr>
            </w:pPr>
            <w:r w:rsidRPr="00353F68">
              <w:rPr>
                <w:bCs/>
              </w:rPr>
              <w:t>2015г. прогноз</w:t>
            </w:r>
          </w:p>
        </w:tc>
        <w:tc>
          <w:tcPr>
            <w:tcW w:w="1276" w:type="dxa"/>
            <w:tcBorders>
              <w:top w:val="single" w:sz="4" w:space="0" w:color="auto"/>
              <w:left w:val="nil"/>
              <w:bottom w:val="single" w:sz="4" w:space="0" w:color="auto"/>
              <w:right w:val="single" w:sz="4" w:space="0" w:color="auto"/>
            </w:tcBorders>
            <w:vAlign w:val="center"/>
          </w:tcPr>
          <w:p w:rsidR="00340E43" w:rsidRPr="00353F68" w:rsidRDefault="00340E43" w:rsidP="005E2087">
            <w:pPr>
              <w:rPr>
                <w:bCs/>
              </w:rPr>
            </w:pPr>
            <w:r w:rsidRPr="00353F68">
              <w:rPr>
                <w:bCs/>
              </w:rPr>
              <w:t>2016г. прогноз</w:t>
            </w:r>
          </w:p>
        </w:tc>
        <w:tc>
          <w:tcPr>
            <w:tcW w:w="1189" w:type="dxa"/>
            <w:tcBorders>
              <w:top w:val="single" w:sz="4" w:space="0" w:color="auto"/>
              <w:left w:val="nil"/>
              <w:bottom w:val="single" w:sz="4" w:space="0" w:color="auto"/>
              <w:right w:val="single" w:sz="4" w:space="0" w:color="auto"/>
            </w:tcBorders>
          </w:tcPr>
          <w:p w:rsidR="00340E43" w:rsidRPr="00353F68" w:rsidRDefault="00340E43" w:rsidP="005E2087">
            <w:pPr>
              <w:rPr>
                <w:bCs/>
              </w:rPr>
            </w:pPr>
            <w:r w:rsidRPr="00353F68">
              <w:rPr>
                <w:bCs/>
              </w:rPr>
              <w:t>2017г</w:t>
            </w:r>
          </w:p>
          <w:p w:rsidR="00340E43" w:rsidRPr="00353F68" w:rsidRDefault="00340E43" w:rsidP="005E2087">
            <w:pPr>
              <w:rPr>
                <w:bCs/>
              </w:rPr>
            </w:pPr>
            <w:r w:rsidRPr="00353F68">
              <w:rPr>
                <w:bCs/>
              </w:rPr>
              <w:t>прогноз</w:t>
            </w:r>
          </w:p>
        </w:tc>
      </w:tr>
      <w:tr w:rsidR="00340E43" w:rsidRPr="00593F3A" w:rsidTr="005E2087">
        <w:trPr>
          <w:trHeight w:val="489"/>
          <w:jc w:val="center"/>
        </w:trPr>
        <w:tc>
          <w:tcPr>
            <w:tcW w:w="3503" w:type="dxa"/>
            <w:tcBorders>
              <w:top w:val="nil"/>
              <w:left w:val="single" w:sz="4" w:space="0" w:color="auto"/>
              <w:bottom w:val="single" w:sz="4" w:space="0" w:color="auto"/>
              <w:right w:val="single" w:sz="4" w:space="0" w:color="auto"/>
            </w:tcBorders>
            <w:shd w:val="clear" w:color="auto" w:fill="auto"/>
            <w:vAlign w:val="center"/>
          </w:tcPr>
          <w:p w:rsidR="00340E43" w:rsidRPr="00593F3A" w:rsidRDefault="00340E43" w:rsidP="005E2087">
            <w:r w:rsidRPr="00593F3A">
              <w:t xml:space="preserve">Численность населения, </w:t>
            </w:r>
            <w:r w:rsidRPr="00593F3A">
              <w:rPr>
                <w:i/>
              </w:rPr>
              <w:t>чел.</w:t>
            </w:r>
          </w:p>
        </w:tc>
        <w:tc>
          <w:tcPr>
            <w:tcW w:w="1134" w:type="dxa"/>
            <w:tcBorders>
              <w:top w:val="nil"/>
              <w:left w:val="nil"/>
              <w:bottom w:val="single" w:sz="4" w:space="0" w:color="auto"/>
              <w:right w:val="single" w:sz="4" w:space="0" w:color="auto"/>
            </w:tcBorders>
            <w:shd w:val="clear" w:color="auto" w:fill="auto"/>
            <w:noWrap/>
            <w:vAlign w:val="center"/>
          </w:tcPr>
          <w:p w:rsidR="00340E43" w:rsidRPr="00593F3A" w:rsidRDefault="00340E43" w:rsidP="005E2087">
            <w:pPr>
              <w:rPr>
                <w:highlight w:val="yellow"/>
              </w:rPr>
            </w:pPr>
            <w:r w:rsidRPr="00593F3A">
              <w:t>7147</w:t>
            </w:r>
          </w:p>
        </w:tc>
        <w:tc>
          <w:tcPr>
            <w:tcW w:w="1204" w:type="dxa"/>
            <w:tcBorders>
              <w:top w:val="nil"/>
              <w:left w:val="nil"/>
              <w:bottom w:val="single" w:sz="4" w:space="0" w:color="auto"/>
              <w:right w:val="single" w:sz="4" w:space="0" w:color="auto"/>
            </w:tcBorders>
            <w:shd w:val="clear" w:color="auto" w:fill="auto"/>
            <w:noWrap/>
            <w:vAlign w:val="center"/>
          </w:tcPr>
          <w:p w:rsidR="00340E43" w:rsidRPr="00593F3A" w:rsidRDefault="00340E43" w:rsidP="005E2087">
            <w:r w:rsidRPr="00593F3A">
              <w:t>7200</w:t>
            </w:r>
          </w:p>
        </w:tc>
        <w:tc>
          <w:tcPr>
            <w:tcW w:w="1233" w:type="dxa"/>
            <w:tcBorders>
              <w:top w:val="nil"/>
              <w:left w:val="nil"/>
              <w:bottom w:val="single" w:sz="4" w:space="0" w:color="auto"/>
              <w:right w:val="single" w:sz="4" w:space="0" w:color="auto"/>
            </w:tcBorders>
            <w:shd w:val="clear" w:color="auto" w:fill="auto"/>
            <w:noWrap/>
            <w:vAlign w:val="center"/>
          </w:tcPr>
          <w:p w:rsidR="00340E43" w:rsidRPr="00593F3A" w:rsidRDefault="00340E43" w:rsidP="005E2087">
            <w:r w:rsidRPr="00593F3A">
              <w:t>7210</w:t>
            </w:r>
          </w:p>
        </w:tc>
        <w:tc>
          <w:tcPr>
            <w:tcW w:w="1276" w:type="dxa"/>
            <w:tcBorders>
              <w:top w:val="nil"/>
              <w:left w:val="nil"/>
              <w:bottom w:val="single" w:sz="4" w:space="0" w:color="auto"/>
              <w:right w:val="single" w:sz="4" w:space="0" w:color="auto"/>
            </w:tcBorders>
            <w:vAlign w:val="center"/>
          </w:tcPr>
          <w:p w:rsidR="00340E43" w:rsidRPr="00593F3A" w:rsidRDefault="00340E43" w:rsidP="005E2087">
            <w:r w:rsidRPr="00593F3A">
              <w:t>7230</w:t>
            </w:r>
          </w:p>
        </w:tc>
        <w:tc>
          <w:tcPr>
            <w:tcW w:w="1189" w:type="dxa"/>
            <w:tcBorders>
              <w:top w:val="nil"/>
              <w:left w:val="nil"/>
              <w:bottom w:val="single" w:sz="4" w:space="0" w:color="auto"/>
              <w:right w:val="single" w:sz="4" w:space="0" w:color="auto"/>
            </w:tcBorders>
            <w:vAlign w:val="center"/>
          </w:tcPr>
          <w:p w:rsidR="00340E43" w:rsidRPr="00593F3A" w:rsidRDefault="00340E43" w:rsidP="005E2087">
            <w:r w:rsidRPr="00593F3A">
              <w:t>7240</w:t>
            </w:r>
          </w:p>
        </w:tc>
      </w:tr>
      <w:tr w:rsidR="00340E43" w:rsidRPr="00593F3A" w:rsidTr="005E2087">
        <w:trPr>
          <w:trHeight w:val="774"/>
          <w:jc w:val="center"/>
        </w:trPr>
        <w:tc>
          <w:tcPr>
            <w:tcW w:w="3503" w:type="dxa"/>
            <w:tcBorders>
              <w:top w:val="nil"/>
              <w:left w:val="single" w:sz="4" w:space="0" w:color="auto"/>
              <w:bottom w:val="single" w:sz="4" w:space="0" w:color="auto"/>
              <w:right w:val="single" w:sz="4" w:space="0" w:color="auto"/>
            </w:tcBorders>
            <w:shd w:val="clear" w:color="auto" w:fill="auto"/>
            <w:vAlign w:val="center"/>
          </w:tcPr>
          <w:p w:rsidR="00340E43" w:rsidRPr="00593F3A" w:rsidRDefault="00340E43" w:rsidP="005E2087">
            <w:r w:rsidRPr="00593F3A">
              <w:t xml:space="preserve">Бюджетная обеспеченность по доходам на одного жителя поселения, </w:t>
            </w:r>
            <w:r w:rsidRPr="00593F3A">
              <w:rPr>
                <w:i/>
              </w:rPr>
              <w:t>руб.</w:t>
            </w:r>
          </w:p>
        </w:tc>
        <w:tc>
          <w:tcPr>
            <w:tcW w:w="1134" w:type="dxa"/>
            <w:tcBorders>
              <w:top w:val="nil"/>
              <w:left w:val="nil"/>
              <w:bottom w:val="single" w:sz="4" w:space="0" w:color="auto"/>
              <w:right w:val="single" w:sz="4" w:space="0" w:color="auto"/>
            </w:tcBorders>
            <w:shd w:val="clear" w:color="auto" w:fill="auto"/>
            <w:noWrap/>
            <w:vAlign w:val="center"/>
          </w:tcPr>
          <w:p w:rsidR="00340E43" w:rsidRPr="00593F3A" w:rsidRDefault="00340E43" w:rsidP="005E2087">
            <w:r w:rsidRPr="00593F3A">
              <w:t>4859</w:t>
            </w:r>
          </w:p>
        </w:tc>
        <w:tc>
          <w:tcPr>
            <w:tcW w:w="1204" w:type="dxa"/>
            <w:tcBorders>
              <w:top w:val="nil"/>
              <w:left w:val="nil"/>
              <w:bottom w:val="single" w:sz="4" w:space="0" w:color="auto"/>
              <w:right w:val="single" w:sz="4" w:space="0" w:color="auto"/>
            </w:tcBorders>
            <w:shd w:val="clear" w:color="auto" w:fill="auto"/>
            <w:noWrap/>
            <w:vAlign w:val="center"/>
          </w:tcPr>
          <w:p w:rsidR="00340E43" w:rsidRPr="00593F3A" w:rsidRDefault="00340E43" w:rsidP="005E2087">
            <w:r w:rsidRPr="00593F3A">
              <w:t>5327</w:t>
            </w:r>
          </w:p>
        </w:tc>
        <w:tc>
          <w:tcPr>
            <w:tcW w:w="1233" w:type="dxa"/>
            <w:tcBorders>
              <w:top w:val="nil"/>
              <w:left w:val="nil"/>
              <w:bottom w:val="single" w:sz="4" w:space="0" w:color="auto"/>
              <w:right w:val="single" w:sz="4" w:space="0" w:color="auto"/>
            </w:tcBorders>
            <w:shd w:val="clear" w:color="auto" w:fill="auto"/>
            <w:noWrap/>
            <w:vAlign w:val="center"/>
          </w:tcPr>
          <w:p w:rsidR="00340E43" w:rsidRPr="00593F3A" w:rsidRDefault="00340E43" w:rsidP="005E2087">
            <w:r w:rsidRPr="00593F3A">
              <w:t>5469</w:t>
            </w:r>
          </w:p>
        </w:tc>
        <w:tc>
          <w:tcPr>
            <w:tcW w:w="1276" w:type="dxa"/>
            <w:tcBorders>
              <w:top w:val="nil"/>
              <w:left w:val="nil"/>
              <w:bottom w:val="single" w:sz="4" w:space="0" w:color="auto"/>
              <w:right w:val="single" w:sz="4" w:space="0" w:color="auto"/>
            </w:tcBorders>
            <w:vAlign w:val="center"/>
          </w:tcPr>
          <w:p w:rsidR="00340E43" w:rsidRPr="00593F3A" w:rsidRDefault="00340E43" w:rsidP="005E2087">
            <w:r w:rsidRPr="00593F3A">
              <w:t>6159</w:t>
            </w:r>
          </w:p>
        </w:tc>
        <w:tc>
          <w:tcPr>
            <w:tcW w:w="1189" w:type="dxa"/>
            <w:tcBorders>
              <w:top w:val="nil"/>
              <w:left w:val="nil"/>
              <w:bottom w:val="single" w:sz="4" w:space="0" w:color="auto"/>
              <w:right w:val="single" w:sz="4" w:space="0" w:color="auto"/>
            </w:tcBorders>
          </w:tcPr>
          <w:p w:rsidR="00340E43" w:rsidRPr="00593F3A" w:rsidRDefault="00340E43" w:rsidP="005E2087"/>
          <w:p w:rsidR="00340E43" w:rsidRPr="00593F3A" w:rsidRDefault="00340E43" w:rsidP="005E2087">
            <w:r w:rsidRPr="00593F3A">
              <w:t>6830</w:t>
            </w:r>
          </w:p>
        </w:tc>
      </w:tr>
      <w:tr w:rsidR="00340E43" w:rsidRPr="00593F3A" w:rsidTr="005E2087">
        <w:trPr>
          <w:trHeight w:val="693"/>
          <w:jc w:val="center"/>
        </w:trPr>
        <w:tc>
          <w:tcPr>
            <w:tcW w:w="3503" w:type="dxa"/>
            <w:tcBorders>
              <w:top w:val="single" w:sz="4" w:space="0" w:color="auto"/>
              <w:left w:val="single" w:sz="4" w:space="0" w:color="auto"/>
              <w:bottom w:val="single" w:sz="4" w:space="0" w:color="auto"/>
              <w:right w:val="single" w:sz="4" w:space="0" w:color="auto"/>
            </w:tcBorders>
            <w:shd w:val="clear" w:color="auto" w:fill="auto"/>
            <w:vAlign w:val="center"/>
          </w:tcPr>
          <w:p w:rsidR="00340E43" w:rsidRPr="00593F3A" w:rsidRDefault="00340E43" w:rsidP="005E2087">
            <w:r w:rsidRPr="00593F3A">
              <w:t xml:space="preserve">Бюджетная обеспеченность по расходам на одного жителя поселения, </w:t>
            </w:r>
            <w:r w:rsidRPr="00593F3A">
              <w:rPr>
                <w:i/>
              </w:rPr>
              <w:t>руб.</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40E43" w:rsidRPr="00593F3A" w:rsidRDefault="00BD304B" w:rsidP="005E2087">
            <w:r>
              <w:t>4809</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340E43" w:rsidRPr="00593F3A" w:rsidRDefault="00340E43" w:rsidP="005E2087">
            <w:r w:rsidRPr="00593F3A">
              <w:t>5668</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340E43" w:rsidRPr="00593F3A" w:rsidRDefault="00340E43" w:rsidP="005E2087">
            <w:r w:rsidRPr="00593F3A">
              <w:t>5871</w:t>
            </w:r>
          </w:p>
        </w:tc>
        <w:tc>
          <w:tcPr>
            <w:tcW w:w="1276" w:type="dxa"/>
            <w:tcBorders>
              <w:top w:val="single" w:sz="4" w:space="0" w:color="auto"/>
              <w:left w:val="nil"/>
              <w:bottom w:val="single" w:sz="4" w:space="0" w:color="auto"/>
              <w:right w:val="single" w:sz="4" w:space="0" w:color="auto"/>
            </w:tcBorders>
            <w:vAlign w:val="center"/>
          </w:tcPr>
          <w:p w:rsidR="00340E43" w:rsidRPr="00593F3A" w:rsidRDefault="00340E43" w:rsidP="005E2087">
            <w:r w:rsidRPr="00593F3A">
              <w:t>6499</w:t>
            </w:r>
          </w:p>
        </w:tc>
        <w:tc>
          <w:tcPr>
            <w:tcW w:w="1189" w:type="dxa"/>
            <w:tcBorders>
              <w:top w:val="single" w:sz="4" w:space="0" w:color="auto"/>
              <w:left w:val="nil"/>
              <w:bottom w:val="single" w:sz="4" w:space="0" w:color="auto"/>
              <w:right w:val="single" w:sz="4" w:space="0" w:color="auto"/>
            </w:tcBorders>
            <w:vAlign w:val="center"/>
          </w:tcPr>
          <w:p w:rsidR="00340E43" w:rsidRPr="00593F3A" w:rsidRDefault="00340E43" w:rsidP="005E2087">
            <w:r w:rsidRPr="00593F3A">
              <w:t>7240</w:t>
            </w:r>
          </w:p>
        </w:tc>
      </w:tr>
    </w:tbl>
    <w:p w:rsidR="005A0203" w:rsidRDefault="005A0203" w:rsidP="00E61DB8">
      <w:pPr>
        <w:jc w:val="both"/>
        <w:rPr>
          <w:b/>
        </w:rPr>
      </w:pPr>
    </w:p>
    <w:p w:rsidR="000671C4" w:rsidRPr="00250CA6" w:rsidRDefault="000671C4" w:rsidP="000671C4">
      <w:pPr>
        <w:jc w:val="center"/>
        <w:rPr>
          <w:b/>
        </w:rPr>
      </w:pPr>
      <w:r>
        <w:rPr>
          <w:b/>
        </w:rPr>
        <w:t xml:space="preserve">Программная структура расходов местного бюджета </w:t>
      </w:r>
    </w:p>
    <w:p w:rsidR="000671C4" w:rsidRPr="00236B07" w:rsidRDefault="000671C4" w:rsidP="000671C4">
      <w:pPr>
        <w:pStyle w:val="ConsPlusNormal"/>
        <w:ind w:firstLine="540"/>
        <w:jc w:val="both"/>
        <w:rPr>
          <w:b/>
          <w:highlight w:val="yellow"/>
        </w:rPr>
      </w:pPr>
    </w:p>
    <w:p w:rsidR="000671C4" w:rsidRPr="001258D9" w:rsidRDefault="000671C4" w:rsidP="000671C4">
      <w:pPr>
        <w:pStyle w:val="ConsPlusNormal"/>
        <w:ind w:firstLine="540"/>
        <w:jc w:val="both"/>
        <w:rPr>
          <w:rFonts w:ascii="Times New Roman" w:hAnsi="Times New Roman" w:cs="Times New Roman"/>
          <w:sz w:val="24"/>
          <w:szCs w:val="24"/>
        </w:rPr>
      </w:pPr>
      <w:r w:rsidRPr="001258D9">
        <w:rPr>
          <w:rFonts w:ascii="Times New Roman" w:hAnsi="Times New Roman" w:cs="Times New Roman"/>
          <w:sz w:val="24"/>
          <w:szCs w:val="24"/>
        </w:rPr>
        <w:t xml:space="preserve">На уровне Войсковицкого сельского на </w:t>
      </w:r>
      <w:r w:rsidRPr="00EF57B8">
        <w:rPr>
          <w:rFonts w:ascii="Times New Roman" w:hAnsi="Times New Roman" w:cs="Times New Roman"/>
          <w:sz w:val="24"/>
          <w:szCs w:val="24"/>
        </w:rPr>
        <w:t>очередной финансовый год планируется утверждение единой муниципальной программы «</w:t>
      </w:r>
      <w:r w:rsidR="00EF57B8" w:rsidRPr="00EF57B8">
        <w:rPr>
          <w:rFonts w:ascii="Times New Roman" w:eastAsia="Calibri" w:hAnsi="Times New Roman" w:cs="Times New Roman"/>
          <w:sz w:val="24"/>
          <w:szCs w:val="24"/>
        </w:rPr>
        <w:t>Социально-экономическое развитие муниципального образования Войсковицкое сельское поселение Гатчинского муниципального района Ленинградской области на 2015 год</w:t>
      </w:r>
      <w:r w:rsidRPr="00EF57B8">
        <w:rPr>
          <w:rFonts w:ascii="Times New Roman" w:hAnsi="Times New Roman" w:cs="Times New Roman"/>
          <w:sz w:val="24"/>
          <w:szCs w:val="24"/>
        </w:rPr>
        <w:t>». В настоящее время подготавливается перечень подпрограмм для сведения их в  муниципальную</w:t>
      </w:r>
      <w:r w:rsidRPr="001258D9">
        <w:rPr>
          <w:rFonts w:ascii="Times New Roman" w:hAnsi="Times New Roman" w:cs="Times New Roman"/>
          <w:sz w:val="24"/>
          <w:szCs w:val="24"/>
        </w:rPr>
        <w:t xml:space="preserve"> программу, объединяющую регулятивные инструменты и бюджетные ассигнования местного бюджета для достижения целей и результатов эффективности бюджетных сре</w:t>
      </w:r>
      <w:proofErr w:type="gramStart"/>
      <w:r w:rsidRPr="001258D9">
        <w:rPr>
          <w:rFonts w:ascii="Times New Roman" w:hAnsi="Times New Roman" w:cs="Times New Roman"/>
          <w:sz w:val="24"/>
          <w:szCs w:val="24"/>
        </w:rPr>
        <w:t>дств в с</w:t>
      </w:r>
      <w:proofErr w:type="gramEnd"/>
      <w:r w:rsidRPr="001258D9">
        <w:rPr>
          <w:rFonts w:ascii="Times New Roman" w:hAnsi="Times New Roman" w:cs="Times New Roman"/>
          <w:sz w:val="24"/>
          <w:szCs w:val="24"/>
        </w:rPr>
        <w:t xml:space="preserve">оответствующих сферах. </w:t>
      </w:r>
    </w:p>
    <w:p w:rsidR="000671C4" w:rsidRPr="001258D9" w:rsidRDefault="000671C4" w:rsidP="000671C4">
      <w:pPr>
        <w:pStyle w:val="ConsPlusNormal"/>
        <w:ind w:firstLine="540"/>
        <w:jc w:val="both"/>
        <w:rPr>
          <w:rFonts w:ascii="Times New Roman" w:hAnsi="Times New Roman" w:cs="Times New Roman"/>
          <w:sz w:val="24"/>
          <w:szCs w:val="24"/>
        </w:rPr>
      </w:pPr>
      <w:proofErr w:type="gramStart"/>
      <w:r w:rsidRPr="001258D9">
        <w:rPr>
          <w:rFonts w:ascii="Times New Roman" w:hAnsi="Times New Roman" w:cs="Times New Roman"/>
          <w:sz w:val="24"/>
          <w:szCs w:val="24"/>
        </w:rPr>
        <w:t>Начиная с 2015 года местный бюджет будет</w:t>
      </w:r>
      <w:proofErr w:type="gramEnd"/>
      <w:r w:rsidRPr="001258D9">
        <w:rPr>
          <w:rFonts w:ascii="Times New Roman" w:hAnsi="Times New Roman" w:cs="Times New Roman"/>
          <w:sz w:val="24"/>
          <w:szCs w:val="24"/>
        </w:rPr>
        <w:t xml:space="preserve"> сформирован в программном формате с классификацией расходов по муниципальным программам и подпрограммам. Для достижения реалистичных целей, показателей и ожидаемых результатов реализации муниципальных программ разработан и утвержден постановлением администрации Войсковицкого сельского поселения «Порядок разработки, реализации оценки эффективности муниципальных программ муниципального образования Войсковицкое сельское поселение Гатчинского муниципального района Ленинградской области».  </w:t>
      </w:r>
      <w:r w:rsidR="00353F68">
        <w:rPr>
          <w:rFonts w:ascii="Times New Roman" w:hAnsi="Times New Roman" w:cs="Times New Roman"/>
          <w:sz w:val="24"/>
          <w:szCs w:val="24"/>
        </w:rPr>
        <w:t xml:space="preserve"> </w:t>
      </w:r>
      <w:r w:rsidRPr="001258D9">
        <w:rPr>
          <w:rFonts w:ascii="Times New Roman" w:hAnsi="Times New Roman" w:cs="Times New Roman"/>
          <w:sz w:val="24"/>
          <w:szCs w:val="24"/>
        </w:rPr>
        <w:t xml:space="preserve">Расходы на содержание органов местного самоуправления  будут включены  </w:t>
      </w:r>
      <w:proofErr w:type="gramStart"/>
      <w:r w:rsidRPr="001258D9">
        <w:rPr>
          <w:rFonts w:ascii="Times New Roman" w:hAnsi="Times New Roman" w:cs="Times New Roman"/>
          <w:sz w:val="24"/>
          <w:szCs w:val="24"/>
        </w:rPr>
        <w:t xml:space="preserve">в </w:t>
      </w:r>
      <w:proofErr w:type="spellStart"/>
      <w:r w:rsidRPr="001258D9">
        <w:rPr>
          <w:rFonts w:ascii="Times New Roman" w:hAnsi="Times New Roman" w:cs="Times New Roman"/>
          <w:sz w:val="24"/>
          <w:szCs w:val="24"/>
        </w:rPr>
        <w:t>непрограммную</w:t>
      </w:r>
      <w:proofErr w:type="spellEnd"/>
      <w:proofErr w:type="gramEnd"/>
      <w:r w:rsidRPr="001258D9">
        <w:rPr>
          <w:rFonts w:ascii="Times New Roman" w:hAnsi="Times New Roman" w:cs="Times New Roman"/>
          <w:sz w:val="24"/>
          <w:szCs w:val="24"/>
        </w:rPr>
        <w:t xml:space="preserve"> часть бюджета.</w:t>
      </w:r>
      <w:r>
        <w:rPr>
          <w:rFonts w:ascii="Times New Roman" w:hAnsi="Times New Roman" w:cs="Times New Roman"/>
          <w:sz w:val="24"/>
          <w:szCs w:val="24"/>
        </w:rPr>
        <w:t xml:space="preserve"> </w:t>
      </w:r>
      <w:r w:rsidRPr="001258D9">
        <w:rPr>
          <w:rFonts w:ascii="Times New Roman" w:hAnsi="Times New Roman" w:cs="Times New Roman"/>
          <w:sz w:val="24"/>
          <w:szCs w:val="24"/>
        </w:rPr>
        <w:t xml:space="preserve">Оценка расходов местного бюджета на реализацию в 2015 году </w:t>
      </w:r>
      <w:proofErr w:type="spellStart"/>
      <w:r w:rsidRPr="001258D9">
        <w:rPr>
          <w:rFonts w:ascii="Times New Roman" w:hAnsi="Times New Roman" w:cs="Times New Roman"/>
          <w:sz w:val="24"/>
          <w:szCs w:val="24"/>
        </w:rPr>
        <w:t>непрограммных</w:t>
      </w:r>
      <w:proofErr w:type="spellEnd"/>
      <w:r w:rsidRPr="001258D9">
        <w:rPr>
          <w:rFonts w:ascii="Times New Roman" w:hAnsi="Times New Roman" w:cs="Times New Roman"/>
          <w:sz w:val="24"/>
          <w:szCs w:val="24"/>
        </w:rPr>
        <w:t xml:space="preserve"> (не включенных в настоящее время в муниципальную программу) мероприятий произведена исходя из принятых в процессе формирования проекта бюджета на 2015 год индексации видов бюджетных обязательств.</w:t>
      </w:r>
    </w:p>
    <w:p w:rsidR="000671C4" w:rsidRPr="001258D9" w:rsidRDefault="000671C4" w:rsidP="000671C4">
      <w:pPr>
        <w:pStyle w:val="ConsPlusNormal"/>
        <w:ind w:firstLine="540"/>
        <w:jc w:val="both"/>
        <w:rPr>
          <w:rFonts w:ascii="Times New Roman" w:hAnsi="Times New Roman" w:cs="Times New Roman"/>
          <w:sz w:val="24"/>
          <w:szCs w:val="24"/>
        </w:rPr>
      </w:pPr>
      <w:r w:rsidRPr="001258D9">
        <w:rPr>
          <w:rFonts w:ascii="Times New Roman" w:hAnsi="Times New Roman" w:cs="Times New Roman"/>
          <w:sz w:val="24"/>
          <w:szCs w:val="24"/>
        </w:rPr>
        <w:t>Структура</w:t>
      </w:r>
      <w:r w:rsidR="00D32BBD">
        <w:rPr>
          <w:rFonts w:ascii="Times New Roman" w:hAnsi="Times New Roman" w:cs="Times New Roman"/>
          <w:sz w:val="24"/>
          <w:szCs w:val="24"/>
        </w:rPr>
        <w:t xml:space="preserve"> </w:t>
      </w:r>
      <w:r w:rsidRPr="001258D9">
        <w:rPr>
          <w:rFonts w:ascii="Times New Roman" w:hAnsi="Times New Roman" w:cs="Times New Roman"/>
          <w:sz w:val="24"/>
          <w:szCs w:val="24"/>
        </w:rPr>
        <w:t>муниципальной программы состоит из следующих направлений социально-экономического развития МО Войсковицкое сельское поселение: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990"/>
        <w:gridCol w:w="2694"/>
        <w:gridCol w:w="5499"/>
      </w:tblGrid>
      <w:tr w:rsidR="000671C4" w:rsidRPr="00512903" w:rsidTr="005E2087">
        <w:tc>
          <w:tcPr>
            <w:tcW w:w="706" w:type="dxa"/>
          </w:tcPr>
          <w:p w:rsidR="000671C4" w:rsidRPr="00CB2736" w:rsidRDefault="000671C4" w:rsidP="005E2087">
            <w:pPr>
              <w:jc w:val="center"/>
              <w:rPr>
                <w:rFonts w:eastAsia="Calibri"/>
                <w:sz w:val="20"/>
                <w:szCs w:val="20"/>
              </w:rPr>
            </w:pPr>
            <w:r w:rsidRPr="00CB2736">
              <w:rPr>
                <w:rFonts w:eastAsia="Calibri"/>
                <w:sz w:val="20"/>
                <w:szCs w:val="20"/>
              </w:rPr>
              <w:t xml:space="preserve">№ </w:t>
            </w:r>
            <w:proofErr w:type="spellStart"/>
            <w:proofErr w:type="gramStart"/>
            <w:r w:rsidRPr="00CB2736">
              <w:rPr>
                <w:rFonts w:eastAsia="Calibri"/>
                <w:sz w:val="20"/>
                <w:szCs w:val="20"/>
              </w:rPr>
              <w:lastRenderedPageBreak/>
              <w:t>п</w:t>
            </w:r>
            <w:proofErr w:type="spellEnd"/>
            <w:proofErr w:type="gramEnd"/>
            <w:r w:rsidRPr="00CB2736">
              <w:rPr>
                <w:rFonts w:eastAsia="Calibri"/>
                <w:sz w:val="20"/>
                <w:szCs w:val="20"/>
              </w:rPr>
              <w:t>/</w:t>
            </w:r>
            <w:proofErr w:type="spellStart"/>
            <w:r w:rsidRPr="00CB2736">
              <w:rPr>
                <w:rFonts w:eastAsia="Calibri"/>
                <w:sz w:val="20"/>
                <w:szCs w:val="20"/>
              </w:rPr>
              <w:t>п</w:t>
            </w:r>
            <w:proofErr w:type="spellEnd"/>
          </w:p>
        </w:tc>
        <w:tc>
          <w:tcPr>
            <w:tcW w:w="3684" w:type="dxa"/>
            <w:gridSpan w:val="2"/>
            <w:tcBorders>
              <w:bottom w:val="single" w:sz="4" w:space="0" w:color="auto"/>
            </w:tcBorders>
          </w:tcPr>
          <w:p w:rsidR="000671C4" w:rsidRPr="00CB2736" w:rsidRDefault="000671C4" w:rsidP="005E2087">
            <w:pPr>
              <w:jc w:val="center"/>
              <w:rPr>
                <w:rFonts w:eastAsia="Calibri"/>
                <w:sz w:val="20"/>
                <w:szCs w:val="20"/>
              </w:rPr>
            </w:pPr>
            <w:r w:rsidRPr="00CB2736">
              <w:rPr>
                <w:rFonts w:eastAsia="Calibri"/>
                <w:sz w:val="20"/>
                <w:szCs w:val="20"/>
              </w:rPr>
              <w:lastRenderedPageBreak/>
              <w:t>Название подпрограмм</w:t>
            </w:r>
          </w:p>
        </w:tc>
        <w:tc>
          <w:tcPr>
            <w:tcW w:w="5499" w:type="dxa"/>
            <w:tcBorders>
              <w:bottom w:val="single" w:sz="4" w:space="0" w:color="auto"/>
            </w:tcBorders>
          </w:tcPr>
          <w:p w:rsidR="000671C4" w:rsidRPr="00CB2736" w:rsidRDefault="000671C4" w:rsidP="005E2087">
            <w:pPr>
              <w:ind w:left="317" w:hanging="317"/>
              <w:jc w:val="center"/>
              <w:rPr>
                <w:rFonts w:eastAsia="Calibri"/>
                <w:sz w:val="20"/>
                <w:szCs w:val="20"/>
              </w:rPr>
            </w:pPr>
            <w:r w:rsidRPr="00CB2736">
              <w:rPr>
                <w:rFonts w:eastAsia="Calibri"/>
                <w:sz w:val="20"/>
                <w:szCs w:val="20"/>
              </w:rPr>
              <w:t xml:space="preserve">Основные направления социально-экономического развития </w:t>
            </w:r>
          </w:p>
        </w:tc>
      </w:tr>
      <w:tr w:rsidR="000671C4" w:rsidRPr="00512903" w:rsidTr="005E2087">
        <w:tc>
          <w:tcPr>
            <w:tcW w:w="706" w:type="dxa"/>
          </w:tcPr>
          <w:p w:rsidR="000671C4" w:rsidRPr="00CB2736" w:rsidRDefault="000671C4" w:rsidP="005E2087">
            <w:pPr>
              <w:jc w:val="center"/>
              <w:rPr>
                <w:rFonts w:eastAsia="Calibri"/>
                <w:sz w:val="20"/>
                <w:szCs w:val="20"/>
              </w:rPr>
            </w:pPr>
            <w:r w:rsidRPr="00CB2736">
              <w:rPr>
                <w:rFonts w:eastAsia="Calibri"/>
                <w:sz w:val="20"/>
                <w:szCs w:val="20"/>
              </w:rPr>
              <w:lastRenderedPageBreak/>
              <w:t>1.</w:t>
            </w:r>
          </w:p>
        </w:tc>
        <w:tc>
          <w:tcPr>
            <w:tcW w:w="990" w:type="dxa"/>
            <w:tcBorders>
              <w:right w:val="nil"/>
            </w:tcBorders>
          </w:tcPr>
          <w:p w:rsidR="000671C4" w:rsidRPr="00CB2736" w:rsidRDefault="000671C4" w:rsidP="005E2087">
            <w:pPr>
              <w:ind w:left="317" w:hanging="317"/>
              <w:jc w:val="center"/>
              <w:rPr>
                <w:rFonts w:eastAsia="Calibri"/>
                <w:b/>
                <w:sz w:val="20"/>
                <w:szCs w:val="20"/>
              </w:rPr>
            </w:pPr>
          </w:p>
        </w:tc>
        <w:tc>
          <w:tcPr>
            <w:tcW w:w="8193" w:type="dxa"/>
            <w:gridSpan w:val="2"/>
            <w:tcBorders>
              <w:left w:val="nil"/>
            </w:tcBorders>
          </w:tcPr>
          <w:p w:rsidR="000671C4" w:rsidRPr="00CB2736" w:rsidRDefault="000671C4" w:rsidP="005E2087">
            <w:pPr>
              <w:ind w:left="162" w:hanging="162"/>
              <w:jc w:val="center"/>
              <w:rPr>
                <w:rFonts w:eastAsia="Calibri"/>
                <w:sz w:val="20"/>
                <w:szCs w:val="20"/>
              </w:rPr>
            </w:pPr>
            <w:r w:rsidRPr="00CB2736">
              <w:rPr>
                <w:rFonts w:eastAsia="Calibri"/>
                <w:sz w:val="20"/>
                <w:szCs w:val="20"/>
              </w:rPr>
              <w:t xml:space="preserve">Муниципальная программа «Социально-экономическое развитие муниципального образования </w:t>
            </w:r>
            <w:r>
              <w:rPr>
                <w:rFonts w:eastAsia="Calibri"/>
                <w:sz w:val="20"/>
                <w:szCs w:val="20"/>
              </w:rPr>
              <w:t>Войсковицкое</w:t>
            </w:r>
            <w:r w:rsidRPr="00CB2736">
              <w:rPr>
                <w:rFonts w:eastAsia="Calibri"/>
                <w:sz w:val="20"/>
                <w:szCs w:val="20"/>
              </w:rPr>
              <w:t xml:space="preserve"> сельское поселение Гатчинского муниципального района Ленинградской области</w:t>
            </w:r>
            <w:r>
              <w:rPr>
                <w:rFonts w:eastAsia="Calibri"/>
                <w:sz w:val="20"/>
                <w:szCs w:val="20"/>
              </w:rPr>
              <w:t xml:space="preserve"> </w:t>
            </w:r>
            <w:r w:rsidRPr="00CB2736">
              <w:rPr>
                <w:rFonts w:eastAsia="Calibri"/>
                <w:sz w:val="20"/>
                <w:szCs w:val="20"/>
              </w:rPr>
              <w:t>на 2015 год</w:t>
            </w:r>
            <w:r w:rsidR="00EF57B8">
              <w:rPr>
                <w:rFonts w:eastAsia="Calibri"/>
                <w:sz w:val="20"/>
                <w:szCs w:val="20"/>
              </w:rPr>
              <w:t>»</w:t>
            </w:r>
          </w:p>
        </w:tc>
      </w:tr>
      <w:tr w:rsidR="000671C4" w:rsidRPr="00512903" w:rsidTr="005E2087">
        <w:tc>
          <w:tcPr>
            <w:tcW w:w="706" w:type="dxa"/>
          </w:tcPr>
          <w:p w:rsidR="000671C4" w:rsidRPr="00CB2736" w:rsidRDefault="000671C4" w:rsidP="005E2087">
            <w:pPr>
              <w:jc w:val="center"/>
              <w:rPr>
                <w:rFonts w:eastAsia="Calibri"/>
                <w:sz w:val="20"/>
                <w:szCs w:val="20"/>
              </w:rPr>
            </w:pPr>
            <w:r w:rsidRPr="00CB2736">
              <w:rPr>
                <w:rFonts w:eastAsia="Calibri"/>
                <w:sz w:val="20"/>
                <w:szCs w:val="20"/>
              </w:rPr>
              <w:t>1.1</w:t>
            </w:r>
          </w:p>
        </w:tc>
        <w:tc>
          <w:tcPr>
            <w:tcW w:w="3684" w:type="dxa"/>
            <w:gridSpan w:val="2"/>
          </w:tcPr>
          <w:p w:rsidR="000671C4" w:rsidRPr="00CB2736" w:rsidRDefault="000671C4" w:rsidP="005E2087">
            <w:pPr>
              <w:rPr>
                <w:rFonts w:eastAsia="Calibri"/>
                <w:sz w:val="20"/>
                <w:szCs w:val="20"/>
              </w:rPr>
            </w:pPr>
            <w:r w:rsidRPr="00CB2736">
              <w:rPr>
                <w:rFonts w:eastAsia="Calibri"/>
                <w:sz w:val="20"/>
                <w:szCs w:val="20"/>
              </w:rPr>
              <w:t xml:space="preserve">Подпрограмма 1. </w:t>
            </w:r>
          </w:p>
          <w:p w:rsidR="000671C4" w:rsidRPr="00CB2736" w:rsidRDefault="000671C4" w:rsidP="005E2087">
            <w:pPr>
              <w:rPr>
                <w:rFonts w:eastAsia="Calibri"/>
                <w:color w:val="FF0000"/>
                <w:sz w:val="20"/>
                <w:szCs w:val="20"/>
              </w:rPr>
            </w:pPr>
            <w:r w:rsidRPr="00CB2736">
              <w:rPr>
                <w:rFonts w:eastAsia="Calibri"/>
                <w:sz w:val="20"/>
                <w:szCs w:val="20"/>
              </w:rPr>
              <w:t xml:space="preserve">«ЖКХ, содержание автомобильных дорог местного значения и благоустройство территории МО </w:t>
            </w:r>
            <w:r>
              <w:rPr>
                <w:rFonts w:eastAsia="Calibri"/>
                <w:sz w:val="20"/>
                <w:szCs w:val="20"/>
              </w:rPr>
              <w:t xml:space="preserve">Войсковицкое </w:t>
            </w:r>
            <w:r w:rsidRPr="00CB2736">
              <w:rPr>
                <w:rFonts w:eastAsia="Calibri"/>
                <w:sz w:val="20"/>
                <w:szCs w:val="20"/>
              </w:rPr>
              <w:t xml:space="preserve"> сельское поселение»</w:t>
            </w:r>
          </w:p>
        </w:tc>
        <w:tc>
          <w:tcPr>
            <w:tcW w:w="5499" w:type="dxa"/>
          </w:tcPr>
          <w:p w:rsidR="000671C4" w:rsidRPr="00CB2736" w:rsidRDefault="000671C4" w:rsidP="005E2087">
            <w:pPr>
              <w:rPr>
                <w:rFonts w:eastAsia="Calibri"/>
                <w:sz w:val="20"/>
                <w:szCs w:val="20"/>
              </w:rPr>
            </w:pPr>
            <w:r w:rsidRPr="00CB2736">
              <w:rPr>
                <w:rFonts w:eastAsia="Calibri"/>
                <w:sz w:val="20"/>
                <w:szCs w:val="20"/>
              </w:rPr>
              <w:t xml:space="preserve">- Энергосбережение и повышение энергетической эффективности </w:t>
            </w:r>
          </w:p>
          <w:p w:rsidR="000671C4" w:rsidRPr="00CB2736" w:rsidRDefault="000671C4" w:rsidP="005E2087">
            <w:pPr>
              <w:rPr>
                <w:rFonts w:eastAsia="Calibri"/>
                <w:sz w:val="20"/>
                <w:szCs w:val="20"/>
              </w:rPr>
            </w:pPr>
            <w:r w:rsidRPr="00CB2736">
              <w:rPr>
                <w:rFonts w:eastAsia="Calibri"/>
                <w:sz w:val="20"/>
                <w:szCs w:val="20"/>
              </w:rPr>
              <w:t>-  Благоустройство территории</w:t>
            </w:r>
          </w:p>
          <w:p w:rsidR="000671C4" w:rsidRPr="00CB2736" w:rsidRDefault="000671C4" w:rsidP="005E2087">
            <w:pPr>
              <w:rPr>
                <w:rFonts w:eastAsia="Calibri"/>
                <w:sz w:val="20"/>
                <w:szCs w:val="20"/>
              </w:rPr>
            </w:pPr>
            <w:r w:rsidRPr="00CB2736">
              <w:rPr>
                <w:rFonts w:eastAsia="Calibri"/>
                <w:sz w:val="20"/>
                <w:szCs w:val="20"/>
              </w:rPr>
              <w:t xml:space="preserve">- Развитие части территории муниципального образования </w:t>
            </w:r>
          </w:p>
          <w:p w:rsidR="000671C4" w:rsidRPr="00CB2736" w:rsidRDefault="000671C4" w:rsidP="005E2087">
            <w:pPr>
              <w:rPr>
                <w:rFonts w:eastAsia="Calibri"/>
                <w:sz w:val="20"/>
                <w:szCs w:val="20"/>
              </w:rPr>
            </w:pPr>
            <w:r w:rsidRPr="00CB2736">
              <w:rPr>
                <w:rFonts w:eastAsia="Calibri"/>
                <w:sz w:val="20"/>
                <w:szCs w:val="20"/>
              </w:rPr>
              <w:t>- Содержание и развитие сети автомобильных дорог</w:t>
            </w:r>
            <w:r>
              <w:rPr>
                <w:rFonts w:eastAsia="Calibri"/>
                <w:sz w:val="20"/>
                <w:szCs w:val="20"/>
              </w:rPr>
              <w:t xml:space="preserve"> общего пользования </w:t>
            </w:r>
            <w:r w:rsidRPr="00CB2736">
              <w:rPr>
                <w:rFonts w:eastAsia="Calibri"/>
                <w:sz w:val="20"/>
                <w:szCs w:val="20"/>
              </w:rPr>
              <w:t xml:space="preserve"> местного  значения в границах населенных пунктов поселения</w:t>
            </w:r>
          </w:p>
        </w:tc>
      </w:tr>
      <w:tr w:rsidR="000671C4" w:rsidRPr="00512903" w:rsidTr="005E2087">
        <w:tc>
          <w:tcPr>
            <w:tcW w:w="706" w:type="dxa"/>
          </w:tcPr>
          <w:p w:rsidR="000671C4" w:rsidRPr="00CB2736" w:rsidRDefault="000671C4" w:rsidP="005E2087">
            <w:pPr>
              <w:jc w:val="center"/>
              <w:rPr>
                <w:rFonts w:eastAsia="Calibri"/>
                <w:sz w:val="20"/>
                <w:szCs w:val="20"/>
              </w:rPr>
            </w:pPr>
            <w:r w:rsidRPr="00CB2736">
              <w:rPr>
                <w:rFonts w:eastAsia="Calibri"/>
                <w:sz w:val="20"/>
                <w:szCs w:val="20"/>
              </w:rPr>
              <w:t>1.2.</w:t>
            </w:r>
          </w:p>
        </w:tc>
        <w:tc>
          <w:tcPr>
            <w:tcW w:w="3684" w:type="dxa"/>
            <w:gridSpan w:val="2"/>
          </w:tcPr>
          <w:p w:rsidR="000671C4" w:rsidRPr="00CB2736" w:rsidRDefault="000671C4" w:rsidP="005E2087">
            <w:pPr>
              <w:rPr>
                <w:rFonts w:eastAsia="Calibri"/>
                <w:sz w:val="20"/>
                <w:szCs w:val="20"/>
              </w:rPr>
            </w:pPr>
            <w:r w:rsidRPr="00CB2736">
              <w:rPr>
                <w:rFonts w:eastAsia="Calibri"/>
                <w:sz w:val="20"/>
                <w:szCs w:val="20"/>
              </w:rPr>
              <w:t>Подпрограмма 2.</w:t>
            </w:r>
          </w:p>
          <w:p w:rsidR="000671C4" w:rsidRPr="00CB2736" w:rsidRDefault="000671C4" w:rsidP="005E2087">
            <w:pPr>
              <w:rPr>
                <w:rFonts w:eastAsia="Calibri"/>
                <w:sz w:val="20"/>
                <w:szCs w:val="20"/>
              </w:rPr>
            </w:pPr>
            <w:r w:rsidRPr="00CB2736">
              <w:rPr>
                <w:rFonts w:eastAsia="Calibri"/>
                <w:sz w:val="20"/>
                <w:szCs w:val="20"/>
              </w:rPr>
              <w:t xml:space="preserve"> «Обеспечение безопасности на территории МО </w:t>
            </w:r>
            <w:r>
              <w:rPr>
                <w:rFonts w:eastAsia="Calibri"/>
                <w:sz w:val="20"/>
                <w:szCs w:val="20"/>
              </w:rPr>
              <w:t xml:space="preserve">Войсковицкое </w:t>
            </w:r>
            <w:r w:rsidRPr="00CB2736">
              <w:rPr>
                <w:rFonts w:eastAsia="Calibri"/>
                <w:sz w:val="20"/>
                <w:szCs w:val="20"/>
              </w:rPr>
              <w:t xml:space="preserve">сельское поселение» </w:t>
            </w:r>
          </w:p>
        </w:tc>
        <w:tc>
          <w:tcPr>
            <w:tcW w:w="5499" w:type="dxa"/>
          </w:tcPr>
          <w:p w:rsidR="000671C4" w:rsidRPr="00CB2736" w:rsidRDefault="000671C4" w:rsidP="005E2087">
            <w:pPr>
              <w:rPr>
                <w:rFonts w:eastAsia="Calibri"/>
                <w:sz w:val="20"/>
                <w:szCs w:val="20"/>
              </w:rPr>
            </w:pPr>
            <w:r w:rsidRPr="00CB2736">
              <w:rPr>
                <w:rFonts w:eastAsia="Calibri"/>
                <w:sz w:val="20"/>
                <w:szCs w:val="20"/>
              </w:rPr>
              <w:t xml:space="preserve">- Обеспечение пожарной безопасности </w:t>
            </w:r>
          </w:p>
          <w:p w:rsidR="000671C4" w:rsidRPr="00CB2736" w:rsidRDefault="000671C4" w:rsidP="00353F68">
            <w:pPr>
              <w:rPr>
                <w:rFonts w:eastAsia="Calibri"/>
                <w:sz w:val="20"/>
                <w:szCs w:val="20"/>
              </w:rPr>
            </w:pPr>
            <w:r w:rsidRPr="00CB2736">
              <w:rPr>
                <w:rFonts w:eastAsia="Calibri"/>
                <w:sz w:val="20"/>
                <w:szCs w:val="20"/>
              </w:rPr>
              <w:t xml:space="preserve">- Совершенствование гражданской обороны, защиты населения и территорий </w:t>
            </w:r>
            <w:r w:rsidR="00EF57B8">
              <w:rPr>
                <w:rFonts w:eastAsia="Calibri"/>
                <w:sz w:val="20"/>
                <w:szCs w:val="20"/>
              </w:rPr>
              <w:t>Войсковицкого</w:t>
            </w:r>
            <w:r w:rsidRPr="00CB2736">
              <w:rPr>
                <w:rFonts w:eastAsia="Calibri"/>
                <w:sz w:val="20"/>
                <w:szCs w:val="20"/>
              </w:rPr>
              <w:t xml:space="preserve"> сельского поселения от чрезвычайных ситуаций мирного и военного времени</w:t>
            </w:r>
          </w:p>
        </w:tc>
      </w:tr>
      <w:tr w:rsidR="00353F68" w:rsidRPr="00512903" w:rsidTr="005E2087">
        <w:tc>
          <w:tcPr>
            <w:tcW w:w="706" w:type="dxa"/>
          </w:tcPr>
          <w:p w:rsidR="00353F68" w:rsidRPr="00CB2736" w:rsidRDefault="00353F68" w:rsidP="005E2087">
            <w:pPr>
              <w:jc w:val="center"/>
              <w:rPr>
                <w:rFonts w:eastAsia="Calibri"/>
                <w:sz w:val="20"/>
                <w:szCs w:val="20"/>
              </w:rPr>
            </w:pPr>
            <w:r w:rsidRPr="00CB2736">
              <w:rPr>
                <w:rFonts w:eastAsia="Calibri"/>
                <w:sz w:val="20"/>
                <w:szCs w:val="20"/>
              </w:rPr>
              <w:t>1.</w:t>
            </w:r>
            <w:r>
              <w:rPr>
                <w:rFonts w:eastAsia="Calibri"/>
                <w:sz w:val="20"/>
                <w:szCs w:val="20"/>
              </w:rPr>
              <w:t>3</w:t>
            </w:r>
            <w:r w:rsidRPr="00CB2736">
              <w:rPr>
                <w:rFonts w:eastAsia="Calibri"/>
                <w:sz w:val="20"/>
                <w:szCs w:val="20"/>
              </w:rPr>
              <w:t xml:space="preserve">.    </w:t>
            </w:r>
          </w:p>
        </w:tc>
        <w:tc>
          <w:tcPr>
            <w:tcW w:w="3684" w:type="dxa"/>
            <w:gridSpan w:val="2"/>
          </w:tcPr>
          <w:p w:rsidR="00353F68" w:rsidRPr="00CB2736" w:rsidRDefault="00353F68" w:rsidP="005E2087">
            <w:pPr>
              <w:rPr>
                <w:rFonts w:eastAsia="Calibri"/>
                <w:sz w:val="20"/>
                <w:szCs w:val="20"/>
              </w:rPr>
            </w:pPr>
            <w:r w:rsidRPr="00CB2736">
              <w:rPr>
                <w:rFonts w:eastAsia="Calibri"/>
                <w:sz w:val="20"/>
                <w:szCs w:val="20"/>
              </w:rPr>
              <w:t xml:space="preserve">Подпрограмма </w:t>
            </w:r>
            <w:r>
              <w:rPr>
                <w:rFonts w:eastAsia="Calibri"/>
                <w:sz w:val="20"/>
                <w:szCs w:val="20"/>
              </w:rPr>
              <w:t>3</w:t>
            </w:r>
            <w:r w:rsidRPr="00CB2736">
              <w:rPr>
                <w:rFonts w:eastAsia="Calibri"/>
                <w:sz w:val="20"/>
                <w:szCs w:val="20"/>
              </w:rPr>
              <w:t>.</w:t>
            </w:r>
          </w:p>
          <w:p w:rsidR="00353F68" w:rsidRPr="00CB2736" w:rsidRDefault="00353F68" w:rsidP="005E2087">
            <w:pPr>
              <w:rPr>
                <w:rFonts w:eastAsia="Calibri"/>
                <w:sz w:val="20"/>
                <w:szCs w:val="20"/>
              </w:rPr>
            </w:pPr>
            <w:r w:rsidRPr="00CB2736">
              <w:rPr>
                <w:sz w:val="20"/>
                <w:szCs w:val="20"/>
              </w:rPr>
              <w:t>«Развитие культуры</w:t>
            </w:r>
            <w:r>
              <w:rPr>
                <w:sz w:val="20"/>
                <w:szCs w:val="20"/>
              </w:rPr>
              <w:t xml:space="preserve"> </w:t>
            </w:r>
            <w:r w:rsidRPr="00CB2736">
              <w:rPr>
                <w:color w:val="000000"/>
                <w:sz w:val="20"/>
                <w:szCs w:val="20"/>
              </w:rPr>
              <w:t xml:space="preserve">на территории МО </w:t>
            </w:r>
            <w:r>
              <w:rPr>
                <w:color w:val="000000"/>
                <w:sz w:val="20"/>
                <w:szCs w:val="20"/>
              </w:rPr>
              <w:t>Войсковицкое</w:t>
            </w:r>
            <w:r w:rsidRPr="00CB2736">
              <w:rPr>
                <w:color w:val="000000"/>
                <w:sz w:val="20"/>
                <w:szCs w:val="20"/>
              </w:rPr>
              <w:t xml:space="preserve"> сельское поселение»</w:t>
            </w:r>
            <w:bookmarkStart w:id="27" w:name="_GoBack"/>
            <w:bookmarkEnd w:id="27"/>
          </w:p>
        </w:tc>
        <w:tc>
          <w:tcPr>
            <w:tcW w:w="5499" w:type="dxa"/>
          </w:tcPr>
          <w:p w:rsidR="00353F68" w:rsidRPr="00CB2736" w:rsidRDefault="00353F68" w:rsidP="00353F68">
            <w:pPr>
              <w:rPr>
                <w:rFonts w:eastAsia="Calibri"/>
                <w:sz w:val="20"/>
                <w:szCs w:val="20"/>
              </w:rPr>
            </w:pPr>
            <w:r w:rsidRPr="00CB2736">
              <w:rPr>
                <w:rFonts w:eastAsia="Calibri"/>
                <w:sz w:val="20"/>
                <w:szCs w:val="20"/>
              </w:rPr>
              <w:t>- Организация развития культуры</w:t>
            </w:r>
          </w:p>
          <w:p w:rsidR="00353F68" w:rsidRPr="00CB2736" w:rsidRDefault="00353F68" w:rsidP="00353F68">
            <w:pPr>
              <w:rPr>
                <w:rFonts w:eastAsia="Calibri"/>
                <w:sz w:val="20"/>
                <w:szCs w:val="20"/>
              </w:rPr>
            </w:pPr>
          </w:p>
        </w:tc>
      </w:tr>
      <w:tr w:rsidR="00353F68" w:rsidRPr="00512903" w:rsidTr="005E2087">
        <w:tc>
          <w:tcPr>
            <w:tcW w:w="706" w:type="dxa"/>
          </w:tcPr>
          <w:p w:rsidR="00353F68" w:rsidRPr="00CB2736" w:rsidRDefault="00353F68" w:rsidP="005E2087">
            <w:pPr>
              <w:jc w:val="center"/>
              <w:rPr>
                <w:rFonts w:eastAsia="Calibri"/>
                <w:sz w:val="20"/>
                <w:szCs w:val="20"/>
              </w:rPr>
            </w:pPr>
            <w:r w:rsidRPr="00CB2736">
              <w:rPr>
                <w:rFonts w:eastAsia="Calibri"/>
                <w:sz w:val="20"/>
                <w:szCs w:val="20"/>
              </w:rPr>
              <w:t>1.</w:t>
            </w:r>
            <w:r>
              <w:rPr>
                <w:rFonts w:eastAsia="Calibri"/>
                <w:sz w:val="20"/>
                <w:szCs w:val="20"/>
              </w:rPr>
              <w:t>4</w:t>
            </w:r>
            <w:r w:rsidRPr="00CB2736">
              <w:rPr>
                <w:rFonts w:eastAsia="Calibri"/>
                <w:sz w:val="20"/>
                <w:szCs w:val="20"/>
              </w:rPr>
              <w:t>.</w:t>
            </w:r>
          </w:p>
        </w:tc>
        <w:tc>
          <w:tcPr>
            <w:tcW w:w="3684" w:type="dxa"/>
            <w:gridSpan w:val="2"/>
          </w:tcPr>
          <w:p w:rsidR="00353F68" w:rsidRPr="00CB2736" w:rsidRDefault="00353F68" w:rsidP="005E2087">
            <w:pPr>
              <w:rPr>
                <w:rFonts w:eastAsia="Calibri"/>
                <w:sz w:val="20"/>
                <w:szCs w:val="20"/>
              </w:rPr>
            </w:pPr>
            <w:r w:rsidRPr="00CB2736">
              <w:rPr>
                <w:rFonts w:eastAsia="Calibri"/>
                <w:sz w:val="20"/>
                <w:szCs w:val="20"/>
              </w:rPr>
              <w:t xml:space="preserve">Подпрограмма </w:t>
            </w:r>
            <w:r>
              <w:rPr>
                <w:rFonts w:eastAsia="Calibri"/>
                <w:sz w:val="20"/>
                <w:szCs w:val="20"/>
              </w:rPr>
              <w:t>4</w:t>
            </w:r>
            <w:r w:rsidRPr="00CB2736">
              <w:rPr>
                <w:rFonts w:eastAsia="Calibri"/>
                <w:sz w:val="20"/>
                <w:szCs w:val="20"/>
              </w:rPr>
              <w:t>.</w:t>
            </w:r>
          </w:p>
          <w:p w:rsidR="00353F68" w:rsidRPr="00CB2736" w:rsidRDefault="00353F68" w:rsidP="005E2087">
            <w:pPr>
              <w:rPr>
                <w:rFonts w:eastAsia="Calibri"/>
                <w:sz w:val="20"/>
                <w:szCs w:val="20"/>
              </w:rPr>
            </w:pPr>
            <w:r w:rsidRPr="00CB2736">
              <w:rPr>
                <w:sz w:val="20"/>
                <w:szCs w:val="20"/>
              </w:rPr>
              <w:t xml:space="preserve">«Развитие физической культуры, спорта и молодежной политики </w:t>
            </w:r>
            <w:r w:rsidRPr="00CB2736">
              <w:rPr>
                <w:color w:val="000000"/>
                <w:sz w:val="20"/>
                <w:szCs w:val="20"/>
              </w:rPr>
              <w:t xml:space="preserve">на территории МО </w:t>
            </w:r>
            <w:r>
              <w:rPr>
                <w:color w:val="000000"/>
                <w:sz w:val="20"/>
                <w:szCs w:val="20"/>
              </w:rPr>
              <w:t>Войсковицкое</w:t>
            </w:r>
            <w:r w:rsidRPr="00CB2736">
              <w:rPr>
                <w:color w:val="000000"/>
                <w:sz w:val="20"/>
                <w:szCs w:val="20"/>
              </w:rPr>
              <w:t xml:space="preserve"> сельское поселение»</w:t>
            </w:r>
          </w:p>
        </w:tc>
        <w:tc>
          <w:tcPr>
            <w:tcW w:w="5499" w:type="dxa"/>
          </w:tcPr>
          <w:p w:rsidR="00353F68" w:rsidRPr="00CB2736" w:rsidRDefault="00353F68" w:rsidP="005E2087">
            <w:pPr>
              <w:rPr>
                <w:rFonts w:eastAsia="Calibri"/>
                <w:sz w:val="20"/>
                <w:szCs w:val="20"/>
              </w:rPr>
            </w:pPr>
            <w:r w:rsidRPr="00CB2736">
              <w:rPr>
                <w:rFonts w:eastAsia="Calibri"/>
                <w:sz w:val="20"/>
                <w:szCs w:val="20"/>
              </w:rPr>
              <w:t>- Развитие массовой физической культуры и спорта</w:t>
            </w:r>
          </w:p>
          <w:p w:rsidR="00353F68" w:rsidRPr="00CB2736" w:rsidRDefault="00353F68" w:rsidP="005E2087">
            <w:pPr>
              <w:rPr>
                <w:rFonts w:eastAsia="Calibri"/>
                <w:sz w:val="20"/>
                <w:szCs w:val="20"/>
              </w:rPr>
            </w:pPr>
            <w:r w:rsidRPr="00CB2736">
              <w:rPr>
                <w:rFonts w:eastAsia="Calibri"/>
                <w:sz w:val="20"/>
                <w:szCs w:val="20"/>
              </w:rPr>
              <w:t>- Пропаганда здорового образа жизни</w:t>
            </w:r>
          </w:p>
          <w:p w:rsidR="00353F68" w:rsidRPr="00CB2736" w:rsidRDefault="00353F68" w:rsidP="005E2087">
            <w:pPr>
              <w:rPr>
                <w:rFonts w:eastAsia="Calibri"/>
                <w:sz w:val="20"/>
                <w:szCs w:val="20"/>
              </w:rPr>
            </w:pPr>
          </w:p>
        </w:tc>
      </w:tr>
    </w:tbl>
    <w:p w:rsidR="000671C4" w:rsidRPr="00593F3A" w:rsidRDefault="000671C4" w:rsidP="00E61DB8">
      <w:pPr>
        <w:jc w:val="both"/>
        <w:rPr>
          <w:b/>
        </w:rPr>
      </w:pPr>
    </w:p>
    <w:p w:rsidR="00BD18D5" w:rsidRPr="00A42D78" w:rsidRDefault="00BD18D5" w:rsidP="00D32BBD">
      <w:pPr>
        <w:pStyle w:val="1"/>
        <w:spacing w:line="0" w:lineRule="atLeast"/>
      </w:pPr>
      <w:bookmarkStart w:id="28" w:name="_Toc398048523"/>
      <w:bookmarkStart w:id="29" w:name="_Toc398048617"/>
      <w:bookmarkStart w:id="30" w:name="_Toc398108114"/>
      <w:bookmarkStart w:id="31" w:name="_Toc398124295"/>
      <w:bookmarkStart w:id="32" w:name="_Toc397941110"/>
      <w:bookmarkStart w:id="33" w:name="_Toc397941761"/>
      <w:bookmarkStart w:id="34" w:name="_Toc397944129"/>
      <w:bookmarkStart w:id="35" w:name="_Toc397944184"/>
      <w:bookmarkStart w:id="36" w:name="_Toc398047769"/>
      <w:r w:rsidRPr="00A42D78">
        <w:t>Условия реализации бюджетной политики в текущем году и плановом периоде</w:t>
      </w:r>
      <w:bookmarkEnd w:id="28"/>
      <w:bookmarkEnd w:id="29"/>
      <w:bookmarkEnd w:id="30"/>
      <w:bookmarkEnd w:id="31"/>
      <w:r w:rsidRPr="00A42D78">
        <w:t xml:space="preserve"> </w:t>
      </w:r>
    </w:p>
    <w:p w:rsidR="00BD18D5" w:rsidRDefault="00BD18D5" w:rsidP="00D32BBD">
      <w:pPr>
        <w:pStyle w:val="1"/>
        <w:spacing w:line="0" w:lineRule="atLeast"/>
      </w:pPr>
      <w:bookmarkStart w:id="37" w:name="_Toc398048524"/>
      <w:bookmarkStart w:id="38" w:name="_Toc398048618"/>
      <w:bookmarkStart w:id="39" w:name="_Toc398108115"/>
      <w:bookmarkStart w:id="40" w:name="_Toc398124296"/>
      <w:r w:rsidRPr="00A42D78">
        <w:t>2015-2017 годов</w:t>
      </w:r>
      <w:bookmarkEnd w:id="32"/>
      <w:bookmarkEnd w:id="33"/>
      <w:bookmarkEnd w:id="34"/>
      <w:bookmarkEnd w:id="35"/>
      <w:bookmarkEnd w:id="36"/>
      <w:bookmarkEnd w:id="37"/>
      <w:bookmarkEnd w:id="38"/>
      <w:bookmarkEnd w:id="39"/>
      <w:bookmarkEnd w:id="40"/>
    </w:p>
    <w:p w:rsidR="00D32BBD" w:rsidRPr="00D32BBD" w:rsidRDefault="00D32BBD" w:rsidP="00D32BBD"/>
    <w:p w:rsidR="00BD18D5" w:rsidRPr="00A42D78" w:rsidRDefault="00BD18D5" w:rsidP="00BD18D5">
      <w:pPr>
        <w:jc w:val="both"/>
        <w:rPr>
          <w:u w:val="single"/>
        </w:rPr>
      </w:pPr>
      <w:bookmarkStart w:id="41" w:name="_Toc397941111"/>
      <w:bookmarkStart w:id="42" w:name="_Toc397941762"/>
      <w:bookmarkStart w:id="43" w:name="_Toc397942223"/>
      <w:r w:rsidRPr="00A42D78">
        <w:rPr>
          <w:u w:val="single"/>
        </w:rPr>
        <w:t>Основные параметры прогноза социально-экономического развития</w:t>
      </w:r>
      <w:bookmarkEnd w:id="41"/>
      <w:bookmarkEnd w:id="42"/>
      <w:bookmarkEnd w:id="43"/>
      <w:r w:rsidRPr="00A42D78">
        <w:rPr>
          <w:u w:val="single"/>
        </w:rPr>
        <w:t xml:space="preserve"> </w:t>
      </w:r>
    </w:p>
    <w:p w:rsidR="00BD18D5" w:rsidRPr="00226B1D" w:rsidRDefault="00BD18D5" w:rsidP="00BD18D5">
      <w:pPr>
        <w:ind w:firstLine="708"/>
        <w:jc w:val="both"/>
      </w:pPr>
      <w:r w:rsidRPr="00226B1D">
        <w:t>В текущем году замедление</w:t>
      </w:r>
      <w:r>
        <w:t xml:space="preserve"> роста экономики</w:t>
      </w:r>
      <w:r w:rsidRPr="00226B1D">
        <w:t>, начавшееся в российской экономике в 2013 году, продолжается. Ухудшение экономической ситуации по сравнению с предыдущим годом существенно влияет на результаты исполнения бюджета</w:t>
      </w:r>
      <w:r>
        <w:t xml:space="preserve"> </w:t>
      </w:r>
      <w:r w:rsidRPr="00226B1D">
        <w:t xml:space="preserve">в 2014 году и условия составления проекта бюджета на плановый период. В прогнозировании потенциала налоговых доходов местного  бюджета </w:t>
      </w:r>
      <w:r>
        <w:t xml:space="preserve">предстоит </w:t>
      </w:r>
      <w:r w:rsidRPr="00226B1D">
        <w:t xml:space="preserve">учесть следующие факторы  экономического роста: </w:t>
      </w:r>
    </w:p>
    <w:p w:rsidR="00BD18D5" w:rsidRPr="00226B1D" w:rsidRDefault="00BD18D5" w:rsidP="00BD18D5">
      <w:pPr>
        <w:jc w:val="both"/>
      </w:pPr>
      <w:r w:rsidRPr="00226B1D">
        <w:t>-</w:t>
      </w:r>
      <w:r>
        <w:t xml:space="preserve">  </w:t>
      </w:r>
      <w:r>
        <w:tab/>
      </w:r>
      <w:r w:rsidRPr="00226B1D">
        <w:t>замедление прироста ВВП и продолжающееся снижение инвестиций</w:t>
      </w:r>
    </w:p>
    <w:p w:rsidR="00BD18D5" w:rsidRPr="00226B1D" w:rsidRDefault="00BD18D5" w:rsidP="00BD18D5">
      <w:pPr>
        <w:jc w:val="both"/>
      </w:pPr>
      <w:r w:rsidRPr="00226B1D">
        <w:t xml:space="preserve">- </w:t>
      </w:r>
      <w:r>
        <w:tab/>
      </w:r>
      <w:r w:rsidRPr="00226B1D">
        <w:t>существенное замедление роста производственных и торговых запасов предприятий на фоне ожиданий низкого внутреннего спроса</w:t>
      </w:r>
    </w:p>
    <w:p w:rsidR="00BD18D5" w:rsidRPr="00226B1D" w:rsidRDefault="00BD18D5" w:rsidP="00BD18D5">
      <w:pPr>
        <w:jc w:val="both"/>
      </w:pPr>
      <w:r w:rsidRPr="00226B1D">
        <w:t xml:space="preserve">- </w:t>
      </w:r>
      <w:r>
        <w:t xml:space="preserve"> </w:t>
      </w:r>
      <w:r>
        <w:tab/>
      </w:r>
      <w:r w:rsidRPr="00226B1D">
        <w:t>снижение потребительского спроса.</w:t>
      </w:r>
    </w:p>
    <w:p w:rsidR="00BD18D5" w:rsidRPr="00226B1D" w:rsidRDefault="00BD18D5" w:rsidP="00BD18D5">
      <w:pPr>
        <w:ind w:firstLine="708"/>
        <w:jc w:val="both"/>
      </w:pPr>
      <w:proofErr w:type="gramStart"/>
      <w:r w:rsidRPr="00226B1D">
        <w:t>Прогноз прироста оборота розничной торговли в России 2014 года снижен с 4,0% до 1,9%, объема платных услуг - с 2,5% до 1,6%, а реальные располагаемые доходы - с 3,4% до 0,5%. Существенный рост розничной торговли в I квартале 2014 года обеспечивался сбережениями населения (норма сбережения достигла своего исторического минимума), при этом реальные располагаемые доходы населения в I квартале 2014 года снижались.</w:t>
      </w:r>
      <w:proofErr w:type="gramEnd"/>
      <w:r w:rsidRPr="00226B1D">
        <w:t xml:space="preserve"> Эти обстоятельства будут влиять на замедление потребительского спроса до конца года.</w:t>
      </w:r>
    </w:p>
    <w:p w:rsidR="00BD18D5" w:rsidRDefault="00BD18D5" w:rsidP="00BD18D5">
      <w:pPr>
        <w:jc w:val="both"/>
        <w:rPr>
          <w:highlight w:val="yellow"/>
        </w:rPr>
      </w:pPr>
    </w:p>
    <w:p w:rsidR="00BD18D5" w:rsidRPr="00A42D78" w:rsidRDefault="00BD18D5" w:rsidP="00BD18D5">
      <w:pPr>
        <w:jc w:val="both"/>
        <w:rPr>
          <w:u w:val="single"/>
        </w:rPr>
      </w:pPr>
      <w:bookmarkStart w:id="44" w:name="_Toc397941112"/>
      <w:bookmarkStart w:id="45" w:name="_Toc397941763"/>
      <w:bookmarkStart w:id="46" w:name="_Toc397942224"/>
      <w:r w:rsidRPr="00A42D78">
        <w:rPr>
          <w:u w:val="single"/>
        </w:rPr>
        <w:t>Основные бюджетные риски</w:t>
      </w:r>
      <w:bookmarkEnd w:id="44"/>
      <w:bookmarkEnd w:id="45"/>
      <w:bookmarkEnd w:id="46"/>
    </w:p>
    <w:p w:rsidR="00BD18D5" w:rsidRPr="001842AC" w:rsidRDefault="00BD18D5" w:rsidP="00BD18D5">
      <w:pPr>
        <w:ind w:firstLine="708"/>
        <w:jc w:val="both"/>
      </w:pPr>
      <w:r w:rsidRPr="001842AC">
        <w:t>С учетом сложившейся тенденции в экономике в целом по стране бюджетные риски следует оценивать как достаточно высокие:</w:t>
      </w:r>
    </w:p>
    <w:p w:rsidR="00BD18D5" w:rsidRPr="001842AC" w:rsidRDefault="00BD18D5" w:rsidP="00BD18D5">
      <w:pPr>
        <w:jc w:val="both"/>
      </w:pPr>
      <w:r w:rsidRPr="001842AC">
        <w:t xml:space="preserve">- </w:t>
      </w:r>
      <w:r>
        <w:tab/>
      </w:r>
      <w:r w:rsidRPr="001842AC">
        <w:t>риски дестабилизации состояния российской экономики, а значит, и бюджетной устойчивости в среднесрочной перспективе, обусловлены геополитической напряженностью в связи с ситуацией вокруг Украины. Ужесточение санкций в отношении отдельных субъектов экономических отношений и целых отраслей российской экономики, финансовой инфраструктуры способны в значительной степени негативно повлиять на динамику ВВП.</w:t>
      </w:r>
    </w:p>
    <w:p w:rsidR="00BD18D5" w:rsidRPr="001842AC" w:rsidRDefault="00BD18D5" w:rsidP="00BD18D5">
      <w:pPr>
        <w:jc w:val="both"/>
      </w:pPr>
      <w:r w:rsidRPr="001842AC">
        <w:lastRenderedPageBreak/>
        <w:t xml:space="preserve">- </w:t>
      </w:r>
      <w:r>
        <w:t xml:space="preserve"> </w:t>
      </w:r>
      <w:r>
        <w:tab/>
      </w:r>
      <w:r w:rsidRPr="001842AC">
        <w:t>введение санкций в отношении отдельных отраслей российской экономики может привести к ухудшению их финансового состояния. В условиях роста общей неуверенности и снижения экономической активности может продолжиться дальнейшее сокращение инвестиций в основной капитал. В более длительной перспективе санкции могут оказать существенное влияние на снижение бюджетной устойчивости, а также ухудшение условий и сокращение возможностей для модернизации при ограничении импорта технологий, инвестиций и передовых практик</w:t>
      </w:r>
      <w:r>
        <w:t>.</w:t>
      </w:r>
    </w:p>
    <w:p w:rsidR="00BD18D5" w:rsidRPr="001842AC" w:rsidRDefault="00BD18D5" w:rsidP="00BD18D5">
      <w:pPr>
        <w:jc w:val="both"/>
      </w:pPr>
      <w:r w:rsidRPr="001842AC">
        <w:t xml:space="preserve">- </w:t>
      </w:r>
      <w:r>
        <w:tab/>
      </w:r>
      <w:r w:rsidRPr="001842AC">
        <w:t>инфляционные риски. В условиях высокой зависимости инфляции от ослабления обменного курса, форсированные меры по подавлению инфляции могут потребовать дальнейшего роста процентных ставок и сокращения банковского кредита, что негативно повлияет на экономическую активность. Риск ускорения инфляции также может быть связан с более высоким ростом цен на электроэнергию, а также цен на тепло и воду</w:t>
      </w:r>
      <w:r>
        <w:t>.</w:t>
      </w:r>
    </w:p>
    <w:p w:rsidR="00BD18D5" w:rsidRPr="001842AC" w:rsidRDefault="00BD18D5" w:rsidP="00BD18D5">
      <w:pPr>
        <w:ind w:firstLine="708"/>
        <w:jc w:val="both"/>
      </w:pPr>
      <w:r>
        <w:t xml:space="preserve">Указанные </w:t>
      </w:r>
      <w:r w:rsidRPr="001842AC">
        <w:t>риски могут требовать при их наступлении разработки дополнительных мер по минимизации их негативных последствий.</w:t>
      </w:r>
    </w:p>
    <w:p w:rsidR="00A42D78" w:rsidRDefault="00A42D78" w:rsidP="00A42D78">
      <w:pPr>
        <w:jc w:val="both"/>
        <w:rPr>
          <w:b/>
        </w:rPr>
      </w:pPr>
      <w:bookmarkStart w:id="47" w:name="_Toc397941113"/>
      <w:bookmarkStart w:id="48" w:name="_Toc397941764"/>
      <w:bookmarkStart w:id="49" w:name="_Toc397942225"/>
    </w:p>
    <w:p w:rsidR="00A42D78" w:rsidRPr="00A42D78" w:rsidRDefault="00A42D78" w:rsidP="00A42D78">
      <w:pPr>
        <w:jc w:val="both"/>
        <w:rPr>
          <w:u w:val="single"/>
        </w:rPr>
      </w:pPr>
      <w:r w:rsidRPr="008909B1">
        <w:rPr>
          <w:b/>
        </w:rPr>
        <w:t xml:space="preserve"> </w:t>
      </w:r>
      <w:r w:rsidRPr="00A42D78">
        <w:rPr>
          <w:u w:val="single"/>
        </w:rPr>
        <w:t>Соблюдение принципов бюджетной системы РФ</w:t>
      </w:r>
      <w:bookmarkEnd w:id="47"/>
      <w:bookmarkEnd w:id="48"/>
      <w:bookmarkEnd w:id="49"/>
    </w:p>
    <w:p w:rsidR="00A42D78" w:rsidRPr="00C8051A" w:rsidRDefault="00A42D78" w:rsidP="00A42D78">
      <w:pPr>
        <w:ind w:firstLine="708"/>
        <w:jc w:val="both"/>
        <w:rPr>
          <w:u w:val="single"/>
        </w:rPr>
      </w:pPr>
      <w:bookmarkStart w:id="50" w:name="_Toc397941114"/>
      <w:bookmarkStart w:id="51" w:name="_Toc397941765"/>
      <w:bookmarkStart w:id="52" w:name="_Toc397942226"/>
      <w:r w:rsidRPr="00B96409">
        <w:t xml:space="preserve">Бюджетная политика в период 2015 - 2017 годов будет реализовываться на основе бюджетных принципов, установленных Бюджетным кодексом РФ, </w:t>
      </w:r>
      <w:r w:rsidRPr="00C8051A">
        <w:rPr>
          <w:u w:val="single"/>
        </w:rPr>
        <w:t>которые в ближайшее время получат дальнейшее развитие:</w:t>
      </w:r>
      <w:bookmarkEnd w:id="50"/>
      <w:bookmarkEnd w:id="51"/>
      <w:bookmarkEnd w:id="52"/>
      <w:r w:rsidRPr="00C8051A">
        <w:rPr>
          <w:u w:val="single"/>
        </w:rPr>
        <w:t xml:space="preserve"> </w:t>
      </w:r>
    </w:p>
    <w:p w:rsidR="00A42D78" w:rsidRPr="00B96409" w:rsidRDefault="00A42D78" w:rsidP="00A42D78">
      <w:pPr>
        <w:jc w:val="both"/>
      </w:pPr>
      <w:r w:rsidRPr="00B96409">
        <w:t xml:space="preserve">- </w:t>
      </w:r>
      <w:r>
        <w:tab/>
      </w:r>
      <w:r w:rsidRPr="00B96409">
        <w:t>принцип разграничения доходов, расходов и источников финансирования дефицитов бюджета. Получит дополнительное практическое развитие в Бюджетном кодексе. Тем самым подавляющая часть неналоговых доходов и сборов будет разграничена на постоянной основе.</w:t>
      </w:r>
    </w:p>
    <w:p w:rsidR="00A42D78" w:rsidRPr="00B96409" w:rsidRDefault="00A42D78" w:rsidP="00A42D78">
      <w:pPr>
        <w:jc w:val="both"/>
      </w:pPr>
      <w:r w:rsidRPr="00B96409">
        <w:t xml:space="preserve">- </w:t>
      </w:r>
      <w:r>
        <w:tab/>
      </w:r>
      <w:r w:rsidRPr="00B96409">
        <w:t xml:space="preserve">самостоятельность органов государственной власти субъектов Российской Федерации и органов местного самоуправления в установлении расходных обязательств на основе принципов </w:t>
      </w:r>
      <w:proofErr w:type="spellStart"/>
      <w:r w:rsidRPr="00B96409">
        <w:t>адресности</w:t>
      </w:r>
      <w:proofErr w:type="spellEnd"/>
      <w:r w:rsidRPr="00B96409">
        <w:t xml:space="preserve"> и нуждаемости.</w:t>
      </w:r>
    </w:p>
    <w:p w:rsidR="00A42D78" w:rsidRPr="00B96409" w:rsidRDefault="00A42D78" w:rsidP="00A42D78">
      <w:pPr>
        <w:ind w:firstLine="708"/>
        <w:jc w:val="both"/>
      </w:pPr>
      <w:r w:rsidRPr="00B96409">
        <w:t>В соответствии с проектом Основных направлений налоговой политики Российской Федерации на 2015 год и на плановый период 2016 и 2017 годов планируется сократить масштабы и перечень льгот, предоставляемых в соответствии с федеральным законодательством, в отношении налогов и сборов, зачисляемых полностью или частично в бюджеты субъектов Российской Федерации и местные бюджеты</w:t>
      </w:r>
      <w:r>
        <w:t>.</w:t>
      </w:r>
    </w:p>
    <w:p w:rsidR="00A42D78" w:rsidRPr="00B96409" w:rsidRDefault="00A42D78" w:rsidP="00A42D78">
      <w:pPr>
        <w:jc w:val="both"/>
      </w:pPr>
      <w:r w:rsidRPr="00B96409">
        <w:t xml:space="preserve">- </w:t>
      </w:r>
      <w:r>
        <w:tab/>
      </w:r>
      <w:r w:rsidRPr="00B96409">
        <w:t>принцип сбалансированности бюджетов субъектов Российской Федерации и местных бюджетов продолжит развитие в очередном финансовом году и плановом периоде путем изменений бюджетного законодательства, ужесточающих условия для привлечения займов, возможность обслуживания и погашения которых не обусловлена ожидаемыми доходами.</w:t>
      </w:r>
    </w:p>
    <w:p w:rsidR="00A42D78" w:rsidRPr="00B96409" w:rsidRDefault="00A42D78" w:rsidP="00A42D78">
      <w:pPr>
        <w:jc w:val="both"/>
      </w:pPr>
      <w:r w:rsidRPr="00B96409">
        <w:t xml:space="preserve">- </w:t>
      </w:r>
      <w:r>
        <w:tab/>
      </w:r>
      <w:r w:rsidRPr="00B96409">
        <w:t xml:space="preserve">реализация принципа эффективности использования бюджетных средств напрямую связана с выполнением Программы повышения эффективности управления общественными (государственными и муниципальными) финансами на период до 2018 года, утвержденной распоряжением Правительства Российской Федерации от 30 декабря 2013 г. N 2593-р. </w:t>
      </w:r>
      <w:r>
        <w:t xml:space="preserve">    </w:t>
      </w:r>
      <w:r w:rsidRPr="00B96409">
        <w:t>Программа предполагает реализацию мероприятий, направленных на модернизацию бюджетного процесса в условиях внедрения программно-целевых методов управления, упорядочение структуры управления финансовыми ресурсами публично-правовых образований, повышение функциональной эффективности бюджетных расходов, повышение операционной эффективности деятельности органов исполнительной власти и государственных (муниципальных) учреждений, обеспечение открытости и прозрачности общественных финансов.</w:t>
      </w:r>
    </w:p>
    <w:p w:rsidR="00A42D78" w:rsidRDefault="00A42D78" w:rsidP="00A42D78">
      <w:pPr>
        <w:ind w:firstLine="708"/>
        <w:jc w:val="both"/>
      </w:pPr>
      <w:proofErr w:type="gramStart"/>
      <w:r w:rsidRPr="00B96409">
        <w:t xml:space="preserve">С 1 января 2015 года также </w:t>
      </w:r>
      <w:r>
        <w:t>вводится</w:t>
      </w:r>
      <w:r w:rsidRPr="00B96409">
        <w:t xml:space="preserve"> в промышленную эксплуатацию Единый портал бюджетной системы Российской Федерации, функционирование которого будет направлено на обеспечение освещения основных целей, задач, ориентиров и итогов реализации бюджетной политики в Российской Федерации, обоснование государственных расходов и их взаимосвязь с количественными и качественными показателями </w:t>
      </w:r>
      <w:r w:rsidRPr="00B96409">
        <w:lastRenderedPageBreak/>
        <w:t>деятельности публично-правовых образований и организаций сектора государственного управления.</w:t>
      </w:r>
      <w:proofErr w:type="gramEnd"/>
    </w:p>
    <w:p w:rsidR="00A42D78" w:rsidRPr="00E371D0" w:rsidRDefault="00A42D78" w:rsidP="00A42D78">
      <w:pPr>
        <w:ind w:firstLine="708"/>
        <w:jc w:val="both"/>
      </w:pPr>
      <w:bookmarkStart w:id="53" w:name="_Toc397941157"/>
      <w:bookmarkStart w:id="54" w:name="_Toc397941808"/>
      <w:bookmarkStart w:id="55" w:name="_Toc397942268"/>
      <w:bookmarkStart w:id="56" w:name="_Toc397944164"/>
      <w:bookmarkStart w:id="57" w:name="_Toc397944219"/>
      <w:r w:rsidRPr="00E371D0">
        <w:t>Социально-экономическая и бюджетная политика государства, а также муниципального образования осуществляются в интересах общества. Успех ее реализации зависит не только от действий тех или иных государственных институтов, но и от того, в какой мере общество понимает эту политику, разделяет цели, механизмы и принципы ее реализации, доверяет ей.</w:t>
      </w:r>
      <w:bookmarkEnd w:id="53"/>
      <w:bookmarkEnd w:id="54"/>
      <w:bookmarkEnd w:id="55"/>
      <w:bookmarkEnd w:id="56"/>
      <w:bookmarkEnd w:id="57"/>
      <w:r w:rsidRPr="00E371D0">
        <w:t xml:space="preserve"> </w:t>
      </w:r>
    </w:p>
    <w:p w:rsidR="00A42D78" w:rsidRPr="00E371D0" w:rsidRDefault="00A42D78" w:rsidP="00A42D78">
      <w:pPr>
        <w:ind w:firstLine="708"/>
        <w:jc w:val="both"/>
      </w:pPr>
      <w:bookmarkStart w:id="58" w:name="_Toc397941158"/>
      <w:bookmarkStart w:id="59" w:name="_Toc397941809"/>
      <w:bookmarkStart w:id="60" w:name="_Toc397942269"/>
      <w:bookmarkStart w:id="61" w:name="_Toc397944165"/>
      <w:bookmarkStart w:id="62" w:name="_Toc397944220"/>
      <w:r>
        <w:t>Р</w:t>
      </w:r>
      <w:r w:rsidRPr="00E371D0">
        <w:t xml:space="preserve">егулярное </w:t>
      </w:r>
      <w:proofErr w:type="spellStart"/>
      <w:r>
        <w:t>публикование</w:t>
      </w:r>
      <w:proofErr w:type="spellEnd"/>
      <w:r w:rsidRPr="00E371D0">
        <w:t xml:space="preserve"> (размещение  в сети Интернет</w:t>
      </w:r>
      <w:r w:rsidRPr="00077C3B">
        <w:t xml:space="preserve"> </w:t>
      </w:r>
      <w:r>
        <w:t>на сайте муниципального образования</w:t>
      </w:r>
      <w:r w:rsidRPr="00E371D0">
        <w:t xml:space="preserve">) </w:t>
      </w:r>
      <w:r>
        <w:t>показателей социально-экономического развития</w:t>
      </w:r>
      <w:r w:rsidRPr="00E371D0">
        <w:t xml:space="preserve"> </w:t>
      </w:r>
      <w:r>
        <w:t>позволяет</w:t>
      </w:r>
      <w:r w:rsidRPr="00E371D0">
        <w:t xml:space="preserve">  информирова</w:t>
      </w:r>
      <w:r>
        <w:t>ть</w:t>
      </w:r>
      <w:r w:rsidRPr="00E371D0">
        <w:t xml:space="preserve"> населени</w:t>
      </w:r>
      <w:r>
        <w:t>е</w:t>
      </w:r>
      <w:r w:rsidRPr="00E371D0">
        <w:t xml:space="preserve"> в доступной форме о соответствующих бюджетах, планируемых и достигнутых результатах использования бюджетных </w:t>
      </w:r>
      <w:r>
        <w:t>средств</w:t>
      </w:r>
      <w:r w:rsidRPr="00E371D0">
        <w:t>.</w:t>
      </w:r>
      <w:bookmarkEnd w:id="58"/>
      <w:bookmarkEnd w:id="59"/>
      <w:bookmarkEnd w:id="60"/>
      <w:bookmarkEnd w:id="61"/>
      <w:bookmarkEnd w:id="62"/>
    </w:p>
    <w:p w:rsidR="00A42D78" w:rsidRPr="00E371D0" w:rsidRDefault="00A42D78" w:rsidP="00A42D78">
      <w:pPr>
        <w:ind w:firstLine="708"/>
        <w:jc w:val="both"/>
      </w:pPr>
      <w:bookmarkStart w:id="63" w:name="_Toc397941159"/>
      <w:bookmarkStart w:id="64" w:name="_Toc397941810"/>
      <w:bookmarkStart w:id="65" w:name="_Toc397942270"/>
      <w:bookmarkStart w:id="66" w:name="_Toc397944166"/>
      <w:bookmarkStart w:id="67" w:name="_Toc397944221"/>
      <w:r w:rsidRPr="00E371D0">
        <w:t>Публикуемая в открытых источниках информация призвана составить представление о направлениях расходования бюджетных средств и сделать выводы об эффективности расходов и целевом использовании бюджетных средств.</w:t>
      </w:r>
      <w:bookmarkEnd w:id="63"/>
      <w:bookmarkEnd w:id="64"/>
      <w:bookmarkEnd w:id="65"/>
      <w:bookmarkEnd w:id="66"/>
      <w:bookmarkEnd w:id="67"/>
    </w:p>
    <w:p w:rsidR="00A42D78" w:rsidRPr="00B96409" w:rsidRDefault="00A42D78" w:rsidP="00A42D78">
      <w:pPr>
        <w:jc w:val="both"/>
      </w:pPr>
      <w:r w:rsidRPr="00B96409">
        <w:t xml:space="preserve">- </w:t>
      </w:r>
      <w:r>
        <w:tab/>
      </w:r>
      <w:r w:rsidRPr="00B96409">
        <w:t xml:space="preserve">принцип </w:t>
      </w:r>
      <w:proofErr w:type="spellStart"/>
      <w:r w:rsidRPr="00B96409">
        <w:t>адресности</w:t>
      </w:r>
      <w:proofErr w:type="spellEnd"/>
      <w:r w:rsidRPr="00B96409">
        <w:t xml:space="preserve"> и целевого характера бюджетных средств получит качественно новое развитие в период 2015 - 2017 годов за счет формирования и исполнения бюджетов на основе государственных и муниципальных программ, что предполагает увязку бюджетных ассигнований и конкретных мероприятий, направленных на достижение приоритетных целей социально-экономического развития.</w:t>
      </w:r>
    </w:p>
    <w:p w:rsidR="00340E43" w:rsidRDefault="00340E43" w:rsidP="00B8265E">
      <w:pPr>
        <w:spacing w:line="0" w:lineRule="atLeast"/>
      </w:pPr>
    </w:p>
    <w:p w:rsidR="00FF5BA5" w:rsidRPr="00593F3A" w:rsidRDefault="00FF5BA5" w:rsidP="007C2050">
      <w:pPr>
        <w:spacing w:line="240" w:lineRule="atLeast"/>
        <w:ind w:firstLine="708"/>
        <w:jc w:val="both"/>
      </w:pPr>
    </w:p>
    <w:sdt>
      <w:sdtPr>
        <w:rPr>
          <w:rFonts w:ascii="Times New Roman" w:eastAsia="Times New Roman" w:hAnsi="Times New Roman" w:cs="Times New Roman"/>
          <w:b w:val="0"/>
          <w:bCs w:val="0"/>
          <w:color w:val="auto"/>
          <w:sz w:val="24"/>
          <w:szCs w:val="24"/>
          <w:lang w:eastAsia="ru-RU"/>
        </w:rPr>
        <w:id w:val="10990382"/>
        <w:docPartObj>
          <w:docPartGallery w:val="Table of Contents"/>
          <w:docPartUnique/>
        </w:docPartObj>
      </w:sdtPr>
      <w:sdtContent>
        <w:p w:rsidR="00316C0E" w:rsidRPr="00593F3A" w:rsidRDefault="00316C0E">
          <w:pPr>
            <w:pStyle w:val="af8"/>
            <w:rPr>
              <w:color w:val="auto"/>
            </w:rPr>
          </w:pPr>
          <w:r w:rsidRPr="00593F3A">
            <w:rPr>
              <w:color w:val="auto"/>
            </w:rPr>
            <w:t>Оглавление</w:t>
          </w:r>
        </w:p>
        <w:p w:rsidR="00D32BBD" w:rsidRDefault="00FB3E6A">
          <w:pPr>
            <w:pStyle w:val="11"/>
            <w:rPr>
              <w:rFonts w:asciiTheme="minorHAnsi" w:eastAsiaTheme="minorEastAsia" w:hAnsiTheme="minorHAnsi" w:cstheme="minorBidi"/>
              <w:noProof/>
              <w:sz w:val="22"/>
              <w:szCs w:val="22"/>
            </w:rPr>
          </w:pPr>
          <w:r w:rsidRPr="00FB3E6A">
            <w:fldChar w:fldCharType="begin"/>
          </w:r>
          <w:r w:rsidR="00316C0E" w:rsidRPr="00593F3A">
            <w:instrText xml:space="preserve"> TOC \o "1-3" \h \z \u </w:instrText>
          </w:r>
          <w:r w:rsidRPr="00FB3E6A">
            <w:fldChar w:fldCharType="separate"/>
          </w:r>
          <w:hyperlink w:anchor="_Toc398124283" w:history="1">
            <w:r w:rsidR="00D32BBD" w:rsidRPr="00EB7C45">
              <w:rPr>
                <w:rStyle w:val="af4"/>
                <w:rFonts w:eastAsia="Lucida Sans Unicode"/>
                <w:noProof/>
              </w:rPr>
              <w:t>Краткая характеристика вариантов прогноза социально-экономического развития МО Войсковицкое сельское поселение</w:t>
            </w:r>
            <w:r w:rsidR="00D32BBD">
              <w:rPr>
                <w:noProof/>
                <w:webHidden/>
              </w:rPr>
              <w:tab/>
            </w:r>
            <w:r>
              <w:rPr>
                <w:noProof/>
                <w:webHidden/>
              </w:rPr>
              <w:fldChar w:fldCharType="begin"/>
            </w:r>
            <w:r w:rsidR="00D32BBD">
              <w:rPr>
                <w:noProof/>
                <w:webHidden/>
              </w:rPr>
              <w:instrText xml:space="preserve"> PAGEREF _Toc398124283 \h </w:instrText>
            </w:r>
            <w:r>
              <w:rPr>
                <w:noProof/>
                <w:webHidden/>
              </w:rPr>
            </w:r>
            <w:r>
              <w:rPr>
                <w:noProof/>
                <w:webHidden/>
              </w:rPr>
              <w:fldChar w:fldCharType="separate"/>
            </w:r>
            <w:r w:rsidR="00D32BBD">
              <w:rPr>
                <w:noProof/>
                <w:webHidden/>
              </w:rPr>
              <w:t>2</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84" w:history="1">
            <w:r w:rsidR="00D32BBD" w:rsidRPr="00EB7C45">
              <w:rPr>
                <w:rStyle w:val="af4"/>
                <w:rFonts w:eastAsia="Lucida Sans Unicode"/>
                <w:noProof/>
              </w:rPr>
              <w:t>Общая оценка социально-экономической ситуации в МО Войсковицкое сельское поселение за отчетный период</w:t>
            </w:r>
            <w:r w:rsidR="00D32BBD">
              <w:rPr>
                <w:noProof/>
                <w:webHidden/>
              </w:rPr>
              <w:tab/>
            </w:r>
            <w:r>
              <w:rPr>
                <w:noProof/>
                <w:webHidden/>
              </w:rPr>
              <w:fldChar w:fldCharType="begin"/>
            </w:r>
            <w:r w:rsidR="00D32BBD">
              <w:rPr>
                <w:noProof/>
                <w:webHidden/>
              </w:rPr>
              <w:instrText xml:space="preserve"> PAGEREF _Toc398124284 \h </w:instrText>
            </w:r>
            <w:r>
              <w:rPr>
                <w:noProof/>
                <w:webHidden/>
              </w:rPr>
            </w:r>
            <w:r>
              <w:rPr>
                <w:noProof/>
                <w:webHidden/>
              </w:rPr>
              <w:fldChar w:fldCharType="separate"/>
            </w:r>
            <w:r w:rsidR="00D32BBD">
              <w:rPr>
                <w:noProof/>
                <w:webHidden/>
              </w:rPr>
              <w:t>2</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85" w:history="1">
            <w:r w:rsidR="00D32BBD" w:rsidRPr="00EB7C45">
              <w:rPr>
                <w:rStyle w:val="af4"/>
                <w:rFonts w:eastAsia="Lucida Sans Unicode"/>
                <w:noProof/>
              </w:rPr>
              <w:t>Промышленное производство</w:t>
            </w:r>
            <w:r w:rsidR="00D32BBD">
              <w:rPr>
                <w:noProof/>
                <w:webHidden/>
              </w:rPr>
              <w:tab/>
            </w:r>
            <w:r>
              <w:rPr>
                <w:noProof/>
                <w:webHidden/>
              </w:rPr>
              <w:fldChar w:fldCharType="begin"/>
            </w:r>
            <w:r w:rsidR="00D32BBD">
              <w:rPr>
                <w:noProof/>
                <w:webHidden/>
              </w:rPr>
              <w:instrText xml:space="preserve"> PAGEREF _Toc398124285 \h </w:instrText>
            </w:r>
            <w:r>
              <w:rPr>
                <w:noProof/>
                <w:webHidden/>
              </w:rPr>
            </w:r>
            <w:r>
              <w:rPr>
                <w:noProof/>
                <w:webHidden/>
              </w:rPr>
              <w:fldChar w:fldCharType="separate"/>
            </w:r>
            <w:r w:rsidR="00D32BBD">
              <w:rPr>
                <w:noProof/>
                <w:webHidden/>
              </w:rPr>
              <w:t>2</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86" w:history="1">
            <w:r w:rsidR="00D32BBD" w:rsidRPr="00EB7C45">
              <w:rPr>
                <w:rStyle w:val="af4"/>
                <w:rFonts w:eastAsia="Lucida Sans Unicode"/>
                <w:noProof/>
              </w:rPr>
              <w:t>Сельское хозяйство</w:t>
            </w:r>
            <w:r w:rsidR="00D32BBD">
              <w:rPr>
                <w:noProof/>
                <w:webHidden/>
              </w:rPr>
              <w:tab/>
            </w:r>
            <w:r>
              <w:rPr>
                <w:noProof/>
                <w:webHidden/>
              </w:rPr>
              <w:fldChar w:fldCharType="begin"/>
            </w:r>
            <w:r w:rsidR="00D32BBD">
              <w:rPr>
                <w:noProof/>
                <w:webHidden/>
              </w:rPr>
              <w:instrText xml:space="preserve"> PAGEREF _Toc398124286 \h </w:instrText>
            </w:r>
            <w:r>
              <w:rPr>
                <w:noProof/>
                <w:webHidden/>
              </w:rPr>
            </w:r>
            <w:r>
              <w:rPr>
                <w:noProof/>
                <w:webHidden/>
              </w:rPr>
              <w:fldChar w:fldCharType="separate"/>
            </w:r>
            <w:r w:rsidR="00D32BBD">
              <w:rPr>
                <w:noProof/>
                <w:webHidden/>
              </w:rPr>
              <w:t>5</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87" w:history="1">
            <w:r w:rsidR="00D32BBD" w:rsidRPr="00EB7C45">
              <w:rPr>
                <w:rStyle w:val="af4"/>
                <w:rFonts w:eastAsia="Lucida Sans Unicode"/>
                <w:noProof/>
              </w:rPr>
              <w:t>Инвестиции</w:t>
            </w:r>
            <w:r w:rsidR="00D32BBD">
              <w:rPr>
                <w:noProof/>
                <w:webHidden/>
              </w:rPr>
              <w:tab/>
            </w:r>
            <w:r>
              <w:rPr>
                <w:noProof/>
                <w:webHidden/>
              </w:rPr>
              <w:fldChar w:fldCharType="begin"/>
            </w:r>
            <w:r w:rsidR="00D32BBD">
              <w:rPr>
                <w:noProof/>
                <w:webHidden/>
              </w:rPr>
              <w:instrText xml:space="preserve"> PAGEREF _Toc398124287 \h </w:instrText>
            </w:r>
            <w:r>
              <w:rPr>
                <w:noProof/>
                <w:webHidden/>
              </w:rPr>
            </w:r>
            <w:r>
              <w:rPr>
                <w:noProof/>
                <w:webHidden/>
              </w:rPr>
              <w:fldChar w:fldCharType="separate"/>
            </w:r>
            <w:r w:rsidR="00D32BBD">
              <w:rPr>
                <w:noProof/>
                <w:webHidden/>
              </w:rPr>
              <w:t>6</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88" w:history="1">
            <w:r w:rsidR="00D32BBD" w:rsidRPr="00EB7C45">
              <w:rPr>
                <w:rStyle w:val="af4"/>
                <w:rFonts w:eastAsia="Lucida Sans Unicode"/>
                <w:noProof/>
              </w:rPr>
              <w:t>Строительство</w:t>
            </w:r>
            <w:r w:rsidR="00D32BBD">
              <w:rPr>
                <w:noProof/>
                <w:webHidden/>
              </w:rPr>
              <w:tab/>
            </w:r>
            <w:r>
              <w:rPr>
                <w:noProof/>
                <w:webHidden/>
              </w:rPr>
              <w:fldChar w:fldCharType="begin"/>
            </w:r>
            <w:r w:rsidR="00D32BBD">
              <w:rPr>
                <w:noProof/>
                <w:webHidden/>
              </w:rPr>
              <w:instrText xml:space="preserve"> PAGEREF _Toc398124288 \h </w:instrText>
            </w:r>
            <w:r>
              <w:rPr>
                <w:noProof/>
                <w:webHidden/>
              </w:rPr>
            </w:r>
            <w:r>
              <w:rPr>
                <w:noProof/>
                <w:webHidden/>
              </w:rPr>
              <w:fldChar w:fldCharType="separate"/>
            </w:r>
            <w:r w:rsidR="00D32BBD">
              <w:rPr>
                <w:noProof/>
                <w:webHidden/>
              </w:rPr>
              <w:t>6</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89" w:history="1">
            <w:r w:rsidR="00D32BBD" w:rsidRPr="00EB7C45">
              <w:rPr>
                <w:rStyle w:val="af4"/>
                <w:rFonts w:eastAsia="Lucida Sans Unicode"/>
                <w:noProof/>
              </w:rPr>
              <w:t>Потребительский рынок</w:t>
            </w:r>
            <w:r w:rsidR="00D32BBD">
              <w:rPr>
                <w:noProof/>
                <w:webHidden/>
              </w:rPr>
              <w:tab/>
            </w:r>
            <w:r>
              <w:rPr>
                <w:noProof/>
                <w:webHidden/>
              </w:rPr>
              <w:fldChar w:fldCharType="begin"/>
            </w:r>
            <w:r w:rsidR="00D32BBD">
              <w:rPr>
                <w:noProof/>
                <w:webHidden/>
              </w:rPr>
              <w:instrText xml:space="preserve"> PAGEREF _Toc398124289 \h </w:instrText>
            </w:r>
            <w:r>
              <w:rPr>
                <w:noProof/>
                <w:webHidden/>
              </w:rPr>
            </w:r>
            <w:r>
              <w:rPr>
                <w:noProof/>
                <w:webHidden/>
              </w:rPr>
              <w:fldChar w:fldCharType="separate"/>
            </w:r>
            <w:r w:rsidR="00D32BBD">
              <w:rPr>
                <w:noProof/>
                <w:webHidden/>
              </w:rPr>
              <w:t>7</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90" w:history="1">
            <w:r w:rsidR="00D32BBD" w:rsidRPr="00EB7C45">
              <w:rPr>
                <w:rStyle w:val="af4"/>
                <w:rFonts w:eastAsia="Lucida Sans Unicode"/>
                <w:noProof/>
              </w:rPr>
              <w:t>Уровень жизни населения</w:t>
            </w:r>
            <w:r w:rsidR="00D32BBD">
              <w:rPr>
                <w:noProof/>
                <w:webHidden/>
              </w:rPr>
              <w:tab/>
            </w:r>
            <w:r>
              <w:rPr>
                <w:noProof/>
                <w:webHidden/>
              </w:rPr>
              <w:fldChar w:fldCharType="begin"/>
            </w:r>
            <w:r w:rsidR="00D32BBD">
              <w:rPr>
                <w:noProof/>
                <w:webHidden/>
              </w:rPr>
              <w:instrText xml:space="preserve"> PAGEREF _Toc398124290 \h </w:instrText>
            </w:r>
            <w:r>
              <w:rPr>
                <w:noProof/>
                <w:webHidden/>
              </w:rPr>
            </w:r>
            <w:r>
              <w:rPr>
                <w:noProof/>
                <w:webHidden/>
              </w:rPr>
              <w:fldChar w:fldCharType="separate"/>
            </w:r>
            <w:r w:rsidR="00D32BBD">
              <w:rPr>
                <w:noProof/>
                <w:webHidden/>
              </w:rPr>
              <w:t>8</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91" w:history="1">
            <w:r w:rsidR="00D32BBD" w:rsidRPr="00EB7C45">
              <w:rPr>
                <w:rStyle w:val="af4"/>
                <w:rFonts w:eastAsia="Lucida Sans Unicode"/>
                <w:noProof/>
              </w:rPr>
              <w:t>Труд и занятость</w:t>
            </w:r>
            <w:r w:rsidR="00D32BBD">
              <w:rPr>
                <w:noProof/>
                <w:webHidden/>
              </w:rPr>
              <w:tab/>
            </w:r>
            <w:r>
              <w:rPr>
                <w:noProof/>
                <w:webHidden/>
              </w:rPr>
              <w:fldChar w:fldCharType="begin"/>
            </w:r>
            <w:r w:rsidR="00D32BBD">
              <w:rPr>
                <w:noProof/>
                <w:webHidden/>
              </w:rPr>
              <w:instrText xml:space="preserve"> PAGEREF _Toc398124291 \h </w:instrText>
            </w:r>
            <w:r>
              <w:rPr>
                <w:noProof/>
                <w:webHidden/>
              </w:rPr>
            </w:r>
            <w:r>
              <w:rPr>
                <w:noProof/>
                <w:webHidden/>
              </w:rPr>
              <w:fldChar w:fldCharType="separate"/>
            </w:r>
            <w:r w:rsidR="00D32BBD">
              <w:rPr>
                <w:noProof/>
                <w:webHidden/>
              </w:rPr>
              <w:t>9</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92" w:history="1">
            <w:r w:rsidR="00D32BBD" w:rsidRPr="00EB7C45">
              <w:rPr>
                <w:rStyle w:val="af4"/>
                <w:rFonts w:eastAsia="Lucida Sans Unicode"/>
                <w:noProof/>
              </w:rPr>
              <w:t>Демография</w:t>
            </w:r>
            <w:r w:rsidR="00D32BBD">
              <w:rPr>
                <w:noProof/>
                <w:webHidden/>
              </w:rPr>
              <w:tab/>
            </w:r>
            <w:r>
              <w:rPr>
                <w:noProof/>
                <w:webHidden/>
              </w:rPr>
              <w:fldChar w:fldCharType="begin"/>
            </w:r>
            <w:r w:rsidR="00D32BBD">
              <w:rPr>
                <w:noProof/>
                <w:webHidden/>
              </w:rPr>
              <w:instrText xml:space="preserve"> PAGEREF _Toc398124292 \h </w:instrText>
            </w:r>
            <w:r>
              <w:rPr>
                <w:noProof/>
                <w:webHidden/>
              </w:rPr>
            </w:r>
            <w:r>
              <w:rPr>
                <w:noProof/>
                <w:webHidden/>
              </w:rPr>
              <w:fldChar w:fldCharType="separate"/>
            </w:r>
            <w:r w:rsidR="00D32BBD">
              <w:rPr>
                <w:noProof/>
                <w:webHidden/>
              </w:rPr>
              <w:t>10</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93" w:history="1">
            <w:r w:rsidR="00D32BBD" w:rsidRPr="00EB7C45">
              <w:rPr>
                <w:rStyle w:val="af4"/>
                <w:rFonts w:eastAsia="Lucida Sans Unicode"/>
                <w:noProof/>
              </w:rPr>
              <w:t>Развитие социальной сферы</w:t>
            </w:r>
            <w:r w:rsidR="00D32BBD">
              <w:rPr>
                <w:noProof/>
                <w:webHidden/>
              </w:rPr>
              <w:tab/>
            </w:r>
            <w:r>
              <w:rPr>
                <w:noProof/>
                <w:webHidden/>
              </w:rPr>
              <w:fldChar w:fldCharType="begin"/>
            </w:r>
            <w:r w:rsidR="00D32BBD">
              <w:rPr>
                <w:noProof/>
                <w:webHidden/>
              </w:rPr>
              <w:instrText xml:space="preserve"> PAGEREF _Toc398124293 \h </w:instrText>
            </w:r>
            <w:r>
              <w:rPr>
                <w:noProof/>
                <w:webHidden/>
              </w:rPr>
            </w:r>
            <w:r>
              <w:rPr>
                <w:noProof/>
                <w:webHidden/>
              </w:rPr>
              <w:fldChar w:fldCharType="separate"/>
            </w:r>
            <w:r w:rsidR="00D32BBD">
              <w:rPr>
                <w:noProof/>
                <w:webHidden/>
              </w:rPr>
              <w:t>12</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94" w:history="1">
            <w:r w:rsidR="00D32BBD" w:rsidRPr="00EB7C45">
              <w:rPr>
                <w:rStyle w:val="af4"/>
                <w:rFonts w:eastAsia="Lucida Sans Unicode"/>
                <w:noProof/>
              </w:rPr>
              <w:t>Бюджет муниципального образования</w:t>
            </w:r>
            <w:r w:rsidR="00D32BBD">
              <w:rPr>
                <w:noProof/>
                <w:webHidden/>
              </w:rPr>
              <w:tab/>
            </w:r>
            <w:r>
              <w:rPr>
                <w:noProof/>
                <w:webHidden/>
              </w:rPr>
              <w:fldChar w:fldCharType="begin"/>
            </w:r>
            <w:r w:rsidR="00D32BBD">
              <w:rPr>
                <w:noProof/>
                <w:webHidden/>
              </w:rPr>
              <w:instrText xml:space="preserve"> PAGEREF _Toc398124294 \h </w:instrText>
            </w:r>
            <w:r>
              <w:rPr>
                <w:noProof/>
                <w:webHidden/>
              </w:rPr>
            </w:r>
            <w:r>
              <w:rPr>
                <w:noProof/>
                <w:webHidden/>
              </w:rPr>
              <w:fldChar w:fldCharType="separate"/>
            </w:r>
            <w:r w:rsidR="00D32BBD">
              <w:rPr>
                <w:noProof/>
                <w:webHidden/>
              </w:rPr>
              <w:t>14</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95" w:history="1">
            <w:r w:rsidR="00D32BBD" w:rsidRPr="00EB7C45">
              <w:rPr>
                <w:rStyle w:val="af4"/>
                <w:rFonts w:eastAsia="Lucida Sans Unicode"/>
                <w:noProof/>
              </w:rPr>
              <w:t>Условия реализации бюджетной политики в текущем году и плановом периоде</w:t>
            </w:r>
            <w:r w:rsidR="00D32BBD">
              <w:rPr>
                <w:noProof/>
                <w:webHidden/>
              </w:rPr>
              <w:tab/>
            </w:r>
            <w:r>
              <w:rPr>
                <w:noProof/>
                <w:webHidden/>
              </w:rPr>
              <w:fldChar w:fldCharType="begin"/>
            </w:r>
            <w:r w:rsidR="00D32BBD">
              <w:rPr>
                <w:noProof/>
                <w:webHidden/>
              </w:rPr>
              <w:instrText xml:space="preserve"> PAGEREF _Toc398124295 \h </w:instrText>
            </w:r>
            <w:r>
              <w:rPr>
                <w:noProof/>
                <w:webHidden/>
              </w:rPr>
            </w:r>
            <w:r>
              <w:rPr>
                <w:noProof/>
                <w:webHidden/>
              </w:rPr>
              <w:fldChar w:fldCharType="separate"/>
            </w:r>
            <w:r w:rsidR="00D32BBD">
              <w:rPr>
                <w:noProof/>
                <w:webHidden/>
              </w:rPr>
              <w:t>29</w:t>
            </w:r>
            <w:r>
              <w:rPr>
                <w:noProof/>
                <w:webHidden/>
              </w:rPr>
              <w:fldChar w:fldCharType="end"/>
            </w:r>
          </w:hyperlink>
        </w:p>
        <w:p w:rsidR="00D32BBD" w:rsidRDefault="00FB3E6A">
          <w:pPr>
            <w:pStyle w:val="11"/>
            <w:rPr>
              <w:rFonts w:asciiTheme="minorHAnsi" w:eastAsiaTheme="minorEastAsia" w:hAnsiTheme="minorHAnsi" w:cstheme="minorBidi"/>
              <w:noProof/>
              <w:sz w:val="22"/>
              <w:szCs w:val="22"/>
            </w:rPr>
          </w:pPr>
          <w:hyperlink w:anchor="_Toc398124296" w:history="1">
            <w:r w:rsidR="00D32BBD" w:rsidRPr="00EB7C45">
              <w:rPr>
                <w:rStyle w:val="af4"/>
                <w:rFonts w:eastAsia="Lucida Sans Unicode"/>
                <w:noProof/>
              </w:rPr>
              <w:t>2015-2017 годов</w:t>
            </w:r>
            <w:r w:rsidR="00D32BBD">
              <w:rPr>
                <w:noProof/>
                <w:webHidden/>
              </w:rPr>
              <w:tab/>
            </w:r>
            <w:r>
              <w:rPr>
                <w:noProof/>
                <w:webHidden/>
              </w:rPr>
              <w:fldChar w:fldCharType="begin"/>
            </w:r>
            <w:r w:rsidR="00D32BBD">
              <w:rPr>
                <w:noProof/>
                <w:webHidden/>
              </w:rPr>
              <w:instrText xml:space="preserve"> PAGEREF _Toc398124296 \h </w:instrText>
            </w:r>
            <w:r>
              <w:rPr>
                <w:noProof/>
                <w:webHidden/>
              </w:rPr>
            </w:r>
            <w:r>
              <w:rPr>
                <w:noProof/>
                <w:webHidden/>
              </w:rPr>
              <w:fldChar w:fldCharType="separate"/>
            </w:r>
            <w:r w:rsidR="00D32BBD">
              <w:rPr>
                <w:noProof/>
                <w:webHidden/>
              </w:rPr>
              <w:t>29</w:t>
            </w:r>
            <w:r>
              <w:rPr>
                <w:noProof/>
                <w:webHidden/>
              </w:rPr>
              <w:fldChar w:fldCharType="end"/>
            </w:r>
          </w:hyperlink>
        </w:p>
        <w:p w:rsidR="00316C0E" w:rsidRPr="00593F3A" w:rsidRDefault="00FB3E6A">
          <w:r w:rsidRPr="00593F3A">
            <w:fldChar w:fldCharType="end"/>
          </w:r>
        </w:p>
      </w:sdtContent>
    </w:sdt>
    <w:p w:rsidR="00190912" w:rsidRPr="00593F3A" w:rsidRDefault="00190912" w:rsidP="00B8265E">
      <w:pPr>
        <w:spacing w:line="0" w:lineRule="atLeast"/>
      </w:pPr>
    </w:p>
    <w:sectPr w:rsidR="00190912" w:rsidRPr="00593F3A" w:rsidSect="00E22206">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476" w:rsidRDefault="009C2476" w:rsidP="00356CAF">
      <w:r>
        <w:separator/>
      </w:r>
    </w:p>
  </w:endnote>
  <w:endnote w:type="continuationSeparator" w:id="0">
    <w:p w:rsidR="009C2476" w:rsidRDefault="009C2476" w:rsidP="00356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0889"/>
      <w:docPartObj>
        <w:docPartGallery w:val="Page Numbers (Bottom of Page)"/>
        <w:docPartUnique/>
      </w:docPartObj>
    </w:sdtPr>
    <w:sdtContent>
      <w:p w:rsidR="00353F68" w:rsidRDefault="00FB3E6A">
        <w:pPr>
          <w:pStyle w:val="af2"/>
          <w:jc w:val="right"/>
        </w:pPr>
        <w:fldSimple w:instr=" PAGE   \* MERGEFORMAT ">
          <w:r w:rsidR="00942CAD">
            <w:rPr>
              <w:noProof/>
            </w:rPr>
            <w:t>29</w:t>
          </w:r>
        </w:fldSimple>
      </w:p>
    </w:sdtContent>
  </w:sdt>
  <w:p w:rsidR="00353F68" w:rsidRDefault="00353F6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476" w:rsidRDefault="009C2476" w:rsidP="00356CAF">
      <w:r>
        <w:separator/>
      </w:r>
    </w:p>
  </w:footnote>
  <w:footnote w:type="continuationSeparator" w:id="0">
    <w:p w:rsidR="009C2476" w:rsidRDefault="009C2476" w:rsidP="00356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501DC1"/>
    <w:multiLevelType w:val="hybridMultilevel"/>
    <w:tmpl w:val="4EC4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022F3"/>
    <w:multiLevelType w:val="hybridMultilevel"/>
    <w:tmpl w:val="B4EC5B9E"/>
    <w:lvl w:ilvl="0" w:tplc="60DC5EE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4F5D87"/>
    <w:multiLevelType w:val="hybridMultilevel"/>
    <w:tmpl w:val="5100F98A"/>
    <w:lvl w:ilvl="0" w:tplc="0419000F">
      <w:start w:val="1"/>
      <w:numFmt w:val="decimal"/>
      <w:lvlText w:val="%1."/>
      <w:lvlJc w:val="left"/>
      <w:pPr>
        <w:tabs>
          <w:tab w:val="num" w:pos="1495"/>
        </w:tabs>
        <w:ind w:left="1495" w:hanging="360"/>
      </w:pPr>
    </w:lvl>
    <w:lvl w:ilvl="1" w:tplc="BE008D54">
      <w:start w:val="1"/>
      <w:numFmt w:val="decimal"/>
      <w:lvlText w:val="%2."/>
      <w:lvlJc w:val="left"/>
      <w:pPr>
        <w:tabs>
          <w:tab w:val="num" w:pos="2215"/>
        </w:tabs>
        <w:ind w:left="2215" w:hanging="360"/>
      </w:pPr>
      <w:rPr>
        <w:rFonts w:hint="default"/>
        <w:b w:val="0"/>
        <w:sz w:val="28"/>
      </w:r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4">
    <w:nsid w:val="075E59F3"/>
    <w:multiLevelType w:val="hybridMultilevel"/>
    <w:tmpl w:val="35A0AC00"/>
    <w:lvl w:ilvl="0" w:tplc="F294E2A4">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0F8F0513"/>
    <w:multiLevelType w:val="hybridMultilevel"/>
    <w:tmpl w:val="87C030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068088B"/>
    <w:multiLevelType w:val="hybridMultilevel"/>
    <w:tmpl w:val="F13058BE"/>
    <w:lvl w:ilvl="0" w:tplc="04190001">
      <w:start w:val="1"/>
      <w:numFmt w:val="bullet"/>
      <w:lvlText w:val=""/>
      <w:lvlJc w:val="left"/>
      <w:pPr>
        <w:tabs>
          <w:tab w:val="num" w:pos="502"/>
        </w:tabs>
        <w:ind w:left="502"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0DF5B47"/>
    <w:multiLevelType w:val="hybridMultilevel"/>
    <w:tmpl w:val="67FED7C0"/>
    <w:lvl w:ilvl="0" w:tplc="5E00BBF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7D50E48"/>
    <w:multiLevelType w:val="hybridMultilevel"/>
    <w:tmpl w:val="743203A4"/>
    <w:lvl w:ilvl="0" w:tplc="DA0A6A3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
    <w:nsid w:val="190A5C7D"/>
    <w:multiLevelType w:val="hybridMultilevel"/>
    <w:tmpl w:val="D11E0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B087A"/>
    <w:multiLevelType w:val="hybridMultilevel"/>
    <w:tmpl w:val="BD96D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BF6471"/>
    <w:multiLevelType w:val="hybridMultilevel"/>
    <w:tmpl w:val="E98C661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227467A7"/>
    <w:multiLevelType w:val="hybridMultilevel"/>
    <w:tmpl w:val="6FE649A8"/>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54615DB"/>
    <w:multiLevelType w:val="hybridMultilevel"/>
    <w:tmpl w:val="60483EB2"/>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40504F"/>
    <w:multiLevelType w:val="hybridMultilevel"/>
    <w:tmpl w:val="BCC67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46FA0"/>
    <w:multiLevelType w:val="hybridMultilevel"/>
    <w:tmpl w:val="E6586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677FB3"/>
    <w:multiLevelType w:val="hybridMultilevel"/>
    <w:tmpl w:val="FD30A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621D15"/>
    <w:multiLevelType w:val="hybridMultilevel"/>
    <w:tmpl w:val="DB90C032"/>
    <w:lvl w:ilvl="0" w:tplc="DF28A1B2">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18E2540"/>
    <w:multiLevelType w:val="hybridMultilevel"/>
    <w:tmpl w:val="85DA8E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F3573C"/>
    <w:multiLevelType w:val="hybridMultilevel"/>
    <w:tmpl w:val="2D5A4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A31E85"/>
    <w:multiLevelType w:val="hybridMultilevel"/>
    <w:tmpl w:val="8E8ADAA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6D02E89"/>
    <w:multiLevelType w:val="hybridMultilevel"/>
    <w:tmpl w:val="06123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9A74A3"/>
    <w:multiLevelType w:val="hybridMultilevel"/>
    <w:tmpl w:val="62305AC6"/>
    <w:lvl w:ilvl="0" w:tplc="6336A2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86E36B2"/>
    <w:multiLevelType w:val="hybridMultilevel"/>
    <w:tmpl w:val="326E05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82121D"/>
    <w:multiLevelType w:val="hybridMultilevel"/>
    <w:tmpl w:val="1D3CFEF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D72FE1"/>
    <w:multiLevelType w:val="hybridMultilevel"/>
    <w:tmpl w:val="974CB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BF25DB"/>
    <w:multiLevelType w:val="hybridMultilevel"/>
    <w:tmpl w:val="1C1E02A0"/>
    <w:lvl w:ilvl="0" w:tplc="04190001">
      <w:start w:val="1"/>
      <w:numFmt w:val="bullet"/>
      <w:lvlText w:val=""/>
      <w:lvlJc w:val="left"/>
      <w:pPr>
        <w:tabs>
          <w:tab w:val="num" w:pos="502"/>
        </w:tabs>
        <w:ind w:left="502"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FAA4F3F"/>
    <w:multiLevelType w:val="hybridMultilevel"/>
    <w:tmpl w:val="C480E962"/>
    <w:lvl w:ilvl="0" w:tplc="CA023D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230185B"/>
    <w:multiLevelType w:val="multilevel"/>
    <w:tmpl w:val="140C5C60"/>
    <w:lvl w:ilvl="0">
      <w:start w:val="1"/>
      <w:numFmt w:val="decimal"/>
      <w:lvlText w:val="%1."/>
      <w:lvlJc w:val="left"/>
      <w:pPr>
        <w:ind w:left="360" w:hanging="360"/>
      </w:pPr>
      <w:rPr>
        <w:rFonts w:ascii="Arial" w:hAnsi="Arial" w:cs="Arial" w:hint="default"/>
        <w:sz w:val="18"/>
      </w:rPr>
    </w:lvl>
    <w:lvl w:ilvl="1">
      <w:start w:val="1"/>
      <w:numFmt w:val="decimal"/>
      <w:lvlText w:val="%1.%2."/>
      <w:lvlJc w:val="left"/>
      <w:pPr>
        <w:ind w:left="360" w:hanging="360"/>
      </w:pPr>
      <w:rPr>
        <w:rFonts w:ascii="Arial" w:hAnsi="Arial" w:cs="Arial" w:hint="default"/>
        <w:sz w:val="18"/>
      </w:rPr>
    </w:lvl>
    <w:lvl w:ilvl="2">
      <w:start w:val="1"/>
      <w:numFmt w:val="decimal"/>
      <w:lvlText w:val="%1.%2.%3."/>
      <w:lvlJc w:val="left"/>
      <w:pPr>
        <w:ind w:left="720" w:hanging="720"/>
      </w:pPr>
      <w:rPr>
        <w:rFonts w:ascii="Arial" w:hAnsi="Arial" w:cs="Arial" w:hint="default"/>
        <w:sz w:val="18"/>
      </w:rPr>
    </w:lvl>
    <w:lvl w:ilvl="3">
      <w:start w:val="1"/>
      <w:numFmt w:val="decimal"/>
      <w:lvlText w:val="%1.%2.%3.%4."/>
      <w:lvlJc w:val="left"/>
      <w:pPr>
        <w:ind w:left="720" w:hanging="720"/>
      </w:pPr>
      <w:rPr>
        <w:rFonts w:ascii="Arial" w:hAnsi="Arial" w:cs="Arial" w:hint="default"/>
        <w:sz w:val="18"/>
      </w:rPr>
    </w:lvl>
    <w:lvl w:ilvl="4">
      <w:start w:val="1"/>
      <w:numFmt w:val="decimal"/>
      <w:lvlText w:val="%1.%2.%3.%4.%5."/>
      <w:lvlJc w:val="left"/>
      <w:pPr>
        <w:ind w:left="1080" w:hanging="1080"/>
      </w:pPr>
      <w:rPr>
        <w:rFonts w:ascii="Arial" w:hAnsi="Arial" w:cs="Arial" w:hint="default"/>
        <w:sz w:val="18"/>
      </w:rPr>
    </w:lvl>
    <w:lvl w:ilvl="5">
      <w:start w:val="1"/>
      <w:numFmt w:val="decimal"/>
      <w:lvlText w:val="%1.%2.%3.%4.%5.%6."/>
      <w:lvlJc w:val="left"/>
      <w:pPr>
        <w:ind w:left="1080" w:hanging="1080"/>
      </w:pPr>
      <w:rPr>
        <w:rFonts w:ascii="Arial" w:hAnsi="Arial" w:cs="Arial" w:hint="default"/>
        <w:sz w:val="18"/>
      </w:rPr>
    </w:lvl>
    <w:lvl w:ilvl="6">
      <w:start w:val="1"/>
      <w:numFmt w:val="decimal"/>
      <w:lvlText w:val="%1.%2.%3.%4.%5.%6.%7."/>
      <w:lvlJc w:val="left"/>
      <w:pPr>
        <w:ind w:left="1440" w:hanging="1440"/>
      </w:pPr>
      <w:rPr>
        <w:rFonts w:ascii="Arial" w:hAnsi="Arial" w:cs="Arial" w:hint="default"/>
        <w:sz w:val="18"/>
      </w:rPr>
    </w:lvl>
    <w:lvl w:ilvl="7">
      <w:start w:val="1"/>
      <w:numFmt w:val="decimal"/>
      <w:lvlText w:val="%1.%2.%3.%4.%5.%6.%7.%8."/>
      <w:lvlJc w:val="left"/>
      <w:pPr>
        <w:ind w:left="1440" w:hanging="1440"/>
      </w:pPr>
      <w:rPr>
        <w:rFonts w:ascii="Arial" w:hAnsi="Arial" w:cs="Arial" w:hint="default"/>
        <w:sz w:val="18"/>
      </w:rPr>
    </w:lvl>
    <w:lvl w:ilvl="8">
      <w:start w:val="1"/>
      <w:numFmt w:val="decimal"/>
      <w:lvlText w:val="%1.%2.%3.%4.%5.%6.%7.%8.%9."/>
      <w:lvlJc w:val="left"/>
      <w:pPr>
        <w:ind w:left="1800" w:hanging="1800"/>
      </w:pPr>
      <w:rPr>
        <w:rFonts w:ascii="Arial" w:hAnsi="Arial" w:cs="Arial" w:hint="default"/>
        <w:sz w:val="18"/>
      </w:rPr>
    </w:lvl>
  </w:abstractNum>
  <w:abstractNum w:abstractNumId="29">
    <w:nsid w:val="63AE59EE"/>
    <w:multiLevelType w:val="hybridMultilevel"/>
    <w:tmpl w:val="A6E64E9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8123843"/>
    <w:multiLevelType w:val="hybridMultilevel"/>
    <w:tmpl w:val="C106B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178A6"/>
    <w:multiLevelType w:val="hybridMultilevel"/>
    <w:tmpl w:val="A6EACED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2">
    <w:nsid w:val="71FF244E"/>
    <w:multiLevelType w:val="hybridMultilevel"/>
    <w:tmpl w:val="E4529D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CA29B0"/>
    <w:multiLevelType w:val="hybridMultilevel"/>
    <w:tmpl w:val="5DB4552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4">
    <w:nsid w:val="7CAA6B81"/>
    <w:multiLevelType w:val="hybridMultilevel"/>
    <w:tmpl w:val="523667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11"/>
  </w:num>
  <w:num w:numId="9">
    <w:abstractNumId w:val="16"/>
  </w:num>
  <w:num w:numId="10">
    <w:abstractNumId w:val="21"/>
  </w:num>
  <w:num w:numId="11">
    <w:abstractNumId w:val="32"/>
  </w:num>
  <w:num w:numId="12">
    <w:abstractNumId w:val="13"/>
  </w:num>
  <w:num w:numId="13">
    <w:abstractNumId w:val="23"/>
  </w:num>
  <w:num w:numId="14">
    <w:abstractNumId w:val="12"/>
  </w:num>
  <w:num w:numId="15">
    <w:abstractNumId w:val="31"/>
  </w:num>
  <w:num w:numId="16">
    <w:abstractNumId w:val="24"/>
  </w:num>
  <w:num w:numId="17">
    <w:abstractNumId w:val="5"/>
  </w:num>
  <w:num w:numId="1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
  </w:num>
  <w:num w:numId="21">
    <w:abstractNumId w:val="2"/>
  </w:num>
  <w:num w:numId="22">
    <w:abstractNumId w:val="18"/>
  </w:num>
  <w:num w:numId="23">
    <w:abstractNumId w:val="29"/>
  </w:num>
  <w:num w:numId="24">
    <w:abstractNumId w:val="3"/>
  </w:num>
  <w:num w:numId="25">
    <w:abstractNumId w:val="33"/>
  </w:num>
  <w:num w:numId="26">
    <w:abstractNumId w:val="8"/>
  </w:num>
  <w:num w:numId="27">
    <w:abstractNumId w:val="15"/>
  </w:num>
  <w:num w:numId="28">
    <w:abstractNumId w:val="9"/>
  </w:num>
  <w:num w:numId="29">
    <w:abstractNumId w:val="19"/>
  </w:num>
  <w:num w:numId="30">
    <w:abstractNumId w:val="7"/>
  </w:num>
  <w:num w:numId="31">
    <w:abstractNumId w:val="1"/>
  </w:num>
  <w:num w:numId="32">
    <w:abstractNumId w:val="10"/>
  </w:num>
  <w:num w:numId="33">
    <w:abstractNumId w:val="25"/>
  </w:num>
  <w:num w:numId="3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0"/>
  </w:num>
  <w:num w:numId="39">
    <w:abstractNumId w:val="14"/>
  </w:num>
  <w:num w:numId="40">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27"/>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5A0203"/>
    <w:rsid w:val="00000505"/>
    <w:rsid w:val="000009F4"/>
    <w:rsid w:val="000010CE"/>
    <w:rsid w:val="000016D8"/>
    <w:rsid w:val="00001DBF"/>
    <w:rsid w:val="000027AE"/>
    <w:rsid w:val="000037DD"/>
    <w:rsid w:val="00003D42"/>
    <w:rsid w:val="0000432F"/>
    <w:rsid w:val="00004BFB"/>
    <w:rsid w:val="00004F7A"/>
    <w:rsid w:val="00005264"/>
    <w:rsid w:val="00005513"/>
    <w:rsid w:val="00006493"/>
    <w:rsid w:val="0000656A"/>
    <w:rsid w:val="00006CE2"/>
    <w:rsid w:val="000071AC"/>
    <w:rsid w:val="00007659"/>
    <w:rsid w:val="00007BCD"/>
    <w:rsid w:val="00010B27"/>
    <w:rsid w:val="00011FAF"/>
    <w:rsid w:val="000122E6"/>
    <w:rsid w:val="000126F0"/>
    <w:rsid w:val="00012B67"/>
    <w:rsid w:val="00012DEF"/>
    <w:rsid w:val="000137CF"/>
    <w:rsid w:val="00014E8F"/>
    <w:rsid w:val="00015ADD"/>
    <w:rsid w:val="000161FB"/>
    <w:rsid w:val="0001735D"/>
    <w:rsid w:val="0001782E"/>
    <w:rsid w:val="00020785"/>
    <w:rsid w:val="00020F81"/>
    <w:rsid w:val="00020FA4"/>
    <w:rsid w:val="00021787"/>
    <w:rsid w:val="00021DF8"/>
    <w:rsid w:val="0002286D"/>
    <w:rsid w:val="00022898"/>
    <w:rsid w:val="00022B12"/>
    <w:rsid w:val="00023B9F"/>
    <w:rsid w:val="00024872"/>
    <w:rsid w:val="000250F5"/>
    <w:rsid w:val="0002533F"/>
    <w:rsid w:val="0002591F"/>
    <w:rsid w:val="000262C2"/>
    <w:rsid w:val="0002687B"/>
    <w:rsid w:val="00026FB4"/>
    <w:rsid w:val="000276AF"/>
    <w:rsid w:val="00027751"/>
    <w:rsid w:val="00031AE4"/>
    <w:rsid w:val="00031B49"/>
    <w:rsid w:val="0003237D"/>
    <w:rsid w:val="0003278C"/>
    <w:rsid w:val="00032963"/>
    <w:rsid w:val="00032A0C"/>
    <w:rsid w:val="000331AF"/>
    <w:rsid w:val="00033B04"/>
    <w:rsid w:val="00033B06"/>
    <w:rsid w:val="000344C1"/>
    <w:rsid w:val="00035422"/>
    <w:rsid w:val="00035C3D"/>
    <w:rsid w:val="00035C67"/>
    <w:rsid w:val="00035CCB"/>
    <w:rsid w:val="00035E3A"/>
    <w:rsid w:val="0003635E"/>
    <w:rsid w:val="00036E65"/>
    <w:rsid w:val="00037CF3"/>
    <w:rsid w:val="000406F5"/>
    <w:rsid w:val="00040C59"/>
    <w:rsid w:val="00040D0D"/>
    <w:rsid w:val="0004121E"/>
    <w:rsid w:val="00041496"/>
    <w:rsid w:val="00041A3B"/>
    <w:rsid w:val="0004206E"/>
    <w:rsid w:val="00042FB2"/>
    <w:rsid w:val="00043198"/>
    <w:rsid w:val="00043BA7"/>
    <w:rsid w:val="00043DD8"/>
    <w:rsid w:val="00043E5F"/>
    <w:rsid w:val="000454B6"/>
    <w:rsid w:val="000458E8"/>
    <w:rsid w:val="000467CA"/>
    <w:rsid w:val="00047500"/>
    <w:rsid w:val="00047703"/>
    <w:rsid w:val="00047A0A"/>
    <w:rsid w:val="00047E44"/>
    <w:rsid w:val="000513C9"/>
    <w:rsid w:val="00052087"/>
    <w:rsid w:val="0005392D"/>
    <w:rsid w:val="00053D5C"/>
    <w:rsid w:val="00053D82"/>
    <w:rsid w:val="000540F5"/>
    <w:rsid w:val="000544A8"/>
    <w:rsid w:val="00054B69"/>
    <w:rsid w:val="00056164"/>
    <w:rsid w:val="00056315"/>
    <w:rsid w:val="000563C8"/>
    <w:rsid w:val="00057291"/>
    <w:rsid w:val="00057D5A"/>
    <w:rsid w:val="00057DFD"/>
    <w:rsid w:val="00057E51"/>
    <w:rsid w:val="00057F17"/>
    <w:rsid w:val="00060585"/>
    <w:rsid w:val="000607AA"/>
    <w:rsid w:val="00060BC5"/>
    <w:rsid w:val="0006108E"/>
    <w:rsid w:val="0006179A"/>
    <w:rsid w:val="00061843"/>
    <w:rsid w:val="0006273F"/>
    <w:rsid w:val="00062877"/>
    <w:rsid w:val="00062982"/>
    <w:rsid w:val="00062990"/>
    <w:rsid w:val="00066561"/>
    <w:rsid w:val="0006683D"/>
    <w:rsid w:val="00066D8C"/>
    <w:rsid w:val="000671C4"/>
    <w:rsid w:val="00070CD8"/>
    <w:rsid w:val="00071B65"/>
    <w:rsid w:val="00071D2D"/>
    <w:rsid w:val="000737E4"/>
    <w:rsid w:val="00073BB2"/>
    <w:rsid w:val="00073F8A"/>
    <w:rsid w:val="00073FCC"/>
    <w:rsid w:val="000740D2"/>
    <w:rsid w:val="00074512"/>
    <w:rsid w:val="00074703"/>
    <w:rsid w:val="00074CEB"/>
    <w:rsid w:val="000751F2"/>
    <w:rsid w:val="00076049"/>
    <w:rsid w:val="0007651F"/>
    <w:rsid w:val="00076D83"/>
    <w:rsid w:val="0007706D"/>
    <w:rsid w:val="000771BF"/>
    <w:rsid w:val="000771FC"/>
    <w:rsid w:val="00077E2A"/>
    <w:rsid w:val="000808EB"/>
    <w:rsid w:val="00080BEC"/>
    <w:rsid w:val="00081D04"/>
    <w:rsid w:val="00081E31"/>
    <w:rsid w:val="0008240F"/>
    <w:rsid w:val="000828DB"/>
    <w:rsid w:val="00083E32"/>
    <w:rsid w:val="00084266"/>
    <w:rsid w:val="00084A3D"/>
    <w:rsid w:val="00084C93"/>
    <w:rsid w:val="0008548D"/>
    <w:rsid w:val="000856E4"/>
    <w:rsid w:val="00085BE7"/>
    <w:rsid w:val="000867A1"/>
    <w:rsid w:val="00087394"/>
    <w:rsid w:val="000875C1"/>
    <w:rsid w:val="000900A8"/>
    <w:rsid w:val="00090210"/>
    <w:rsid w:val="0009026A"/>
    <w:rsid w:val="0009053E"/>
    <w:rsid w:val="0009104E"/>
    <w:rsid w:val="00091066"/>
    <w:rsid w:val="00093705"/>
    <w:rsid w:val="000939DE"/>
    <w:rsid w:val="00094484"/>
    <w:rsid w:val="00094F75"/>
    <w:rsid w:val="0009518C"/>
    <w:rsid w:val="0009664A"/>
    <w:rsid w:val="00096C25"/>
    <w:rsid w:val="000971B0"/>
    <w:rsid w:val="000976D6"/>
    <w:rsid w:val="00097D81"/>
    <w:rsid w:val="000A086F"/>
    <w:rsid w:val="000A1B64"/>
    <w:rsid w:val="000A1CF1"/>
    <w:rsid w:val="000A2C84"/>
    <w:rsid w:val="000A311C"/>
    <w:rsid w:val="000A3573"/>
    <w:rsid w:val="000A3852"/>
    <w:rsid w:val="000A3AC6"/>
    <w:rsid w:val="000A3B1E"/>
    <w:rsid w:val="000A3C31"/>
    <w:rsid w:val="000A3CFE"/>
    <w:rsid w:val="000A3D13"/>
    <w:rsid w:val="000A4386"/>
    <w:rsid w:val="000A458B"/>
    <w:rsid w:val="000A5124"/>
    <w:rsid w:val="000A6510"/>
    <w:rsid w:val="000A6FFB"/>
    <w:rsid w:val="000A70FC"/>
    <w:rsid w:val="000A7262"/>
    <w:rsid w:val="000A7565"/>
    <w:rsid w:val="000A7741"/>
    <w:rsid w:val="000A7860"/>
    <w:rsid w:val="000B03DC"/>
    <w:rsid w:val="000B099B"/>
    <w:rsid w:val="000B0D0E"/>
    <w:rsid w:val="000B0F48"/>
    <w:rsid w:val="000B1C67"/>
    <w:rsid w:val="000B1FC3"/>
    <w:rsid w:val="000B2518"/>
    <w:rsid w:val="000B2630"/>
    <w:rsid w:val="000B27C1"/>
    <w:rsid w:val="000B2CC1"/>
    <w:rsid w:val="000B34DB"/>
    <w:rsid w:val="000B428C"/>
    <w:rsid w:val="000B474E"/>
    <w:rsid w:val="000B56AE"/>
    <w:rsid w:val="000B56EF"/>
    <w:rsid w:val="000B5C3F"/>
    <w:rsid w:val="000B5F97"/>
    <w:rsid w:val="000B66B7"/>
    <w:rsid w:val="000B6DBA"/>
    <w:rsid w:val="000B7717"/>
    <w:rsid w:val="000B7B3D"/>
    <w:rsid w:val="000B7D69"/>
    <w:rsid w:val="000C08DA"/>
    <w:rsid w:val="000C09FC"/>
    <w:rsid w:val="000C1261"/>
    <w:rsid w:val="000C155A"/>
    <w:rsid w:val="000C1C6D"/>
    <w:rsid w:val="000C273E"/>
    <w:rsid w:val="000C3209"/>
    <w:rsid w:val="000C4434"/>
    <w:rsid w:val="000C4B16"/>
    <w:rsid w:val="000C5309"/>
    <w:rsid w:val="000C5C33"/>
    <w:rsid w:val="000C6188"/>
    <w:rsid w:val="000C61D0"/>
    <w:rsid w:val="000C62C3"/>
    <w:rsid w:val="000C655A"/>
    <w:rsid w:val="000C65F3"/>
    <w:rsid w:val="000C68DC"/>
    <w:rsid w:val="000C6D07"/>
    <w:rsid w:val="000C73A3"/>
    <w:rsid w:val="000C74EF"/>
    <w:rsid w:val="000C7F7A"/>
    <w:rsid w:val="000D0B20"/>
    <w:rsid w:val="000D0B25"/>
    <w:rsid w:val="000D0BD5"/>
    <w:rsid w:val="000D0D3D"/>
    <w:rsid w:val="000D15B2"/>
    <w:rsid w:val="000D2698"/>
    <w:rsid w:val="000D4BDC"/>
    <w:rsid w:val="000D507C"/>
    <w:rsid w:val="000D52CB"/>
    <w:rsid w:val="000D530B"/>
    <w:rsid w:val="000D5751"/>
    <w:rsid w:val="000D6812"/>
    <w:rsid w:val="000D6CAA"/>
    <w:rsid w:val="000D6F37"/>
    <w:rsid w:val="000D7567"/>
    <w:rsid w:val="000D7D93"/>
    <w:rsid w:val="000D7FBD"/>
    <w:rsid w:val="000E0229"/>
    <w:rsid w:val="000E0DA0"/>
    <w:rsid w:val="000E0E61"/>
    <w:rsid w:val="000E1725"/>
    <w:rsid w:val="000E18D4"/>
    <w:rsid w:val="000E1D0A"/>
    <w:rsid w:val="000E1D76"/>
    <w:rsid w:val="000E33B7"/>
    <w:rsid w:val="000E378A"/>
    <w:rsid w:val="000E48F4"/>
    <w:rsid w:val="000E4DFE"/>
    <w:rsid w:val="000E4F00"/>
    <w:rsid w:val="000E5038"/>
    <w:rsid w:val="000E513C"/>
    <w:rsid w:val="000E5349"/>
    <w:rsid w:val="000E5379"/>
    <w:rsid w:val="000E587E"/>
    <w:rsid w:val="000E61D1"/>
    <w:rsid w:val="000E656A"/>
    <w:rsid w:val="000E681D"/>
    <w:rsid w:val="000E6DC7"/>
    <w:rsid w:val="000E6E2C"/>
    <w:rsid w:val="000E7202"/>
    <w:rsid w:val="000E7A30"/>
    <w:rsid w:val="000E7FAF"/>
    <w:rsid w:val="000F0028"/>
    <w:rsid w:val="000F1351"/>
    <w:rsid w:val="000F159D"/>
    <w:rsid w:val="000F29A5"/>
    <w:rsid w:val="000F44AD"/>
    <w:rsid w:val="000F4A93"/>
    <w:rsid w:val="000F4B8B"/>
    <w:rsid w:val="000F4DFD"/>
    <w:rsid w:val="000F5497"/>
    <w:rsid w:val="000F5522"/>
    <w:rsid w:val="000F5BA8"/>
    <w:rsid w:val="000F5DA4"/>
    <w:rsid w:val="000F6298"/>
    <w:rsid w:val="000F62EF"/>
    <w:rsid w:val="000F7BA8"/>
    <w:rsid w:val="00102884"/>
    <w:rsid w:val="00102DE2"/>
    <w:rsid w:val="00102FBF"/>
    <w:rsid w:val="0010312F"/>
    <w:rsid w:val="0010327E"/>
    <w:rsid w:val="001033CC"/>
    <w:rsid w:val="001038C1"/>
    <w:rsid w:val="00103B02"/>
    <w:rsid w:val="00103FC7"/>
    <w:rsid w:val="0010441C"/>
    <w:rsid w:val="00104955"/>
    <w:rsid w:val="00105777"/>
    <w:rsid w:val="001059F6"/>
    <w:rsid w:val="001065B2"/>
    <w:rsid w:val="00106743"/>
    <w:rsid w:val="00106A61"/>
    <w:rsid w:val="001100AD"/>
    <w:rsid w:val="001101B9"/>
    <w:rsid w:val="00110380"/>
    <w:rsid w:val="00111814"/>
    <w:rsid w:val="0011214E"/>
    <w:rsid w:val="00112494"/>
    <w:rsid w:val="001129B8"/>
    <w:rsid w:val="00112F75"/>
    <w:rsid w:val="00113015"/>
    <w:rsid w:val="001142EF"/>
    <w:rsid w:val="001143AB"/>
    <w:rsid w:val="00115046"/>
    <w:rsid w:val="0011574C"/>
    <w:rsid w:val="00115A18"/>
    <w:rsid w:val="0011654E"/>
    <w:rsid w:val="001165B2"/>
    <w:rsid w:val="001165D2"/>
    <w:rsid w:val="001167A0"/>
    <w:rsid w:val="001169C5"/>
    <w:rsid w:val="00116F0B"/>
    <w:rsid w:val="001200DE"/>
    <w:rsid w:val="00120C66"/>
    <w:rsid w:val="00120E1F"/>
    <w:rsid w:val="001217F4"/>
    <w:rsid w:val="00121C02"/>
    <w:rsid w:val="00121C47"/>
    <w:rsid w:val="00121E0C"/>
    <w:rsid w:val="00122336"/>
    <w:rsid w:val="00122894"/>
    <w:rsid w:val="001241AC"/>
    <w:rsid w:val="001266C3"/>
    <w:rsid w:val="00126B9E"/>
    <w:rsid w:val="00126BA4"/>
    <w:rsid w:val="00130149"/>
    <w:rsid w:val="0013037A"/>
    <w:rsid w:val="0013062B"/>
    <w:rsid w:val="00130EF7"/>
    <w:rsid w:val="0013137A"/>
    <w:rsid w:val="0013159B"/>
    <w:rsid w:val="00132401"/>
    <w:rsid w:val="0013245A"/>
    <w:rsid w:val="00132811"/>
    <w:rsid w:val="0013383F"/>
    <w:rsid w:val="00133D58"/>
    <w:rsid w:val="00133ECB"/>
    <w:rsid w:val="00134164"/>
    <w:rsid w:val="001347DD"/>
    <w:rsid w:val="00134A0D"/>
    <w:rsid w:val="00134DD1"/>
    <w:rsid w:val="0013505B"/>
    <w:rsid w:val="00135165"/>
    <w:rsid w:val="0013538A"/>
    <w:rsid w:val="00135519"/>
    <w:rsid w:val="00135E03"/>
    <w:rsid w:val="00136013"/>
    <w:rsid w:val="00136E66"/>
    <w:rsid w:val="00137304"/>
    <w:rsid w:val="00137384"/>
    <w:rsid w:val="00137E44"/>
    <w:rsid w:val="001406B1"/>
    <w:rsid w:val="001408AD"/>
    <w:rsid w:val="00140E70"/>
    <w:rsid w:val="0014131C"/>
    <w:rsid w:val="00141416"/>
    <w:rsid w:val="001418AF"/>
    <w:rsid w:val="00141BD1"/>
    <w:rsid w:val="00141F55"/>
    <w:rsid w:val="001422B8"/>
    <w:rsid w:val="001425E6"/>
    <w:rsid w:val="0014327B"/>
    <w:rsid w:val="0014354D"/>
    <w:rsid w:val="00143A03"/>
    <w:rsid w:val="00143EAC"/>
    <w:rsid w:val="0014440D"/>
    <w:rsid w:val="00144588"/>
    <w:rsid w:val="00144D27"/>
    <w:rsid w:val="00145446"/>
    <w:rsid w:val="001455DC"/>
    <w:rsid w:val="0014568C"/>
    <w:rsid w:val="001456FA"/>
    <w:rsid w:val="00145CC2"/>
    <w:rsid w:val="00145F0C"/>
    <w:rsid w:val="00145FFA"/>
    <w:rsid w:val="00147051"/>
    <w:rsid w:val="001472B1"/>
    <w:rsid w:val="00147F7E"/>
    <w:rsid w:val="0015101B"/>
    <w:rsid w:val="0015122E"/>
    <w:rsid w:val="00151460"/>
    <w:rsid w:val="00151DFD"/>
    <w:rsid w:val="00151FEC"/>
    <w:rsid w:val="0015256D"/>
    <w:rsid w:val="0015271D"/>
    <w:rsid w:val="001529FA"/>
    <w:rsid w:val="00152FCE"/>
    <w:rsid w:val="00153085"/>
    <w:rsid w:val="0015353C"/>
    <w:rsid w:val="00153565"/>
    <w:rsid w:val="0015513A"/>
    <w:rsid w:val="00155216"/>
    <w:rsid w:val="00156616"/>
    <w:rsid w:val="00156623"/>
    <w:rsid w:val="0015695E"/>
    <w:rsid w:val="001603B0"/>
    <w:rsid w:val="00160621"/>
    <w:rsid w:val="0016075A"/>
    <w:rsid w:val="00160D95"/>
    <w:rsid w:val="00160FF2"/>
    <w:rsid w:val="0016120B"/>
    <w:rsid w:val="00161658"/>
    <w:rsid w:val="0016173A"/>
    <w:rsid w:val="0016219F"/>
    <w:rsid w:val="00163261"/>
    <w:rsid w:val="0016526B"/>
    <w:rsid w:val="001668F4"/>
    <w:rsid w:val="001676EB"/>
    <w:rsid w:val="0016792A"/>
    <w:rsid w:val="00167BE3"/>
    <w:rsid w:val="001701DB"/>
    <w:rsid w:val="001708E9"/>
    <w:rsid w:val="00170C10"/>
    <w:rsid w:val="00170DD5"/>
    <w:rsid w:val="00171F59"/>
    <w:rsid w:val="001720D9"/>
    <w:rsid w:val="00173690"/>
    <w:rsid w:val="001737F0"/>
    <w:rsid w:val="0017411B"/>
    <w:rsid w:val="001742B3"/>
    <w:rsid w:val="00174E6D"/>
    <w:rsid w:val="00176D4D"/>
    <w:rsid w:val="001774F1"/>
    <w:rsid w:val="001777DD"/>
    <w:rsid w:val="00180E5C"/>
    <w:rsid w:val="00181937"/>
    <w:rsid w:val="00181C78"/>
    <w:rsid w:val="00181F27"/>
    <w:rsid w:val="0018303C"/>
    <w:rsid w:val="001832D5"/>
    <w:rsid w:val="00183618"/>
    <w:rsid w:val="001837B8"/>
    <w:rsid w:val="00183DD2"/>
    <w:rsid w:val="0018433F"/>
    <w:rsid w:val="001847A6"/>
    <w:rsid w:val="00184EAE"/>
    <w:rsid w:val="00185A24"/>
    <w:rsid w:val="00185C3F"/>
    <w:rsid w:val="00185F79"/>
    <w:rsid w:val="00185FDB"/>
    <w:rsid w:val="00186089"/>
    <w:rsid w:val="00186553"/>
    <w:rsid w:val="001868A7"/>
    <w:rsid w:val="00187BD1"/>
    <w:rsid w:val="00190315"/>
    <w:rsid w:val="00190912"/>
    <w:rsid w:val="00190ADB"/>
    <w:rsid w:val="00191062"/>
    <w:rsid w:val="00191538"/>
    <w:rsid w:val="0019161B"/>
    <w:rsid w:val="00191860"/>
    <w:rsid w:val="001918EB"/>
    <w:rsid w:val="00192491"/>
    <w:rsid w:val="0019265C"/>
    <w:rsid w:val="00192C3A"/>
    <w:rsid w:val="00193266"/>
    <w:rsid w:val="00193429"/>
    <w:rsid w:val="001939A6"/>
    <w:rsid w:val="00194AF6"/>
    <w:rsid w:val="00194D76"/>
    <w:rsid w:val="0019525C"/>
    <w:rsid w:val="00195A67"/>
    <w:rsid w:val="00195BDE"/>
    <w:rsid w:val="00195C16"/>
    <w:rsid w:val="00195FCA"/>
    <w:rsid w:val="00195FCF"/>
    <w:rsid w:val="001970EE"/>
    <w:rsid w:val="001A04F4"/>
    <w:rsid w:val="001A159F"/>
    <w:rsid w:val="001A1DF3"/>
    <w:rsid w:val="001A20D7"/>
    <w:rsid w:val="001A21A4"/>
    <w:rsid w:val="001A2CF4"/>
    <w:rsid w:val="001A4CF5"/>
    <w:rsid w:val="001A4ED8"/>
    <w:rsid w:val="001A5A30"/>
    <w:rsid w:val="001A5C11"/>
    <w:rsid w:val="001A5E1E"/>
    <w:rsid w:val="001A5FD1"/>
    <w:rsid w:val="001A61D0"/>
    <w:rsid w:val="001A622A"/>
    <w:rsid w:val="001A6581"/>
    <w:rsid w:val="001A69BC"/>
    <w:rsid w:val="001A6DB5"/>
    <w:rsid w:val="001A72F0"/>
    <w:rsid w:val="001A7B43"/>
    <w:rsid w:val="001A7D1F"/>
    <w:rsid w:val="001A7F9D"/>
    <w:rsid w:val="001B0260"/>
    <w:rsid w:val="001B0ED4"/>
    <w:rsid w:val="001B1A01"/>
    <w:rsid w:val="001B1D62"/>
    <w:rsid w:val="001B20B1"/>
    <w:rsid w:val="001B2A4E"/>
    <w:rsid w:val="001B2EE3"/>
    <w:rsid w:val="001B3267"/>
    <w:rsid w:val="001B452E"/>
    <w:rsid w:val="001B458E"/>
    <w:rsid w:val="001B476E"/>
    <w:rsid w:val="001B47A3"/>
    <w:rsid w:val="001B48B7"/>
    <w:rsid w:val="001B4FB3"/>
    <w:rsid w:val="001B6644"/>
    <w:rsid w:val="001B67F2"/>
    <w:rsid w:val="001B7ED5"/>
    <w:rsid w:val="001C108F"/>
    <w:rsid w:val="001C1B91"/>
    <w:rsid w:val="001C1D6C"/>
    <w:rsid w:val="001C22E6"/>
    <w:rsid w:val="001C2309"/>
    <w:rsid w:val="001C2349"/>
    <w:rsid w:val="001C2986"/>
    <w:rsid w:val="001C35DC"/>
    <w:rsid w:val="001C4190"/>
    <w:rsid w:val="001C482A"/>
    <w:rsid w:val="001C4A38"/>
    <w:rsid w:val="001C4E9F"/>
    <w:rsid w:val="001C535D"/>
    <w:rsid w:val="001C53DE"/>
    <w:rsid w:val="001C5C08"/>
    <w:rsid w:val="001C5DE8"/>
    <w:rsid w:val="001C6A0E"/>
    <w:rsid w:val="001C6EC6"/>
    <w:rsid w:val="001C7173"/>
    <w:rsid w:val="001C7387"/>
    <w:rsid w:val="001C73E6"/>
    <w:rsid w:val="001C7870"/>
    <w:rsid w:val="001C7ED9"/>
    <w:rsid w:val="001D06A2"/>
    <w:rsid w:val="001D0796"/>
    <w:rsid w:val="001D0963"/>
    <w:rsid w:val="001D1072"/>
    <w:rsid w:val="001D120A"/>
    <w:rsid w:val="001D22D9"/>
    <w:rsid w:val="001D28DB"/>
    <w:rsid w:val="001D2ED5"/>
    <w:rsid w:val="001D3A1D"/>
    <w:rsid w:val="001D45E8"/>
    <w:rsid w:val="001D4CD8"/>
    <w:rsid w:val="001D6F76"/>
    <w:rsid w:val="001D7E37"/>
    <w:rsid w:val="001D7F77"/>
    <w:rsid w:val="001E0492"/>
    <w:rsid w:val="001E064C"/>
    <w:rsid w:val="001E222A"/>
    <w:rsid w:val="001E273E"/>
    <w:rsid w:val="001E2C10"/>
    <w:rsid w:val="001E30F2"/>
    <w:rsid w:val="001E384A"/>
    <w:rsid w:val="001E3AF9"/>
    <w:rsid w:val="001E3C7A"/>
    <w:rsid w:val="001E4322"/>
    <w:rsid w:val="001E4595"/>
    <w:rsid w:val="001E463F"/>
    <w:rsid w:val="001E4D21"/>
    <w:rsid w:val="001E4F8F"/>
    <w:rsid w:val="001E56D8"/>
    <w:rsid w:val="001E5928"/>
    <w:rsid w:val="001E5B8B"/>
    <w:rsid w:val="001E6CF4"/>
    <w:rsid w:val="001E74B2"/>
    <w:rsid w:val="001E7620"/>
    <w:rsid w:val="001E77A0"/>
    <w:rsid w:val="001E7887"/>
    <w:rsid w:val="001F0F76"/>
    <w:rsid w:val="001F14BE"/>
    <w:rsid w:val="001F1B98"/>
    <w:rsid w:val="001F2157"/>
    <w:rsid w:val="001F22B7"/>
    <w:rsid w:val="001F360B"/>
    <w:rsid w:val="001F3AA3"/>
    <w:rsid w:val="001F3DC1"/>
    <w:rsid w:val="001F4DCB"/>
    <w:rsid w:val="001F4FFB"/>
    <w:rsid w:val="001F65D1"/>
    <w:rsid w:val="001F6652"/>
    <w:rsid w:val="001F6BFD"/>
    <w:rsid w:val="001F7D6E"/>
    <w:rsid w:val="00200434"/>
    <w:rsid w:val="002007D6"/>
    <w:rsid w:val="00200A39"/>
    <w:rsid w:val="002012FB"/>
    <w:rsid w:val="00203084"/>
    <w:rsid w:val="00203190"/>
    <w:rsid w:val="0020366B"/>
    <w:rsid w:val="00203A25"/>
    <w:rsid w:val="00204175"/>
    <w:rsid w:val="00204BFF"/>
    <w:rsid w:val="002059AC"/>
    <w:rsid w:val="00205AED"/>
    <w:rsid w:val="00205B20"/>
    <w:rsid w:val="00205B56"/>
    <w:rsid w:val="00205B97"/>
    <w:rsid w:val="00206C74"/>
    <w:rsid w:val="00207EE2"/>
    <w:rsid w:val="002104D4"/>
    <w:rsid w:val="0021058C"/>
    <w:rsid w:val="00210C9B"/>
    <w:rsid w:val="00211B1E"/>
    <w:rsid w:val="002138F5"/>
    <w:rsid w:val="00213CC5"/>
    <w:rsid w:val="00214485"/>
    <w:rsid w:val="002144B3"/>
    <w:rsid w:val="00214A9B"/>
    <w:rsid w:val="00214AEF"/>
    <w:rsid w:val="00215152"/>
    <w:rsid w:val="00215252"/>
    <w:rsid w:val="00215319"/>
    <w:rsid w:val="0021541A"/>
    <w:rsid w:val="002159DB"/>
    <w:rsid w:val="00220213"/>
    <w:rsid w:val="00220331"/>
    <w:rsid w:val="0022128A"/>
    <w:rsid w:val="00221351"/>
    <w:rsid w:val="00221B97"/>
    <w:rsid w:val="002230C4"/>
    <w:rsid w:val="00223C6B"/>
    <w:rsid w:val="00224403"/>
    <w:rsid w:val="00224D46"/>
    <w:rsid w:val="0022561F"/>
    <w:rsid w:val="002256AC"/>
    <w:rsid w:val="00226C4B"/>
    <w:rsid w:val="00226D64"/>
    <w:rsid w:val="00226F72"/>
    <w:rsid w:val="002270F8"/>
    <w:rsid w:val="00227389"/>
    <w:rsid w:val="00227688"/>
    <w:rsid w:val="00231375"/>
    <w:rsid w:val="00231BDD"/>
    <w:rsid w:val="002321B0"/>
    <w:rsid w:val="00232964"/>
    <w:rsid w:val="00232D5F"/>
    <w:rsid w:val="00233ECC"/>
    <w:rsid w:val="00234965"/>
    <w:rsid w:val="002363F9"/>
    <w:rsid w:val="002369FB"/>
    <w:rsid w:val="00237575"/>
    <w:rsid w:val="00237CD5"/>
    <w:rsid w:val="00237D44"/>
    <w:rsid w:val="00237FDA"/>
    <w:rsid w:val="00240794"/>
    <w:rsid w:val="00241A99"/>
    <w:rsid w:val="002420B7"/>
    <w:rsid w:val="002421B4"/>
    <w:rsid w:val="002429CE"/>
    <w:rsid w:val="00242C72"/>
    <w:rsid w:val="00243156"/>
    <w:rsid w:val="00244B45"/>
    <w:rsid w:val="002454BF"/>
    <w:rsid w:val="00246465"/>
    <w:rsid w:val="00246979"/>
    <w:rsid w:val="00246F96"/>
    <w:rsid w:val="0024764F"/>
    <w:rsid w:val="00247A20"/>
    <w:rsid w:val="0025027C"/>
    <w:rsid w:val="002523E2"/>
    <w:rsid w:val="002534AF"/>
    <w:rsid w:val="0025434D"/>
    <w:rsid w:val="00254B66"/>
    <w:rsid w:val="0025537C"/>
    <w:rsid w:val="002553A6"/>
    <w:rsid w:val="002557CF"/>
    <w:rsid w:val="002558A8"/>
    <w:rsid w:val="002560AE"/>
    <w:rsid w:val="0025625B"/>
    <w:rsid w:val="00257DA5"/>
    <w:rsid w:val="00260031"/>
    <w:rsid w:val="002606ED"/>
    <w:rsid w:val="00261B16"/>
    <w:rsid w:val="00261E6B"/>
    <w:rsid w:val="00261F87"/>
    <w:rsid w:val="00262045"/>
    <w:rsid w:val="002620B5"/>
    <w:rsid w:val="00262C1C"/>
    <w:rsid w:val="00262CF0"/>
    <w:rsid w:val="00263EB4"/>
    <w:rsid w:val="00264129"/>
    <w:rsid w:val="002643B6"/>
    <w:rsid w:val="0026471D"/>
    <w:rsid w:val="00265074"/>
    <w:rsid w:val="002660D6"/>
    <w:rsid w:val="00267DC8"/>
    <w:rsid w:val="00267F75"/>
    <w:rsid w:val="00270767"/>
    <w:rsid w:val="00270D1D"/>
    <w:rsid w:val="00272D14"/>
    <w:rsid w:val="00273151"/>
    <w:rsid w:val="0027322C"/>
    <w:rsid w:val="002734EC"/>
    <w:rsid w:val="00273E25"/>
    <w:rsid w:val="00273E99"/>
    <w:rsid w:val="00274373"/>
    <w:rsid w:val="0027498A"/>
    <w:rsid w:val="00274B8E"/>
    <w:rsid w:val="0027690A"/>
    <w:rsid w:val="00276A56"/>
    <w:rsid w:val="002771E6"/>
    <w:rsid w:val="00277203"/>
    <w:rsid w:val="00277C13"/>
    <w:rsid w:val="00280087"/>
    <w:rsid w:val="0028033A"/>
    <w:rsid w:val="00280655"/>
    <w:rsid w:val="002808CE"/>
    <w:rsid w:val="00280C5D"/>
    <w:rsid w:val="00281CAB"/>
    <w:rsid w:val="00281EB2"/>
    <w:rsid w:val="00282445"/>
    <w:rsid w:val="00282548"/>
    <w:rsid w:val="00282F64"/>
    <w:rsid w:val="002831F8"/>
    <w:rsid w:val="002839FD"/>
    <w:rsid w:val="00283AC1"/>
    <w:rsid w:val="00283AD6"/>
    <w:rsid w:val="00284902"/>
    <w:rsid w:val="00284B94"/>
    <w:rsid w:val="00284FC7"/>
    <w:rsid w:val="0028539B"/>
    <w:rsid w:val="0028573D"/>
    <w:rsid w:val="00285CB0"/>
    <w:rsid w:val="0028631C"/>
    <w:rsid w:val="00286D09"/>
    <w:rsid w:val="002870C2"/>
    <w:rsid w:val="00287548"/>
    <w:rsid w:val="002913D9"/>
    <w:rsid w:val="00291C0C"/>
    <w:rsid w:val="002927D7"/>
    <w:rsid w:val="002934BD"/>
    <w:rsid w:val="00293B88"/>
    <w:rsid w:val="0029454A"/>
    <w:rsid w:val="00294A12"/>
    <w:rsid w:val="00294A6E"/>
    <w:rsid w:val="00294AC2"/>
    <w:rsid w:val="00295935"/>
    <w:rsid w:val="002963AB"/>
    <w:rsid w:val="00296EA2"/>
    <w:rsid w:val="0029760F"/>
    <w:rsid w:val="002A089C"/>
    <w:rsid w:val="002A0F37"/>
    <w:rsid w:val="002A1785"/>
    <w:rsid w:val="002A19BE"/>
    <w:rsid w:val="002A2167"/>
    <w:rsid w:val="002A23AA"/>
    <w:rsid w:val="002A255D"/>
    <w:rsid w:val="002A2598"/>
    <w:rsid w:val="002A31C1"/>
    <w:rsid w:val="002A34AB"/>
    <w:rsid w:val="002A3CBF"/>
    <w:rsid w:val="002A5CC7"/>
    <w:rsid w:val="002A5E16"/>
    <w:rsid w:val="002A64D3"/>
    <w:rsid w:val="002A6A03"/>
    <w:rsid w:val="002A6C95"/>
    <w:rsid w:val="002A6E44"/>
    <w:rsid w:val="002A75CC"/>
    <w:rsid w:val="002B021E"/>
    <w:rsid w:val="002B049F"/>
    <w:rsid w:val="002B062D"/>
    <w:rsid w:val="002B07A8"/>
    <w:rsid w:val="002B0C99"/>
    <w:rsid w:val="002B2066"/>
    <w:rsid w:val="002B2189"/>
    <w:rsid w:val="002B3832"/>
    <w:rsid w:val="002B3E3B"/>
    <w:rsid w:val="002B457A"/>
    <w:rsid w:val="002B7257"/>
    <w:rsid w:val="002B786C"/>
    <w:rsid w:val="002C005D"/>
    <w:rsid w:val="002C04EA"/>
    <w:rsid w:val="002C1213"/>
    <w:rsid w:val="002C1440"/>
    <w:rsid w:val="002C1572"/>
    <w:rsid w:val="002C1631"/>
    <w:rsid w:val="002C193F"/>
    <w:rsid w:val="002C1C65"/>
    <w:rsid w:val="002C1E8D"/>
    <w:rsid w:val="002C2094"/>
    <w:rsid w:val="002C29A2"/>
    <w:rsid w:val="002C29AE"/>
    <w:rsid w:val="002C3338"/>
    <w:rsid w:val="002C36B1"/>
    <w:rsid w:val="002C3AE5"/>
    <w:rsid w:val="002C3E08"/>
    <w:rsid w:val="002C41BE"/>
    <w:rsid w:val="002C434B"/>
    <w:rsid w:val="002C4895"/>
    <w:rsid w:val="002C5196"/>
    <w:rsid w:val="002C68B1"/>
    <w:rsid w:val="002C6A3D"/>
    <w:rsid w:val="002C6B98"/>
    <w:rsid w:val="002C6C27"/>
    <w:rsid w:val="002C78E5"/>
    <w:rsid w:val="002C7981"/>
    <w:rsid w:val="002C7E25"/>
    <w:rsid w:val="002D031E"/>
    <w:rsid w:val="002D05B2"/>
    <w:rsid w:val="002D09AA"/>
    <w:rsid w:val="002D156B"/>
    <w:rsid w:val="002D18F0"/>
    <w:rsid w:val="002D1B94"/>
    <w:rsid w:val="002D2C2C"/>
    <w:rsid w:val="002D2E38"/>
    <w:rsid w:val="002D325A"/>
    <w:rsid w:val="002D34B7"/>
    <w:rsid w:val="002D3B64"/>
    <w:rsid w:val="002D3C61"/>
    <w:rsid w:val="002D460B"/>
    <w:rsid w:val="002D49BC"/>
    <w:rsid w:val="002D4CA5"/>
    <w:rsid w:val="002D5D14"/>
    <w:rsid w:val="002D5DB5"/>
    <w:rsid w:val="002D60E0"/>
    <w:rsid w:val="002D6321"/>
    <w:rsid w:val="002D63D8"/>
    <w:rsid w:val="002D6583"/>
    <w:rsid w:val="002D73B8"/>
    <w:rsid w:val="002D7EC5"/>
    <w:rsid w:val="002E01F2"/>
    <w:rsid w:val="002E03E1"/>
    <w:rsid w:val="002E04BD"/>
    <w:rsid w:val="002E0A4C"/>
    <w:rsid w:val="002E11AE"/>
    <w:rsid w:val="002E19E9"/>
    <w:rsid w:val="002E1FC7"/>
    <w:rsid w:val="002E30B0"/>
    <w:rsid w:val="002E3EC3"/>
    <w:rsid w:val="002E4127"/>
    <w:rsid w:val="002E5188"/>
    <w:rsid w:val="002E5189"/>
    <w:rsid w:val="002E55B6"/>
    <w:rsid w:val="002E59FB"/>
    <w:rsid w:val="002E6525"/>
    <w:rsid w:val="002E7014"/>
    <w:rsid w:val="002E74F5"/>
    <w:rsid w:val="002E7CAD"/>
    <w:rsid w:val="002F046B"/>
    <w:rsid w:val="002F08B0"/>
    <w:rsid w:val="002F1544"/>
    <w:rsid w:val="002F17FC"/>
    <w:rsid w:val="002F2288"/>
    <w:rsid w:val="002F2781"/>
    <w:rsid w:val="002F2EF6"/>
    <w:rsid w:val="002F3948"/>
    <w:rsid w:val="002F514A"/>
    <w:rsid w:val="002F5C3F"/>
    <w:rsid w:val="002F5F65"/>
    <w:rsid w:val="002F629C"/>
    <w:rsid w:val="002F6C6F"/>
    <w:rsid w:val="002F7D4F"/>
    <w:rsid w:val="0030048A"/>
    <w:rsid w:val="003004D5"/>
    <w:rsid w:val="00300A65"/>
    <w:rsid w:val="00300B01"/>
    <w:rsid w:val="00301987"/>
    <w:rsid w:val="00301A27"/>
    <w:rsid w:val="00302355"/>
    <w:rsid w:val="003029F3"/>
    <w:rsid w:val="00302A2B"/>
    <w:rsid w:val="00302A5C"/>
    <w:rsid w:val="00302EB1"/>
    <w:rsid w:val="00303173"/>
    <w:rsid w:val="0030317D"/>
    <w:rsid w:val="00303370"/>
    <w:rsid w:val="00303523"/>
    <w:rsid w:val="00303C83"/>
    <w:rsid w:val="00304ECD"/>
    <w:rsid w:val="00304F38"/>
    <w:rsid w:val="00305002"/>
    <w:rsid w:val="0030527B"/>
    <w:rsid w:val="00306230"/>
    <w:rsid w:val="0030669A"/>
    <w:rsid w:val="003074D1"/>
    <w:rsid w:val="00307C89"/>
    <w:rsid w:val="0031050F"/>
    <w:rsid w:val="003108D2"/>
    <w:rsid w:val="0031112A"/>
    <w:rsid w:val="00311275"/>
    <w:rsid w:val="003113B9"/>
    <w:rsid w:val="0031165A"/>
    <w:rsid w:val="00311D01"/>
    <w:rsid w:val="0031207B"/>
    <w:rsid w:val="00313144"/>
    <w:rsid w:val="003140D4"/>
    <w:rsid w:val="003145C9"/>
    <w:rsid w:val="00314870"/>
    <w:rsid w:val="00314942"/>
    <w:rsid w:val="0031574C"/>
    <w:rsid w:val="00316706"/>
    <w:rsid w:val="00316C0E"/>
    <w:rsid w:val="00317FA1"/>
    <w:rsid w:val="0032112B"/>
    <w:rsid w:val="0032327B"/>
    <w:rsid w:val="003232CB"/>
    <w:rsid w:val="003234FD"/>
    <w:rsid w:val="003238DB"/>
    <w:rsid w:val="00323A96"/>
    <w:rsid w:val="00324409"/>
    <w:rsid w:val="00325060"/>
    <w:rsid w:val="00325BA8"/>
    <w:rsid w:val="00326B4E"/>
    <w:rsid w:val="00326E20"/>
    <w:rsid w:val="003270C7"/>
    <w:rsid w:val="00327373"/>
    <w:rsid w:val="003303F9"/>
    <w:rsid w:val="0033069E"/>
    <w:rsid w:val="003314E5"/>
    <w:rsid w:val="00331D70"/>
    <w:rsid w:val="00332350"/>
    <w:rsid w:val="003324A4"/>
    <w:rsid w:val="00332960"/>
    <w:rsid w:val="00333459"/>
    <w:rsid w:val="0033351C"/>
    <w:rsid w:val="00333B0B"/>
    <w:rsid w:val="00333DFE"/>
    <w:rsid w:val="003343A5"/>
    <w:rsid w:val="0033471B"/>
    <w:rsid w:val="003354F4"/>
    <w:rsid w:val="003355C9"/>
    <w:rsid w:val="003356CA"/>
    <w:rsid w:val="00335E3B"/>
    <w:rsid w:val="00335FCF"/>
    <w:rsid w:val="00336CA0"/>
    <w:rsid w:val="003375AD"/>
    <w:rsid w:val="00340364"/>
    <w:rsid w:val="00340E43"/>
    <w:rsid w:val="003420AE"/>
    <w:rsid w:val="00342342"/>
    <w:rsid w:val="00342EC9"/>
    <w:rsid w:val="00342ED3"/>
    <w:rsid w:val="0034426A"/>
    <w:rsid w:val="00344896"/>
    <w:rsid w:val="003448C7"/>
    <w:rsid w:val="003449E0"/>
    <w:rsid w:val="00345045"/>
    <w:rsid w:val="00345469"/>
    <w:rsid w:val="00345511"/>
    <w:rsid w:val="00345AB9"/>
    <w:rsid w:val="00345BC5"/>
    <w:rsid w:val="00346226"/>
    <w:rsid w:val="0034661F"/>
    <w:rsid w:val="00346883"/>
    <w:rsid w:val="00350421"/>
    <w:rsid w:val="00350699"/>
    <w:rsid w:val="003510DB"/>
    <w:rsid w:val="003513C2"/>
    <w:rsid w:val="003526F4"/>
    <w:rsid w:val="00352809"/>
    <w:rsid w:val="00352AF9"/>
    <w:rsid w:val="00352F09"/>
    <w:rsid w:val="00352F64"/>
    <w:rsid w:val="0035302D"/>
    <w:rsid w:val="003530A0"/>
    <w:rsid w:val="003531AD"/>
    <w:rsid w:val="00353F68"/>
    <w:rsid w:val="00354E61"/>
    <w:rsid w:val="00355807"/>
    <w:rsid w:val="00355811"/>
    <w:rsid w:val="00356CAF"/>
    <w:rsid w:val="0035747C"/>
    <w:rsid w:val="00357C1C"/>
    <w:rsid w:val="00357D85"/>
    <w:rsid w:val="003603D6"/>
    <w:rsid w:val="00360A38"/>
    <w:rsid w:val="0036115D"/>
    <w:rsid w:val="003612A9"/>
    <w:rsid w:val="00362435"/>
    <w:rsid w:val="00362523"/>
    <w:rsid w:val="00363212"/>
    <w:rsid w:val="00363386"/>
    <w:rsid w:val="00363F48"/>
    <w:rsid w:val="003645F2"/>
    <w:rsid w:val="00364E33"/>
    <w:rsid w:val="00365001"/>
    <w:rsid w:val="003650CE"/>
    <w:rsid w:val="003654DE"/>
    <w:rsid w:val="00365861"/>
    <w:rsid w:val="00365C80"/>
    <w:rsid w:val="00365E27"/>
    <w:rsid w:val="003665D7"/>
    <w:rsid w:val="003671D1"/>
    <w:rsid w:val="003673F4"/>
    <w:rsid w:val="00367B52"/>
    <w:rsid w:val="0037006D"/>
    <w:rsid w:val="00370378"/>
    <w:rsid w:val="00370566"/>
    <w:rsid w:val="003705B9"/>
    <w:rsid w:val="00371449"/>
    <w:rsid w:val="003716E8"/>
    <w:rsid w:val="003719BE"/>
    <w:rsid w:val="003729C0"/>
    <w:rsid w:val="00373169"/>
    <w:rsid w:val="00373B15"/>
    <w:rsid w:val="00375EE7"/>
    <w:rsid w:val="00376216"/>
    <w:rsid w:val="00377051"/>
    <w:rsid w:val="0038056E"/>
    <w:rsid w:val="003811FA"/>
    <w:rsid w:val="0038133E"/>
    <w:rsid w:val="00381371"/>
    <w:rsid w:val="00381782"/>
    <w:rsid w:val="0038200A"/>
    <w:rsid w:val="00382610"/>
    <w:rsid w:val="00383E6C"/>
    <w:rsid w:val="00383F21"/>
    <w:rsid w:val="00384015"/>
    <w:rsid w:val="003848DD"/>
    <w:rsid w:val="0038559E"/>
    <w:rsid w:val="00385A4C"/>
    <w:rsid w:val="003864B6"/>
    <w:rsid w:val="003905E7"/>
    <w:rsid w:val="00390AA9"/>
    <w:rsid w:val="00390AF2"/>
    <w:rsid w:val="003911FA"/>
    <w:rsid w:val="003913E8"/>
    <w:rsid w:val="003920F3"/>
    <w:rsid w:val="00392454"/>
    <w:rsid w:val="00392865"/>
    <w:rsid w:val="0039384E"/>
    <w:rsid w:val="00393C28"/>
    <w:rsid w:val="00393D73"/>
    <w:rsid w:val="00393FBC"/>
    <w:rsid w:val="00395129"/>
    <w:rsid w:val="003958A5"/>
    <w:rsid w:val="00395D7F"/>
    <w:rsid w:val="00395F8F"/>
    <w:rsid w:val="0039661A"/>
    <w:rsid w:val="003968BA"/>
    <w:rsid w:val="00396CB7"/>
    <w:rsid w:val="00397BD6"/>
    <w:rsid w:val="003A058C"/>
    <w:rsid w:val="003A05E2"/>
    <w:rsid w:val="003A0956"/>
    <w:rsid w:val="003A0B70"/>
    <w:rsid w:val="003A0BA0"/>
    <w:rsid w:val="003A0D1F"/>
    <w:rsid w:val="003A1217"/>
    <w:rsid w:val="003A140D"/>
    <w:rsid w:val="003A15FF"/>
    <w:rsid w:val="003A18E2"/>
    <w:rsid w:val="003A1990"/>
    <w:rsid w:val="003A19BF"/>
    <w:rsid w:val="003A1F55"/>
    <w:rsid w:val="003A2080"/>
    <w:rsid w:val="003A2376"/>
    <w:rsid w:val="003A29E3"/>
    <w:rsid w:val="003A2C35"/>
    <w:rsid w:val="003A2F29"/>
    <w:rsid w:val="003A2FD6"/>
    <w:rsid w:val="003A3322"/>
    <w:rsid w:val="003A3567"/>
    <w:rsid w:val="003A445C"/>
    <w:rsid w:val="003A5DF1"/>
    <w:rsid w:val="003A6467"/>
    <w:rsid w:val="003A6BAE"/>
    <w:rsid w:val="003A6FA3"/>
    <w:rsid w:val="003A711B"/>
    <w:rsid w:val="003A7300"/>
    <w:rsid w:val="003A7C2A"/>
    <w:rsid w:val="003A7CE2"/>
    <w:rsid w:val="003A7EC2"/>
    <w:rsid w:val="003B0E56"/>
    <w:rsid w:val="003B0EA3"/>
    <w:rsid w:val="003B295A"/>
    <w:rsid w:val="003B3249"/>
    <w:rsid w:val="003B3D09"/>
    <w:rsid w:val="003B424E"/>
    <w:rsid w:val="003B42FD"/>
    <w:rsid w:val="003B44C5"/>
    <w:rsid w:val="003B47FE"/>
    <w:rsid w:val="003B4AB8"/>
    <w:rsid w:val="003B647D"/>
    <w:rsid w:val="003B684B"/>
    <w:rsid w:val="003B7BAD"/>
    <w:rsid w:val="003B7CB9"/>
    <w:rsid w:val="003C0535"/>
    <w:rsid w:val="003C1729"/>
    <w:rsid w:val="003C19C6"/>
    <w:rsid w:val="003C1CFD"/>
    <w:rsid w:val="003C1FB3"/>
    <w:rsid w:val="003C2474"/>
    <w:rsid w:val="003C26B7"/>
    <w:rsid w:val="003C27A3"/>
    <w:rsid w:val="003C38E2"/>
    <w:rsid w:val="003C3E47"/>
    <w:rsid w:val="003C49C0"/>
    <w:rsid w:val="003C5750"/>
    <w:rsid w:val="003C58AF"/>
    <w:rsid w:val="003C6D3E"/>
    <w:rsid w:val="003C6E94"/>
    <w:rsid w:val="003C76D0"/>
    <w:rsid w:val="003C7B98"/>
    <w:rsid w:val="003C7CA9"/>
    <w:rsid w:val="003C7DC9"/>
    <w:rsid w:val="003D0212"/>
    <w:rsid w:val="003D0D46"/>
    <w:rsid w:val="003D0EFC"/>
    <w:rsid w:val="003D1477"/>
    <w:rsid w:val="003D1821"/>
    <w:rsid w:val="003D1999"/>
    <w:rsid w:val="003D2184"/>
    <w:rsid w:val="003D3B0C"/>
    <w:rsid w:val="003D6559"/>
    <w:rsid w:val="003D671F"/>
    <w:rsid w:val="003D6889"/>
    <w:rsid w:val="003D6C99"/>
    <w:rsid w:val="003D6F63"/>
    <w:rsid w:val="003D7B2F"/>
    <w:rsid w:val="003E0F28"/>
    <w:rsid w:val="003E1085"/>
    <w:rsid w:val="003E19C5"/>
    <w:rsid w:val="003E1D74"/>
    <w:rsid w:val="003E22CC"/>
    <w:rsid w:val="003E24E6"/>
    <w:rsid w:val="003E257F"/>
    <w:rsid w:val="003E27DC"/>
    <w:rsid w:val="003E2C06"/>
    <w:rsid w:val="003E3244"/>
    <w:rsid w:val="003E3971"/>
    <w:rsid w:val="003E3985"/>
    <w:rsid w:val="003E3D6E"/>
    <w:rsid w:val="003E4994"/>
    <w:rsid w:val="003E5172"/>
    <w:rsid w:val="003E5AB4"/>
    <w:rsid w:val="003E5CEA"/>
    <w:rsid w:val="003E5F69"/>
    <w:rsid w:val="003E6036"/>
    <w:rsid w:val="003E62E3"/>
    <w:rsid w:val="003E66F9"/>
    <w:rsid w:val="003E6867"/>
    <w:rsid w:val="003F02E2"/>
    <w:rsid w:val="003F052A"/>
    <w:rsid w:val="003F0974"/>
    <w:rsid w:val="003F30F6"/>
    <w:rsid w:val="003F34C6"/>
    <w:rsid w:val="003F38B6"/>
    <w:rsid w:val="003F39C1"/>
    <w:rsid w:val="003F3C5C"/>
    <w:rsid w:val="003F4CD0"/>
    <w:rsid w:val="003F5396"/>
    <w:rsid w:val="003F74BC"/>
    <w:rsid w:val="003F76EA"/>
    <w:rsid w:val="003F781A"/>
    <w:rsid w:val="003F79D9"/>
    <w:rsid w:val="003F79DE"/>
    <w:rsid w:val="00400884"/>
    <w:rsid w:val="00401170"/>
    <w:rsid w:val="00402766"/>
    <w:rsid w:val="00403855"/>
    <w:rsid w:val="00403A6D"/>
    <w:rsid w:val="00403C2D"/>
    <w:rsid w:val="00403CDB"/>
    <w:rsid w:val="00405B2A"/>
    <w:rsid w:val="00405F5B"/>
    <w:rsid w:val="00406659"/>
    <w:rsid w:val="00406A5D"/>
    <w:rsid w:val="00406BE7"/>
    <w:rsid w:val="00406D86"/>
    <w:rsid w:val="004071C6"/>
    <w:rsid w:val="00407A72"/>
    <w:rsid w:val="00410127"/>
    <w:rsid w:val="0041057C"/>
    <w:rsid w:val="00410D73"/>
    <w:rsid w:val="004114CE"/>
    <w:rsid w:val="00411C11"/>
    <w:rsid w:val="004121F9"/>
    <w:rsid w:val="00412370"/>
    <w:rsid w:val="00412849"/>
    <w:rsid w:val="00413377"/>
    <w:rsid w:val="00413D92"/>
    <w:rsid w:val="004146F5"/>
    <w:rsid w:val="00414A4A"/>
    <w:rsid w:val="00414C5D"/>
    <w:rsid w:val="004151F7"/>
    <w:rsid w:val="00415B4B"/>
    <w:rsid w:val="004160C3"/>
    <w:rsid w:val="00416114"/>
    <w:rsid w:val="0041693C"/>
    <w:rsid w:val="004173D1"/>
    <w:rsid w:val="00417701"/>
    <w:rsid w:val="00417EF7"/>
    <w:rsid w:val="00420D1F"/>
    <w:rsid w:val="00420E33"/>
    <w:rsid w:val="004211FB"/>
    <w:rsid w:val="004213EE"/>
    <w:rsid w:val="0042174E"/>
    <w:rsid w:val="00421B01"/>
    <w:rsid w:val="00421F0E"/>
    <w:rsid w:val="00422C2A"/>
    <w:rsid w:val="00423813"/>
    <w:rsid w:val="00423E4D"/>
    <w:rsid w:val="004243AC"/>
    <w:rsid w:val="00425145"/>
    <w:rsid w:val="00426725"/>
    <w:rsid w:val="0042697E"/>
    <w:rsid w:val="00426CAB"/>
    <w:rsid w:val="00427361"/>
    <w:rsid w:val="0042760B"/>
    <w:rsid w:val="00427850"/>
    <w:rsid w:val="00427873"/>
    <w:rsid w:val="0042793C"/>
    <w:rsid w:val="00427F3E"/>
    <w:rsid w:val="004303DB"/>
    <w:rsid w:val="00430684"/>
    <w:rsid w:val="00431422"/>
    <w:rsid w:val="00431E52"/>
    <w:rsid w:val="0043240D"/>
    <w:rsid w:val="00432AB5"/>
    <w:rsid w:val="00433D8F"/>
    <w:rsid w:val="00434580"/>
    <w:rsid w:val="00434D38"/>
    <w:rsid w:val="00434ED2"/>
    <w:rsid w:val="004350C8"/>
    <w:rsid w:val="0043537E"/>
    <w:rsid w:val="00435640"/>
    <w:rsid w:val="004356F8"/>
    <w:rsid w:val="0043587B"/>
    <w:rsid w:val="00435F6B"/>
    <w:rsid w:val="00436064"/>
    <w:rsid w:val="00437FFA"/>
    <w:rsid w:val="004407B5"/>
    <w:rsid w:val="00440FFB"/>
    <w:rsid w:val="00441614"/>
    <w:rsid w:val="00441BCC"/>
    <w:rsid w:val="00441F2E"/>
    <w:rsid w:val="00442059"/>
    <w:rsid w:val="00442176"/>
    <w:rsid w:val="00442590"/>
    <w:rsid w:val="00442A01"/>
    <w:rsid w:val="00442B75"/>
    <w:rsid w:val="00443104"/>
    <w:rsid w:val="004431E1"/>
    <w:rsid w:val="00443316"/>
    <w:rsid w:val="00443998"/>
    <w:rsid w:val="00443E49"/>
    <w:rsid w:val="0044422E"/>
    <w:rsid w:val="00445474"/>
    <w:rsid w:val="004459BC"/>
    <w:rsid w:val="00445B6C"/>
    <w:rsid w:val="00446E10"/>
    <w:rsid w:val="00447205"/>
    <w:rsid w:val="0045013C"/>
    <w:rsid w:val="004508F5"/>
    <w:rsid w:val="00450B51"/>
    <w:rsid w:val="00450ED7"/>
    <w:rsid w:val="00450F5C"/>
    <w:rsid w:val="0045100D"/>
    <w:rsid w:val="00451491"/>
    <w:rsid w:val="00451870"/>
    <w:rsid w:val="00451B47"/>
    <w:rsid w:val="00451F65"/>
    <w:rsid w:val="00452455"/>
    <w:rsid w:val="00453797"/>
    <w:rsid w:val="00453CD0"/>
    <w:rsid w:val="00454537"/>
    <w:rsid w:val="00454D5F"/>
    <w:rsid w:val="00454DCF"/>
    <w:rsid w:val="00455572"/>
    <w:rsid w:val="004560D9"/>
    <w:rsid w:val="00456232"/>
    <w:rsid w:val="0045639B"/>
    <w:rsid w:val="00456702"/>
    <w:rsid w:val="00456AE5"/>
    <w:rsid w:val="00456C7A"/>
    <w:rsid w:val="004573AA"/>
    <w:rsid w:val="00457477"/>
    <w:rsid w:val="00457556"/>
    <w:rsid w:val="00457896"/>
    <w:rsid w:val="00460325"/>
    <w:rsid w:val="004608BE"/>
    <w:rsid w:val="00462D0E"/>
    <w:rsid w:val="00463213"/>
    <w:rsid w:val="00463E92"/>
    <w:rsid w:val="0046451F"/>
    <w:rsid w:val="00464CC7"/>
    <w:rsid w:val="00465008"/>
    <w:rsid w:val="004650C1"/>
    <w:rsid w:val="004653E1"/>
    <w:rsid w:val="004658D9"/>
    <w:rsid w:val="00465C3D"/>
    <w:rsid w:val="004665D1"/>
    <w:rsid w:val="00467543"/>
    <w:rsid w:val="00467E58"/>
    <w:rsid w:val="00470DF2"/>
    <w:rsid w:val="00471AD3"/>
    <w:rsid w:val="00472570"/>
    <w:rsid w:val="004731BE"/>
    <w:rsid w:val="00474060"/>
    <w:rsid w:val="004740D1"/>
    <w:rsid w:val="00475435"/>
    <w:rsid w:val="004754AD"/>
    <w:rsid w:val="00475E28"/>
    <w:rsid w:val="00476F2F"/>
    <w:rsid w:val="00477294"/>
    <w:rsid w:val="0047762D"/>
    <w:rsid w:val="00477668"/>
    <w:rsid w:val="0047782A"/>
    <w:rsid w:val="004779A7"/>
    <w:rsid w:val="00480099"/>
    <w:rsid w:val="004807A3"/>
    <w:rsid w:val="00483198"/>
    <w:rsid w:val="00483921"/>
    <w:rsid w:val="004846D8"/>
    <w:rsid w:val="004847B3"/>
    <w:rsid w:val="00484EC6"/>
    <w:rsid w:val="00485ABE"/>
    <w:rsid w:val="00485DAD"/>
    <w:rsid w:val="00485F91"/>
    <w:rsid w:val="0048654B"/>
    <w:rsid w:val="004865AE"/>
    <w:rsid w:val="004868FF"/>
    <w:rsid w:val="00487531"/>
    <w:rsid w:val="00487EDD"/>
    <w:rsid w:val="00490055"/>
    <w:rsid w:val="00490CC7"/>
    <w:rsid w:val="00490F1C"/>
    <w:rsid w:val="00491353"/>
    <w:rsid w:val="00492A86"/>
    <w:rsid w:val="00493136"/>
    <w:rsid w:val="00493C1F"/>
    <w:rsid w:val="00494DD7"/>
    <w:rsid w:val="0049537F"/>
    <w:rsid w:val="004956D4"/>
    <w:rsid w:val="004959DC"/>
    <w:rsid w:val="00495BFF"/>
    <w:rsid w:val="00495E8C"/>
    <w:rsid w:val="004969AB"/>
    <w:rsid w:val="004972D8"/>
    <w:rsid w:val="0049732B"/>
    <w:rsid w:val="00497A35"/>
    <w:rsid w:val="004A153C"/>
    <w:rsid w:val="004A1E6C"/>
    <w:rsid w:val="004A1FE5"/>
    <w:rsid w:val="004A37D1"/>
    <w:rsid w:val="004A39DF"/>
    <w:rsid w:val="004A3C90"/>
    <w:rsid w:val="004A3FA5"/>
    <w:rsid w:val="004A5300"/>
    <w:rsid w:val="004A55D4"/>
    <w:rsid w:val="004A5B68"/>
    <w:rsid w:val="004A63BA"/>
    <w:rsid w:val="004A6496"/>
    <w:rsid w:val="004A740D"/>
    <w:rsid w:val="004A77D5"/>
    <w:rsid w:val="004A7870"/>
    <w:rsid w:val="004B0A2A"/>
    <w:rsid w:val="004B10B3"/>
    <w:rsid w:val="004B1560"/>
    <w:rsid w:val="004B182B"/>
    <w:rsid w:val="004B41B8"/>
    <w:rsid w:val="004B41D5"/>
    <w:rsid w:val="004B46A4"/>
    <w:rsid w:val="004B48DA"/>
    <w:rsid w:val="004B4AB0"/>
    <w:rsid w:val="004B566B"/>
    <w:rsid w:val="004B58B6"/>
    <w:rsid w:val="004B5B30"/>
    <w:rsid w:val="004B5D8A"/>
    <w:rsid w:val="004B6254"/>
    <w:rsid w:val="004B6293"/>
    <w:rsid w:val="004B6482"/>
    <w:rsid w:val="004B767C"/>
    <w:rsid w:val="004B7F58"/>
    <w:rsid w:val="004C0147"/>
    <w:rsid w:val="004C18AD"/>
    <w:rsid w:val="004C1FC2"/>
    <w:rsid w:val="004C2DF8"/>
    <w:rsid w:val="004C325C"/>
    <w:rsid w:val="004C336F"/>
    <w:rsid w:val="004C36D0"/>
    <w:rsid w:val="004C418A"/>
    <w:rsid w:val="004C4266"/>
    <w:rsid w:val="004C434F"/>
    <w:rsid w:val="004C54CB"/>
    <w:rsid w:val="004C5F70"/>
    <w:rsid w:val="004C66C1"/>
    <w:rsid w:val="004C6E0C"/>
    <w:rsid w:val="004C7297"/>
    <w:rsid w:val="004C77EE"/>
    <w:rsid w:val="004D0894"/>
    <w:rsid w:val="004D14DD"/>
    <w:rsid w:val="004D178C"/>
    <w:rsid w:val="004D334F"/>
    <w:rsid w:val="004D3A1C"/>
    <w:rsid w:val="004D3C05"/>
    <w:rsid w:val="004D4A6B"/>
    <w:rsid w:val="004D4AE3"/>
    <w:rsid w:val="004D4C5B"/>
    <w:rsid w:val="004D507A"/>
    <w:rsid w:val="004D6399"/>
    <w:rsid w:val="004D66F5"/>
    <w:rsid w:val="004D6AB6"/>
    <w:rsid w:val="004D77D4"/>
    <w:rsid w:val="004E10A1"/>
    <w:rsid w:val="004E3726"/>
    <w:rsid w:val="004E3AA2"/>
    <w:rsid w:val="004E45FA"/>
    <w:rsid w:val="004E4C4D"/>
    <w:rsid w:val="004E5150"/>
    <w:rsid w:val="004E519A"/>
    <w:rsid w:val="004E5431"/>
    <w:rsid w:val="004E59EA"/>
    <w:rsid w:val="004E625D"/>
    <w:rsid w:val="004E6853"/>
    <w:rsid w:val="004E6982"/>
    <w:rsid w:val="004F01D9"/>
    <w:rsid w:val="004F04FA"/>
    <w:rsid w:val="004F0A20"/>
    <w:rsid w:val="004F10BD"/>
    <w:rsid w:val="004F14F7"/>
    <w:rsid w:val="004F18AD"/>
    <w:rsid w:val="004F19DA"/>
    <w:rsid w:val="004F287E"/>
    <w:rsid w:val="004F2C0F"/>
    <w:rsid w:val="004F36AF"/>
    <w:rsid w:val="004F3F18"/>
    <w:rsid w:val="004F5E22"/>
    <w:rsid w:val="004F6A80"/>
    <w:rsid w:val="004F6D1B"/>
    <w:rsid w:val="004F760D"/>
    <w:rsid w:val="004F7B46"/>
    <w:rsid w:val="004F7B7A"/>
    <w:rsid w:val="004F7BFF"/>
    <w:rsid w:val="004F7F76"/>
    <w:rsid w:val="005002FF"/>
    <w:rsid w:val="005007AF"/>
    <w:rsid w:val="005009EA"/>
    <w:rsid w:val="0050103E"/>
    <w:rsid w:val="005013F7"/>
    <w:rsid w:val="005014C6"/>
    <w:rsid w:val="00501B7B"/>
    <w:rsid w:val="00501BD5"/>
    <w:rsid w:val="0050215F"/>
    <w:rsid w:val="005021D4"/>
    <w:rsid w:val="00502BF0"/>
    <w:rsid w:val="00502C09"/>
    <w:rsid w:val="00502F9F"/>
    <w:rsid w:val="005039FF"/>
    <w:rsid w:val="00503D5C"/>
    <w:rsid w:val="0050417C"/>
    <w:rsid w:val="005043E4"/>
    <w:rsid w:val="00504570"/>
    <w:rsid w:val="005048E2"/>
    <w:rsid w:val="00505B7C"/>
    <w:rsid w:val="00505CB3"/>
    <w:rsid w:val="005061C9"/>
    <w:rsid w:val="00506787"/>
    <w:rsid w:val="005071C8"/>
    <w:rsid w:val="005076AA"/>
    <w:rsid w:val="00507AD0"/>
    <w:rsid w:val="00507F67"/>
    <w:rsid w:val="00510A3F"/>
    <w:rsid w:val="0051103D"/>
    <w:rsid w:val="005112C1"/>
    <w:rsid w:val="00511D3A"/>
    <w:rsid w:val="00511DD1"/>
    <w:rsid w:val="00512130"/>
    <w:rsid w:val="005130EC"/>
    <w:rsid w:val="00513726"/>
    <w:rsid w:val="00513787"/>
    <w:rsid w:val="00513CE8"/>
    <w:rsid w:val="00513FE6"/>
    <w:rsid w:val="0051475F"/>
    <w:rsid w:val="005148C6"/>
    <w:rsid w:val="0051573D"/>
    <w:rsid w:val="00516C9C"/>
    <w:rsid w:val="00516F9C"/>
    <w:rsid w:val="0051736A"/>
    <w:rsid w:val="00517587"/>
    <w:rsid w:val="0051779E"/>
    <w:rsid w:val="005205F4"/>
    <w:rsid w:val="005218CD"/>
    <w:rsid w:val="00521E3B"/>
    <w:rsid w:val="00522289"/>
    <w:rsid w:val="00522AD1"/>
    <w:rsid w:val="00522B8D"/>
    <w:rsid w:val="00522F49"/>
    <w:rsid w:val="0052375C"/>
    <w:rsid w:val="00524950"/>
    <w:rsid w:val="00524EB3"/>
    <w:rsid w:val="00525267"/>
    <w:rsid w:val="00525650"/>
    <w:rsid w:val="0052584A"/>
    <w:rsid w:val="00525D22"/>
    <w:rsid w:val="00525E6D"/>
    <w:rsid w:val="00526055"/>
    <w:rsid w:val="005261DD"/>
    <w:rsid w:val="005269C8"/>
    <w:rsid w:val="005275D9"/>
    <w:rsid w:val="00527B10"/>
    <w:rsid w:val="00527B94"/>
    <w:rsid w:val="00527BA4"/>
    <w:rsid w:val="0053035D"/>
    <w:rsid w:val="0053037F"/>
    <w:rsid w:val="005304B8"/>
    <w:rsid w:val="00530558"/>
    <w:rsid w:val="0053083E"/>
    <w:rsid w:val="005317FA"/>
    <w:rsid w:val="0053241F"/>
    <w:rsid w:val="00532B42"/>
    <w:rsid w:val="005339B2"/>
    <w:rsid w:val="005367BA"/>
    <w:rsid w:val="005368E6"/>
    <w:rsid w:val="005377D1"/>
    <w:rsid w:val="0054034A"/>
    <w:rsid w:val="00540384"/>
    <w:rsid w:val="0054062A"/>
    <w:rsid w:val="00540A20"/>
    <w:rsid w:val="00540C36"/>
    <w:rsid w:val="00540C9E"/>
    <w:rsid w:val="00540ED6"/>
    <w:rsid w:val="005413D0"/>
    <w:rsid w:val="00541A58"/>
    <w:rsid w:val="0054219D"/>
    <w:rsid w:val="005421DE"/>
    <w:rsid w:val="005423AE"/>
    <w:rsid w:val="0054262F"/>
    <w:rsid w:val="00542934"/>
    <w:rsid w:val="00542957"/>
    <w:rsid w:val="00542C28"/>
    <w:rsid w:val="00543453"/>
    <w:rsid w:val="00543971"/>
    <w:rsid w:val="00544B79"/>
    <w:rsid w:val="005450EC"/>
    <w:rsid w:val="00545426"/>
    <w:rsid w:val="00545B46"/>
    <w:rsid w:val="00545B98"/>
    <w:rsid w:val="00545CCB"/>
    <w:rsid w:val="00546672"/>
    <w:rsid w:val="005466FC"/>
    <w:rsid w:val="00546B31"/>
    <w:rsid w:val="005477CD"/>
    <w:rsid w:val="00547A96"/>
    <w:rsid w:val="00550102"/>
    <w:rsid w:val="00550B80"/>
    <w:rsid w:val="0055122A"/>
    <w:rsid w:val="005520BD"/>
    <w:rsid w:val="00553295"/>
    <w:rsid w:val="00553986"/>
    <w:rsid w:val="00553D56"/>
    <w:rsid w:val="005561A8"/>
    <w:rsid w:val="005563F1"/>
    <w:rsid w:val="00556A4E"/>
    <w:rsid w:val="00556BC7"/>
    <w:rsid w:val="005570EB"/>
    <w:rsid w:val="0055725A"/>
    <w:rsid w:val="00557EE6"/>
    <w:rsid w:val="0056040C"/>
    <w:rsid w:val="005604CA"/>
    <w:rsid w:val="00560567"/>
    <w:rsid w:val="00562542"/>
    <w:rsid w:val="0056290C"/>
    <w:rsid w:val="00562D5A"/>
    <w:rsid w:val="00562F41"/>
    <w:rsid w:val="00563640"/>
    <w:rsid w:val="0056436F"/>
    <w:rsid w:val="00564B48"/>
    <w:rsid w:val="005652E5"/>
    <w:rsid w:val="005654FD"/>
    <w:rsid w:val="005657B2"/>
    <w:rsid w:val="005662BE"/>
    <w:rsid w:val="00566A98"/>
    <w:rsid w:val="00566AE2"/>
    <w:rsid w:val="005675E2"/>
    <w:rsid w:val="00570A6A"/>
    <w:rsid w:val="00570C31"/>
    <w:rsid w:val="00571DCB"/>
    <w:rsid w:val="005723BC"/>
    <w:rsid w:val="00572522"/>
    <w:rsid w:val="00573654"/>
    <w:rsid w:val="00573708"/>
    <w:rsid w:val="005746AA"/>
    <w:rsid w:val="00574775"/>
    <w:rsid w:val="00574B68"/>
    <w:rsid w:val="00574BC0"/>
    <w:rsid w:val="005759AB"/>
    <w:rsid w:val="00575EF2"/>
    <w:rsid w:val="005760C5"/>
    <w:rsid w:val="0057617A"/>
    <w:rsid w:val="0057648E"/>
    <w:rsid w:val="00576A54"/>
    <w:rsid w:val="0057737F"/>
    <w:rsid w:val="00577BB4"/>
    <w:rsid w:val="00577C44"/>
    <w:rsid w:val="00577C64"/>
    <w:rsid w:val="0058003E"/>
    <w:rsid w:val="005806A2"/>
    <w:rsid w:val="005809A9"/>
    <w:rsid w:val="005818E3"/>
    <w:rsid w:val="00581DB4"/>
    <w:rsid w:val="00582B81"/>
    <w:rsid w:val="00582E6C"/>
    <w:rsid w:val="0058307F"/>
    <w:rsid w:val="00584492"/>
    <w:rsid w:val="00584CB2"/>
    <w:rsid w:val="005856AA"/>
    <w:rsid w:val="00585B52"/>
    <w:rsid w:val="00586E80"/>
    <w:rsid w:val="005900D1"/>
    <w:rsid w:val="0059059E"/>
    <w:rsid w:val="005908BC"/>
    <w:rsid w:val="00590ACE"/>
    <w:rsid w:val="00590EF1"/>
    <w:rsid w:val="00591625"/>
    <w:rsid w:val="00592189"/>
    <w:rsid w:val="005926DC"/>
    <w:rsid w:val="005929C8"/>
    <w:rsid w:val="00592B56"/>
    <w:rsid w:val="00592FBE"/>
    <w:rsid w:val="00593EB1"/>
    <w:rsid w:val="00593F3A"/>
    <w:rsid w:val="00595228"/>
    <w:rsid w:val="00595330"/>
    <w:rsid w:val="005953A2"/>
    <w:rsid w:val="005955A0"/>
    <w:rsid w:val="00595A9D"/>
    <w:rsid w:val="0059638F"/>
    <w:rsid w:val="00596A4C"/>
    <w:rsid w:val="00596E67"/>
    <w:rsid w:val="00597831"/>
    <w:rsid w:val="005A0203"/>
    <w:rsid w:val="005A09E4"/>
    <w:rsid w:val="005A0C85"/>
    <w:rsid w:val="005A14B8"/>
    <w:rsid w:val="005A1D7F"/>
    <w:rsid w:val="005A215F"/>
    <w:rsid w:val="005A2521"/>
    <w:rsid w:val="005A2529"/>
    <w:rsid w:val="005A260D"/>
    <w:rsid w:val="005A28A9"/>
    <w:rsid w:val="005A334E"/>
    <w:rsid w:val="005A39DC"/>
    <w:rsid w:val="005A3E3B"/>
    <w:rsid w:val="005A400A"/>
    <w:rsid w:val="005A4AE9"/>
    <w:rsid w:val="005A617C"/>
    <w:rsid w:val="005A6F3F"/>
    <w:rsid w:val="005A7093"/>
    <w:rsid w:val="005B0373"/>
    <w:rsid w:val="005B0560"/>
    <w:rsid w:val="005B068E"/>
    <w:rsid w:val="005B074D"/>
    <w:rsid w:val="005B08B1"/>
    <w:rsid w:val="005B1513"/>
    <w:rsid w:val="005B1928"/>
    <w:rsid w:val="005B1C4F"/>
    <w:rsid w:val="005B1EF4"/>
    <w:rsid w:val="005B25BB"/>
    <w:rsid w:val="005B2821"/>
    <w:rsid w:val="005B2885"/>
    <w:rsid w:val="005B2B94"/>
    <w:rsid w:val="005B3858"/>
    <w:rsid w:val="005B3E3D"/>
    <w:rsid w:val="005B5D21"/>
    <w:rsid w:val="005B6163"/>
    <w:rsid w:val="005B6B92"/>
    <w:rsid w:val="005B7A95"/>
    <w:rsid w:val="005B7EC7"/>
    <w:rsid w:val="005C1BCA"/>
    <w:rsid w:val="005C1E33"/>
    <w:rsid w:val="005C25B7"/>
    <w:rsid w:val="005C27DA"/>
    <w:rsid w:val="005C2BD9"/>
    <w:rsid w:val="005C3992"/>
    <w:rsid w:val="005C45E7"/>
    <w:rsid w:val="005C47EE"/>
    <w:rsid w:val="005C56C0"/>
    <w:rsid w:val="005C56F1"/>
    <w:rsid w:val="005C58F7"/>
    <w:rsid w:val="005C5912"/>
    <w:rsid w:val="005C5ED0"/>
    <w:rsid w:val="005C60E2"/>
    <w:rsid w:val="005C6732"/>
    <w:rsid w:val="005C70E8"/>
    <w:rsid w:val="005C7C62"/>
    <w:rsid w:val="005D05BE"/>
    <w:rsid w:val="005D0E5B"/>
    <w:rsid w:val="005D0F1B"/>
    <w:rsid w:val="005D138B"/>
    <w:rsid w:val="005D13D7"/>
    <w:rsid w:val="005D1854"/>
    <w:rsid w:val="005D1A3E"/>
    <w:rsid w:val="005D241D"/>
    <w:rsid w:val="005D277A"/>
    <w:rsid w:val="005D2905"/>
    <w:rsid w:val="005D2CB4"/>
    <w:rsid w:val="005D300E"/>
    <w:rsid w:val="005D30CE"/>
    <w:rsid w:val="005D359C"/>
    <w:rsid w:val="005D3A56"/>
    <w:rsid w:val="005D3BA6"/>
    <w:rsid w:val="005D4AAC"/>
    <w:rsid w:val="005D4AB9"/>
    <w:rsid w:val="005D65D5"/>
    <w:rsid w:val="005D690B"/>
    <w:rsid w:val="005D7727"/>
    <w:rsid w:val="005D781F"/>
    <w:rsid w:val="005D788F"/>
    <w:rsid w:val="005D791D"/>
    <w:rsid w:val="005E0384"/>
    <w:rsid w:val="005E0EAB"/>
    <w:rsid w:val="005E104F"/>
    <w:rsid w:val="005E14EA"/>
    <w:rsid w:val="005E176B"/>
    <w:rsid w:val="005E2087"/>
    <w:rsid w:val="005E22E3"/>
    <w:rsid w:val="005E261A"/>
    <w:rsid w:val="005E2752"/>
    <w:rsid w:val="005E2D44"/>
    <w:rsid w:val="005E313F"/>
    <w:rsid w:val="005E41FD"/>
    <w:rsid w:val="005E447F"/>
    <w:rsid w:val="005E4C25"/>
    <w:rsid w:val="005E4CC3"/>
    <w:rsid w:val="005E58D3"/>
    <w:rsid w:val="005E5B5B"/>
    <w:rsid w:val="005E6491"/>
    <w:rsid w:val="005E77AC"/>
    <w:rsid w:val="005E7AEF"/>
    <w:rsid w:val="005E7B9B"/>
    <w:rsid w:val="005E7F47"/>
    <w:rsid w:val="005F0886"/>
    <w:rsid w:val="005F1C1D"/>
    <w:rsid w:val="005F28BC"/>
    <w:rsid w:val="005F472F"/>
    <w:rsid w:val="005F4AC7"/>
    <w:rsid w:val="005F5E58"/>
    <w:rsid w:val="005F6FCE"/>
    <w:rsid w:val="005F7C82"/>
    <w:rsid w:val="00600062"/>
    <w:rsid w:val="00600556"/>
    <w:rsid w:val="006008B8"/>
    <w:rsid w:val="00600B2A"/>
    <w:rsid w:val="00600E2E"/>
    <w:rsid w:val="00600FBC"/>
    <w:rsid w:val="00600FD8"/>
    <w:rsid w:val="006012DE"/>
    <w:rsid w:val="00601338"/>
    <w:rsid w:val="006019A1"/>
    <w:rsid w:val="00601BB3"/>
    <w:rsid w:val="00604215"/>
    <w:rsid w:val="006049BE"/>
    <w:rsid w:val="00604C97"/>
    <w:rsid w:val="00604EFB"/>
    <w:rsid w:val="00606171"/>
    <w:rsid w:val="006063E0"/>
    <w:rsid w:val="00606524"/>
    <w:rsid w:val="0060755F"/>
    <w:rsid w:val="0060760A"/>
    <w:rsid w:val="0060765F"/>
    <w:rsid w:val="00607C96"/>
    <w:rsid w:val="006102F6"/>
    <w:rsid w:val="0061041D"/>
    <w:rsid w:val="00611BED"/>
    <w:rsid w:val="0061245F"/>
    <w:rsid w:val="0061277C"/>
    <w:rsid w:val="00613023"/>
    <w:rsid w:val="006130B9"/>
    <w:rsid w:val="00613204"/>
    <w:rsid w:val="0061341A"/>
    <w:rsid w:val="00613B9F"/>
    <w:rsid w:val="006141A1"/>
    <w:rsid w:val="0061471D"/>
    <w:rsid w:val="00614FD1"/>
    <w:rsid w:val="00615388"/>
    <w:rsid w:val="006155C3"/>
    <w:rsid w:val="00615B8A"/>
    <w:rsid w:val="00616109"/>
    <w:rsid w:val="0061679C"/>
    <w:rsid w:val="006175B3"/>
    <w:rsid w:val="00620265"/>
    <w:rsid w:val="006208EE"/>
    <w:rsid w:val="00620C09"/>
    <w:rsid w:val="00622D1A"/>
    <w:rsid w:val="0062320E"/>
    <w:rsid w:val="0062338F"/>
    <w:rsid w:val="006233A4"/>
    <w:rsid w:val="0062429D"/>
    <w:rsid w:val="006248AA"/>
    <w:rsid w:val="00624A00"/>
    <w:rsid w:val="00625376"/>
    <w:rsid w:val="00625F95"/>
    <w:rsid w:val="00626685"/>
    <w:rsid w:val="00626932"/>
    <w:rsid w:val="00626E31"/>
    <w:rsid w:val="006270AC"/>
    <w:rsid w:val="00627E63"/>
    <w:rsid w:val="006314DA"/>
    <w:rsid w:val="00631541"/>
    <w:rsid w:val="0063166C"/>
    <w:rsid w:val="00631862"/>
    <w:rsid w:val="006318A3"/>
    <w:rsid w:val="00631A39"/>
    <w:rsid w:val="00631DE8"/>
    <w:rsid w:val="00632096"/>
    <w:rsid w:val="006320C1"/>
    <w:rsid w:val="006326A8"/>
    <w:rsid w:val="00632881"/>
    <w:rsid w:val="00632AB9"/>
    <w:rsid w:val="006335FE"/>
    <w:rsid w:val="00633708"/>
    <w:rsid w:val="00633CE0"/>
    <w:rsid w:val="00633FB7"/>
    <w:rsid w:val="00634270"/>
    <w:rsid w:val="00635450"/>
    <w:rsid w:val="006359CB"/>
    <w:rsid w:val="00635C92"/>
    <w:rsid w:val="006373B1"/>
    <w:rsid w:val="0064030F"/>
    <w:rsid w:val="006403E9"/>
    <w:rsid w:val="00640E37"/>
    <w:rsid w:val="006410BB"/>
    <w:rsid w:val="006413FD"/>
    <w:rsid w:val="006418EA"/>
    <w:rsid w:val="00642751"/>
    <w:rsid w:val="00642909"/>
    <w:rsid w:val="00642BC5"/>
    <w:rsid w:val="00643900"/>
    <w:rsid w:val="006443B0"/>
    <w:rsid w:val="006444C7"/>
    <w:rsid w:val="006454CC"/>
    <w:rsid w:val="006460A4"/>
    <w:rsid w:val="00646305"/>
    <w:rsid w:val="006465CD"/>
    <w:rsid w:val="00646B6B"/>
    <w:rsid w:val="00646E03"/>
    <w:rsid w:val="0064718E"/>
    <w:rsid w:val="0064737C"/>
    <w:rsid w:val="00647B76"/>
    <w:rsid w:val="00647E5E"/>
    <w:rsid w:val="006504B8"/>
    <w:rsid w:val="00651B71"/>
    <w:rsid w:val="00651BC8"/>
    <w:rsid w:val="00651C6B"/>
    <w:rsid w:val="006520DD"/>
    <w:rsid w:val="00652402"/>
    <w:rsid w:val="00652DB3"/>
    <w:rsid w:val="0065327A"/>
    <w:rsid w:val="00653EF0"/>
    <w:rsid w:val="00654082"/>
    <w:rsid w:val="0065414A"/>
    <w:rsid w:val="006543B2"/>
    <w:rsid w:val="00654526"/>
    <w:rsid w:val="00654913"/>
    <w:rsid w:val="00654BE2"/>
    <w:rsid w:val="00655185"/>
    <w:rsid w:val="00655913"/>
    <w:rsid w:val="006564C4"/>
    <w:rsid w:val="006567BB"/>
    <w:rsid w:val="00656E20"/>
    <w:rsid w:val="00657E38"/>
    <w:rsid w:val="00660875"/>
    <w:rsid w:val="00660A85"/>
    <w:rsid w:val="00660D0B"/>
    <w:rsid w:val="00660EA3"/>
    <w:rsid w:val="00661793"/>
    <w:rsid w:val="006619FD"/>
    <w:rsid w:val="00661F5F"/>
    <w:rsid w:val="00662389"/>
    <w:rsid w:val="006625CF"/>
    <w:rsid w:val="006628C3"/>
    <w:rsid w:val="0066438C"/>
    <w:rsid w:val="00664544"/>
    <w:rsid w:val="00664A7B"/>
    <w:rsid w:val="00664FB5"/>
    <w:rsid w:val="006656E3"/>
    <w:rsid w:val="00666A2F"/>
    <w:rsid w:val="00666A6F"/>
    <w:rsid w:val="0066766A"/>
    <w:rsid w:val="00667782"/>
    <w:rsid w:val="00667C1E"/>
    <w:rsid w:val="00670240"/>
    <w:rsid w:val="0067027E"/>
    <w:rsid w:val="0067163D"/>
    <w:rsid w:val="0067221D"/>
    <w:rsid w:val="006722D5"/>
    <w:rsid w:val="00672AE0"/>
    <w:rsid w:val="00672D93"/>
    <w:rsid w:val="006735FC"/>
    <w:rsid w:val="00673928"/>
    <w:rsid w:val="00673B6C"/>
    <w:rsid w:val="00673BA7"/>
    <w:rsid w:val="00673CB3"/>
    <w:rsid w:val="00674514"/>
    <w:rsid w:val="00674C09"/>
    <w:rsid w:val="006752BA"/>
    <w:rsid w:val="006754DE"/>
    <w:rsid w:val="00675F7D"/>
    <w:rsid w:val="00675FA9"/>
    <w:rsid w:val="006762D2"/>
    <w:rsid w:val="00676FA1"/>
    <w:rsid w:val="00676FE9"/>
    <w:rsid w:val="006770A0"/>
    <w:rsid w:val="00677509"/>
    <w:rsid w:val="00680583"/>
    <w:rsid w:val="0068118A"/>
    <w:rsid w:val="0068155F"/>
    <w:rsid w:val="00681941"/>
    <w:rsid w:val="00681A59"/>
    <w:rsid w:val="00681CED"/>
    <w:rsid w:val="00681F27"/>
    <w:rsid w:val="00682344"/>
    <w:rsid w:val="006825C5"/>
    <w:rsid w:val="006827DE"/>
    <w:rsid w:val="006844EE"/>
    <w:rsid w:val="006848AF"/>
    <w:rsid w:val="00687A91"/>
    <w:rsid w:val="00687BBD"/>
    <w:rsid w:val="00691A7C"/>
    <w:rsid w:val="006927C4"/>
    <w:rsid w:val="00692B24"/>
    <w:rsid w:val="00693002"/>
    <w:rsid w:val="00693F4D"/>
    <w:rsid w:val="006953A3"/>
    <w:rsid w:val="00695575"/>
    <w:rsid w:val="00695798"/>
    <w:rsid w:val="00696245"/>
    <w:rsid w:val="006966F5"/>
    <w:rsid w:val="00696B05"/>
    <w:rsid w:val="00696DD2"/>
    <w:rsid w:val="0069740F"/>
    <w:rsid w:val="0069746C"/>
    <w:rsid w:val="006A002B"/>
    <w:rsid w:val="006A256F"/>
    <w:rsid w:val="006A299C"/>
    <w:rsid w:val="006A2AD3"/>
    <w:rsid w:val="006A32FB"/>
    <w:rsid w:val="006A5156"/>
    <w:rsid w:val="006A5315"/>
    <w:rsid w:val="006A54D1"/>
    <w:rsid w:val="006A58C1"/>
    <w:rsid w:val="006A59C6"/>
    <w:rsid w:val="006A5BE7"/>
    <w:rsid w:val="006A5FB6"/>
    <w:rsid w:val="006A6020"/>
    <w:rsid w:val="006A664A"/>
    <w:rsid w:val="006A76CA"/>
    <w:rsid w:val="006A7CE4"/>
    <w:rsid w:val="006B06F2"/>
    <w:rsid w:val="006B1BE1"/>
    <w:rsid w:val="006B1C7A"/>
    <w:rsid w:val="006B2041"/>
    <w:rsid w:val="006B21E4"/>
    <w:rsid w:val="006B288B"/>
    <w:rsid w:val="006B2C0D"/>
    <w:rsid w:val="006B2C1E"/>
    <w:rsid w:val="006B2F40"/>
    <w:rsid w:val="006B40EB"/>
    <w:rsid w:val="006B41CC"/>
    <w:rsid w:val="006B7CD9"/>
    <w:rsid w:val="006B7D31"/>
    <w:rsid w:val="006B7D9C"/>
    <w:rsid w:val="006B7E62"/>
    <w:rsid w:val="006C1373"/>
    <w:rsid w:val="006C16D9"/>
    <w:rsid w:val="006C239F"/>
    <w:rsid w:val="006C3AA2"/>
    <w:rsid w:val="006C3D82"/>
    <w:rsid w:val="006C4A12"/>
    <w:rsid w:val="006C4B32"/>
    <w:rsid w:val="006C53E9"/>
    <w:rsid w:val="006C5A29"/>
    <w:rsid w:val="006C62A1"/>
    <w:rsid w:val="006C6606"/>
    <w:rsid w:val="006C7262"/>
    <w:rsid w:val="006C72AC"/>
    <w:rsid w:val="006C751C"/>
    <w:rsid w:val="006C77DB"/>
    <w:rsid w:val="006D0224"/>
    <w:rsid w:val="006D112F"/>
    <w:rsid w:val="006D1576"/>
    <w:rsid w:val="006D1BE5"/>
    <w:rsid w:val="006D260F"/>
    <w:rsid w:val="006D26F8"/>
    <w:rsid w:val="006D29AA"/>
    <w:rsid w:val="006D2DFC"/>
    <w:rsid w:val="006D3329"/>
    <w:rsid w:val="006D362E"/>
    <w:rsid w:val="006D3C26"/>
    <w:rsid w:val="006D44FC"/>
    <w:rsid w:val="006D452A"/>
    <w:rsid w:val="006D4DB9"/>
    <w:rsid w:val="006D601A"/>
    <w:rsid w:val="006D637F"/>
    <w:rsid w:val="006D7922"/>
    <w:rsid w:val="006D7A4F"/>
    <w:rsid w:val="006E0355"/>
    <w:rsid w:val="006E05AE"/>
    <w:rsid w:val="006E0F46"/>
    <w:rsid w:val="006E15A5"/>
    <w:rsid w:val="006E2335"/>
    <w:rsid w:val="006E25FA"/>
    <w:rsid w:val="006E27E4"/>
    <w:rsid w:val="006E381A"/>
    <w:rsid w:val="006E3E05"/>
    <w:rsid w:val="006E4B74"/>
    <w:rsid w:val="006E5228"/>
    <w:rsid w:val="006E5AAF"/>
    <w:rsid w:val="006E64FF"/>
    <w:rsid w:val="006E6F29"/>
    <w:rsid w:val="006E6F73"/>
    <w:rsid w:val="006E7A7E"/>
    <w:rsid w:val="006F0FB7"/>
    <w:rsid w:val="006F17BA"/>
    <w:rsid w:val="006F1BBE"/>
    <w:rsid w:val="006F2106"/>
    <w:rsid w:val="006F2557"/>
    <w:rsid w:val="006F3885"/>
    <w:rsid w:val="006F38DD"/>
    <w:rsid w:val="006F546D"/>
    <w:rsid w:val="006F566E"/>
    <w:rsid w:val="006F57D1"/>
    <w:rsid w:val="006F5ACE"/>
    <w:rsid w:val="006F5C5D"/>
    <w:rsid w:val="006F624F"/>
    <w:rsid w:val="006F62AD"/>
    <w:rsid w:val="006F6360"/>
    <w:rsid w:val="006F6B76"/>
    <w:rsid w:val="006F6CA7"/>
    <w:rsid w:val="00700A0F"/>
    <w:rsid w:val="00700A9C"/>
    <w:rsid w:val="00700AFF"/>
    <w:rsid w:val="00700D05"/>
    <w:rsid w:val="00701079"/>
    <w:rsid w:val="00701B5A"/>
    <w:rsid w:val="00701EE5"/>
    <w:rsid w:val="00701FBB"/>
    <w:rsid w:val="00702351"/>
    <w:rsid w:val="0070244B"/>
    <w:rsid w:val="00702714"/>
    <w:rsid w:val="007029A2"/>
    <w:rsid w:val="00703A28"/>
    <w:rsid w:val="00703D02"/>
    <w:rsid w:val="00703DD9"/>
    <w:rsid w:val="00704375"/>
    <w:rsid w:val="00704847"/>
    <w:rsid w:val="00704989"/>
    <w:rsid w:val="00704FAC"/>
    <w:rsid w:val="00704FF6"/>
    <w:rsid w:val="00705380"/>
    <w:rsid w:val="0070555D"/>
    <w:rsid w:val="00705A1B"/>
    <w:rsid w:val="00705AD6"/>
    <w:rsid w:val="00705CCF"/>
    <w:rsid w:val="00706577"/>
    <w:rsid w:val="00707EE2"/>
    <w:rsid w:val="00710982"/>
    <w:rsid w:val="00711102"/>
    <w:rsid w:val="007111D7"/>
    <w:rsid w:val="00712015"/>
    <w:rsid w:val="007122E3"/>
    <w:rsid w:val="007129DB"/>
    <w:rsid w:val="00712E72"/>
    <w:rsid w:val="007135CC"/>
    <w:rsid w:val="00713EDC"/>
    <w:rsid w:val="00714EDA"/>
    <w:rsid w:val="007165B3"/>
    <w:rsid w:val="007165C9"/>
    <w:rsid w:val="007167E1"/>
    <w:rsid w:val="007175CA"/>
    <w:rsid w:val="0071782D"/>
    <w:rsid w:val="00717CC8"/>
    <w:rsid w:val="00717E0A"/>
    <w:rsid w:val="00717E0C"/>
    <w:rsid w:val="00720D1A"/>
    <w:rsid w:val="00721120"/>
    <w:rsid w:val="00721184"/>
    <w:rsid w:val="00722AF5"/>
    <w:rsid w:val="007230A2"/>
    <w:rsid w:val="007236AD"/>
    <w:rsid w:val="007244D1"/>
    <w:rsid w:val="007247CE"/>
    <w:rsid w:val="00724CA7"/>
    <w:rsid w:val="00725359"/>
    <w:rsid w:val="007254D7"/>
    <w:rsid w:val="00725787"/>
    <w:rsid w:val="007258BB"/>
    <w:rsid w:val="0072624B"/>
    <w:rsid w:val="007271C3"/>
    <w:rsid w:val="00730132"/>
    <w:rsid w:val="007301CE"/>
    <w:rsid w:val="00730458"/>
    <w:rsid w:val="0073160D"/>
    <w:rsid w:val="00731D74"/>
    <w:rsid w:val="00731E1A"/>
    <w:rsid w:val="00732895"/>
    <w:rsid w:val="007330E9"/>
    <w:rsid w:val="00735A5B"/>
    <w:rsid w:val="007366C7"/>
    <w:rsid w:val="0073690F"/>
    <w:rsid w:val="00736FE7"/>
    <w:rsid w:val="0073725F"/>
    <w:rsid w:val="007373D1"/>
    <w:rsid w:val="007378E8"/>
    <w:rsid w:val="007379D4"/>
    <w:rsid w:val="00737EDC"/>
    <w:rsid w:val="0074086C"/>
    <w:rsid w:val="00740BF9"/>
    <w:rsid w:val="00740D10"/>
    <w:rsid w:val="00740E1F"/>
    <w:rsid w:val="00740F28"/>
    <w:rsid w:val="007414E4"/>
    <w:rsid w:val="00741519"/>
    <w:rsid w:val="00741AF0"/>
    <w:rsid w:val="00741AF6"/>
    <w:rsid w:val="00741B2A"/>
    <w:rsid w:val="0074255F"/>
    <w:rsid w:val="00742E6C"/>
    <w:rsid w:val="00742F8A"/>
    <w:rsid w:val="0074325D"/>
    <w:rsid w:val="00743994"/>
    <w:rsid w:val="007441EB"/>
    <w:rsid w:val="0074454C"/>
    <w:rsid w:val="0074489F"/>
    <w:rsid w:val="00744C5F"/>
    <w:rsid w:val="00744E6C"/>
    <w:rsid w:val="007451A4"/>
    <w:rsid w:val="00745227"/>
    <w:rsid w:val="007454BF"/>
    <w:rsid w:val="00745570"/>
    <w:rsid w:val="00746503"/>
    <w:rsid w:val="00746B49"/>
    <w:rsid w:val="0074728D"/>
    <w:rsid w:val="007478D1"/>
    <w:rsid w:val="00747A85"/>
    <w:rsid w:val="007506D7"/>
    <w:rsid w:val="0075076C"/>
    <w:rsid w:val="00750820"/>
    <w:rsid w:val="00750A91"/>
    <w:rsid w:val="00750E48"/>
    <w:rsid w:val="007513A7"/>
    <w:rsid w:val="00752287"/>
    <w:rsid w:val="00752B01"/>
    <w:rsid w:val="00752DD5"/>
    <w:rsid w:val="00752F20"/>
    <w:rsid w:val="00753844"/>
    <w:rsid w:val="00753A19"/>
    <w:rsid w:val="0075446C"/>
    <w:rsid w:val="007544F2"/>
    <w:rsid w:val="00755267"/>
    <w:rsid w:val="007552E4"/>
    <w:rsid w:val="007578C8"/>
    <w:rsid w:val="00760366"/>
    <w:rsid w:val="00760BC2"/>
    <w:rsid w:val="00761CAE"/>
    <w:rsid w:val="00762556"/>
    <w:rsid w:val="0076280E"/>
    <w:rsid w:val="00762C31"/>
    <w:rsid w:val="00762EDD"/>
    <w:rsid w:val="007630A4"/>
    <w:rsid w:val="00763716"/>
    <w:rsid w:val="007638C6"/>
    <w:rsid w:val="00763B01"/>
    <w:rsid w:val="007648E5"/>
    <w:rsid w:val="00765103"/>
    <w:rsid w:val="0076512E"/>
    <w:rsid w:val="00765261"/>
    <w:rsid w:val="0076526B"/>
    <w:rsid w:val="0076599D"/>
    <w:rsid w:val="00766829"/>
    <w:rsid w:val="007678E8"/>
    <w:rsid w:val="007711FB"/>
    <w:rsid w:val="0077228B"/>
    <w:rsid w:val="00772D95"/>
    <w:rsid w:val="007733A9"/>
    <w:rsid w:val="0077349B"/>
    <w:rsid w:val="00773B96"/>
    <w:rsid w:val="0077455B"/>
    <w:rsid w:val="007745C6"/>
    <w:rsid w:val="007758D0"/>
    <w:rsid w:val="00775C30"/>
    <w:rsid w:val="00775F0A"/>
    <w:rsid w:val="007762FD"/>
    <w:rsid w:val="00777559"/>
    <w:rsid w:val="00777DAE"/>
    <w:rsid w:val="007806BA"/>
    <w:rsid w:val="00780821"/>
    <w:rsid w:val="007808E3"/>
    <w:rsid w:val="0078092B"/>
    <w:rsid w:val="00780D92"/>
    <w:rsid w:val="00781494"/>
    <w:rsid w:val="007817DD"/>
    <w:rsid w:val="007819AB"/>
    <w:rsid w:val="00781E97"/>
    <w:rsid w:val="00782745"/>
    <w:rsid w:val="00784AF5"/>
    <w:rsid w:val="007857C3"/>
    <w:rsid w:val="00785847"/>
    <w:rsid w:val="00786735"/>
    <w:rsid w:val="00787190"/>
    <w:rsid w:val="007871D3"/>
    <w:rsid w:val="00787240"/>
    <w:rsid w:val="007875F2"/>
    <w:rsid w:val="00787EA7"/>
    <w:rsid w:val="0079087D"/>
    <w:rsid w:val="00791A4A"/>
    <w:rsid w:val="00791C07"/>
    <w:rsid w:val="00792A03"/>
    <w:rsid w:val="0079399A"/>
    <w:rsid w:val="00793CAC"/>
    <w:rsid w:val="00793CD3"/>
    <w:rsid w:val="00794DB6"/>
    <w:rsid w:val="007950A7"/>
    <w:rsid w:val="007951C4"/>
    <w:rsid w:val="0079524D"/>
    <w:rsid w:val="007964D8"/>
    <w:rsid w:val="0079677E"/>
    <w:rsid w:val="00796FE6"/>
    <w:rsid w:val="007977B6"/>
    <w:rsid w:val="007A0344"/>
    <w:rsid w:val="007A092D"/>
    <w:rsid w:val="007A0C89"/>
    <w:rsid w:val="007A15E5"/>
    <w:rsid w:val="007A238F"/>
    <w:rsid w:val="007A27FE"/>
    <w:rsid w:val="007A2DE4"/>
    <w:rsid w:val="007A2E7F"/>
    <w:rsid w:val="007A382E"/>
    <w:rsid w:val="007A3845"/>
    <w:rsid w:val="007A66F2"/>
    <w:rsid w:val="007A67C6"/>
    <w:rsid w:val="007A6880"/>
    <w:rsid w:val="007A6951"/>
    <w:rsid w:val="007A6A7E"/>
    <w:rsid w:val="007A6CF4"/>
    <w:rsid w:val="007A6DC6"/>
    <w:rsid w:val="007A7485"/>
    <w:rsid w:val="007A7780"/>
    <w:rsid w:val="007A7B7A"/>
    <w:rsid w:val="007A7F7C"/>
    <w:rsid w:val="007B08A9"/>
    <w:rsid w:val="007B0ADB"/>
    <w:rsid w:val="007B0D19"/>
    <w:rsid w:val="007B117B"/>
    <w:rsid w:val="007B1346"/>
    <w:rsid w:val="007B164B"/>
    <w:rsid w:val="007B1A0A"/>
    <w:rsid w:val="007B1A3D"/>
    <w:rsid w:val="007B1A57"/>
    <w:rsid w:val="007B2337"/>
    <w:rsid w:val="007B2426"/>
    <w:rsid w:val="007B3223"/>
    <w:rsid w:val="007B3704"/>
    <w:rsid w:val="007B3840"/>
    <w:rsid w:val="007B4445"/>
    <w:rsid w:val="007B444D"/>
    <w:rsid w:val="007B491B"/>
    <w:rsid w:val="007B4F9D"/>
    <w:rsid w:val="007B55D7"/>
    <w:rsid w:val="007B6828"/>
    <w:rsid w:val="007B6ADA"/>
    <w:rsid w:val="007B7BE8"/>
    <w:rsid w:val="007B7D2E"/>
    <w:rsid w:val="007B7E23"/>
    <w:rsid w:val="007B7FD9"/>
    <w:rsid w:val="007C021D"/>
    <w:rsid w:val="007C06EF"/>
    <w:rsid w:val="007C0D6B"/>
    <w:rsid w:val="007C178E"/>
    <w:rsid w:val="007C1AC9"/>
    <w:rsid w:val="007C2050"/>
    <w:rsid w:val="007C27E5"/>
    <w:rsid w:val="007C32E6"/>
    <w:rsid w:val="007C3430"/>
    <w:rsid w:val="007C376A"/>
    <w:rsid w:val="007C394F"/>
    <w:rsid w:val="007C448F"/>
    <w:rsid w:val="007C4A45"/>
    <w:rsid w:val="007C50EC"/>
    <w:rsid w:val="007C5162"/>
    <w:rsid w:val="007C51B7"/>
    <w:rsid w:val="007C6047"/>
    <w:rsid w:val="007C7222"/>
    <w:rsid w:val="007C74A3"/>
    <w:rsid w:val="007C78C7"/>
    <w:rsid w:val="007C7904"/>
    <w:rsid w:val="007D0365"/>
    <w:rsid w:val="007D058C"/>
    <w:rsid w:val="007D081A"/>
    <w:rsid w:val="007D0BB7"/>
    <w:rsid w:val="007D0D4A"/>
    <w:rsid w:val="007D2380"/>
    <w:rsid w:val="007D2BC7"/>
    <w:rsid w:val="007D3A1F"/>
    <w:rsid w:val="007D5EB5"/>
    <w:rsid w:val="007D6200"/>
    <w:rsid w:val="007D746F"/>
    <w:rsid w:val="007E0438"/>
    <w:rsid w:val="007E0881"/>
    <w:rsid w:val="007E0B19"/>
    <w:rsid w:val="007E0E54"/>
    <w:rsid w:val="007E150A"/>
    <w:rsid w:val="007E19CF"/>
    <w:rsid w:val="007E1A12"/>
    <w:rsid w:val="007E1ED1"/>
    <w:rsid w:val="007E296F"/>
    <w:rsid w:val="007E2DB4"/>
    <w:rsid w:val="007E3311"/>
    <w:rsid w:val="007E348D"/>
    <w:rsid w:val="007E38F7"/>
    <w:rsid w:val="007E3AA8"/>
    <w:rsid w:val="007E3B3A"/>
    <w:rsid w:val="007E4316"/>
    <w:rsid w:val="007E4CF1"/>
    <w:rsid w:val="007E4D28"/>
    <w:rsid w:val="007E4FBC"/>
    <w:rsid w:val="007E5E8C"/>
    <w:rsid w:val="007E6150"/>
    <w:rsid w:val="007E629E"/>
    <w:rsid w:val="007E6400"/>
    <w:rsid w:val="007E6573"/>
    <w:rsid w:val="007E6AE4"/>
    <w:rsid w:val="007E6D05"/>
    <w:rsid w:val="007E753F"/>
    <w:rsid w:val="007E777D"/>
    <w:rsid w:val="007E7A28"/>
    <w:rsid w:val="007F08DC"/>
    <w:rsid w:val="007F1229"/>
    <w:rsid w:val="007F1D74"/>
    <w:rsid w:val="007F2F7D"/>
    <w:rsid w:val="007F33D5"/>
    <w:rsid w:val="007F346A"/>
    <w:rsid w:val="007F4773"/>
    <w:rsid w:val="007F4C70"/>
    <w:rsid w:val="007F4CB4"/>
    <w:rsid w:val="007F5194"/>
    <w:rsid w:val="007F5C7D"/>
    <w:rsid w:val="007F6718"/>
    <w:rsid w:val="007F7500"/>
    <w:rsid w:val="007F775A"/>
    <w:rsid w:val="007F7D83"/>
    <w:rsid w:val="00800387"/>
    <w:rsid w:val="008004B4"/>
    <w:rsid w:val="0080055D"/>
    <w:rsid w:val="00800A78"/>
    <w:rsid w:val="0080116C"/>
    <w:rsid w:val="00801D0F"/>
    <w:rsid w:val="00802197"/>
    <w:rsid w:val="00802542"/>
    <w:rsid w:val="00802C2D"/>
    <w:rsid w:val="00802E8C"/>
    <w:rsid w:val="0080356D"/>
    <w:rsid w:val="00803BB7"/>
    <w:rsid w:val="008040FD"/>
    <w:rsid w:val="00804AA2"/>
    <w:rsid w:val="008064A0"/>
    <w:rsid w:val="00806CD5"/>
    <w:rsid w:val="008070D4"/>
    <w:rsid w:val="008072EF"/>
    <w:rsid w:val="00807532"/>
    <w:rsid w:val="0081007A"/>
    <w:rsid w:val="00810610"/>
    <w:rsid w:val="00812AF8"/>
    <w:rsid w:val="00812C7A"/>
    <w:rsid w:val="00812E00"/>
    <w:rsid w:val="0081366A"/>
    <w:rsid w:val="008138B3"/>
    <w:rsid w:val="00814742"/>
    <w:rsid w:val="00814EC4"/>
    <w:rsid w:val="0081550E"/>
    <w:rsid w:val="008159E7"/>
    <w:rsid w:val="008159ED"/>
    <w:rsid w:val="00815E4B"/>
    <w:rsid w:val="00816944"/>
    <w:rsid w:val="00816F03"/>
    <w:rsid w:val="0081759D"/>
    <w:rsid w:val="00821042"/>
    <w:rsid w:val="008219C4"/>
    <w:rsid w:val="00821CDC"/>
    <w:rsid w:val="00821F9D"/>
    <w:rsid w:val="00822605"/>
    <w:rsid w:val="0082277D"/>
    <w:rsid w:val="00822EDE"/>
    <w:rsid w:val="00823516"/>
    <w:rsid w:val="00823C6E"/>
    <w:rsid w:val="00824315"/>
    <w:rsid w:val="00824483"/>
    <w:rsid w:val="00824906"/>
    <w:rsid w:val="008249C8"/>
    <w:rsid w:val="00824D1B"/>
    <w:rsid w:val="00824EC0"/>
    <w:rsid w:val="008255E9"/>
    <w:rsid w:val="008257C3"/>
    <w:rsid w:val="00825CB4"/>
    <w:rsid w:val="00826123"/>
    <w:rsid w:val="00826B73"/>
    <w:rsid w:val="0082728D"/>
    <w:rsid w:val="008273F8"/>
    <w:rsid w:val="00827C16"/>
    <w:rsid w:val="00830414"/>
    <w:rsid w:val="008312B1"/>
    <w:rsid w:val="008312EF"/>
    <w:rsid w:val="00832032"/>
    <w:rsid w:val="00832F60"/>
    <w:rsid w:val="00833860"/>
    <w:rsid w:val="00833AEC"/>
    <w:rsid w:val="008340A1"/>
    <w:rsid w:val="008340FA"/>
    <w:rsid w:val="00834CDD"/>
    <w:rsid w:val="008351E1"/>
    <w:rsid w:val="00835351"/>
    <w:rsid w:val="008356A6"/>
    <w:rsid w:val="00835C46"/>
    <w:rsid w:val="00835FBE"/>
    <w:rsid w:val="00836CE8"/>
    <w:rsid w:val="00837055"/>
    <w:rsid w:val="00837FC1"/>
    <w:rsid w:val="0084085F"/>
    <w:rsid w:val="00841544"/>
    <w:rsid w:val="00841A3F"/>
    <w:rsid w:val="00842563"/>
    <w:rsid w:val="008428B4"/>
    <w:rsid w:val="00842ADB"/>
    <w:rsid w:val="00843771"/>
    <w:rsid w:val="00843928"/>
    <w:rsid w:val="0084399A"/>
    <w:rsid w:val="00843DA6"/>
    <w:rsid w:val="00844A8A"/>
    <w:rsid w:val="0084561F"/>
    <w:rsid w:val="00845E26"/>
    <w:rsid w:val="00845EF9"/>
    <w:rsid w:val="00846648"/>
    <w:rsid w:val="0084746E"/>
    <w:rsid w:val="008474FD"/>
    <w:rsid w:val="0084776E"/>
    <w:rsid w:val="008478E2"/>
    <w:rsid w:val="00847BD2"/>
    <w:rsid w:val="00850802"/>
    <w:rsid w:val="00850852"/>
    <w:rsid w:val="00850DC3"/>
    <w:rsid w:val="00850E9E"/>
    <w:rsid w:val="008510A3"/>
    <w:rsid w:val="00852351"/>
    <w:rsid w:val="00852F48"/>
    <w:rsid w:val="00853633"/>
    <w:rsid w:val="00853E54"/>
    <w:rsid w:val="00854104"/>
    <w:rsid w:val="0085434E"/>
    <w:rsid w:val="008551E6"/>
    <w:rsid w:val="008553B7"/>
    <w:rsid w:val="0085552D"/>
    <w:rsid w:val="00855900"/>
    <w:rsid w:val="008562DF"/>
    <w:rsid w:val="00857601"/>
    <w:rsid w:val="00857E53"/>
    <w:rsid w:val="0086058F"/>
    <w:rsid w:val="00860C1E"/>
    <w:rsid w:val="0086107C"/>
    <w:rsid w:val="00862862"/>
    <w:rsid w:val="008628B8"/>
    <w:rsid w:val="00862EE2"/>
    <w:rsid w:val="0086331D"/>
    <w:rsid w:val="008639AC"/>
    <w:rsid w:val="0086446A"/>
    <w:rsid w:val="008645FA"/>
    <w:rsid w:val="0086496A"/>
    <w:rsid w:val="00864DC3"/>
    <w:rsid w:val="00864F48"/>
    <w:rsid w:val="008658D8"/>
    <w:rsid w:val="00866A13"/>
    <w:rsid w:val="00866F20"/>
    <w:rsid w:val="0086731B"/>
    <w:rsid w:val="00870292"/>
    <w:rsid w:val="0087055D"/>
    <w:rsid w:val="00870593"/>
    <w:rsid w:val="00870F88"/>
    <w:rsid w:val="008718C6"/>
    <w:rsid w:val="008718E2"/>
    <w:rsid w:val="008725D3"/>
    <w:rsid w:val="00872BB0"/>
    <w:rsid w:val="00872FBF"/>
    <w:rsid w:val="0087331B"/>
    <w:rsid w:val="008734E9"/>
    <w:rsid w:val="00874055"/>
    <w:rsid w:val="00874ADB"/>
    <w:rsid w:val="0087659B"/>
    <w:rsid w:val="0087668B"/>
    <w:rsid w:val="0087700D"/>
    <w:rsid w:val="0087736A"/>
    <w:rsid w:val="008802DB"/>
    <w:rsid w:val="008809A4"/>
    <w:rsid w:val="00880A08"/>
    <w:rsid w:val="008812F7"/>
    <w:rsid w:val="00881F20"/>
    <w:rsid w:val="00883A4D"/>
    <w:rsid w:val="00883A55"/>
    <w:rsid w:val="00884231"/>
    <w:rsid w:val="008842E6"/>
    <w:rsid w:val="00884860"/>
    <w:rsid w:val="0088528F"/>
    <w:rsid w:val="0088591E"/>
    <w:rsid w:val="00885CA3"/>
    <w:rsid w:val="00886129"/>
    <w:rsid w:val="008862B0"/>
    <w:rsid w:val="00886C85"/>
    <w:rsid w:val="008871C0"/>
    <w:rsid w:val="00887843"/>
    <w:rsid w:val="00887A7D"/>
    <w:rsid w:val="008901A9"/>
    <w:rsid w:val="00890240"/>
    <w:rsid w:val="008903B7"/>
    <w:rsid w:val="00891486"/>
    <w:rsid w:val="00891D74"/>
    <w:rsid w:val="00892136"/>
    <w:rsid w:val="008929F4"/>
    <w:rsid w:val="00892C92"/>
    <w:rsid w:val="00892D84"/>
    <w:rsid w:val="008930E3"/>
    <w:rsid w:val="00893944"/>
    <w:rsid w:val="00893A6C"/>
    <w:rsid w:val="00893B5C"/>
    <w:rsid w:val="00893F26"/>
    <w:rsid w:val="00893F4D"/>
    <w:rsid w:val="00893F9D"/>
    <w:rsid w:val="008946B8"/>
    <w:rsid w:val="00894AEF"/>
    <w:rsid w:val="008955E4"/>
    <w:rsid w:val="008957DE"/>
    <w:rsid w:val="00895BDD"/>
    <w:rsid w:val="0089654F"/>
    <w:rsid w:val="00896A7D"/>
    <w:rsid w:val="00896AD6"/>
    <w:rsid w:val="008A0B67"/>
    <w:rsid w:val="008A126E"/>
    <w:rsid w:val="008A1BAD"/>
    <w:rsid w:val="008A1F07"/>
    <w:rsid w:val="008A2AD4"/>
    <w:rsid w:val="008A2B1E"/>
    <w:rsid w:val="008A327C"/>
    <w:rsid w:val="008A3B43"/>
    <w:rsid w:val="008A3B6D"/>
    <w:rsid w:val="008A3FBA"/>
    <w:rsid w:val="008A4098"/>
    <w:rsid w:val="008A40F2"/>
    <w:rsid w:val="008A45DD"/>
    <w:rsid w:val="008A4B0B"/>
    <w:rsid w:val="008A538A"/>
    <w:rsid w:val="008A5679"/>
    <w:rsid w:val="008A587A"/>
    <w:rsid w:val="008A6001"/>
    <w:rsid w:val="008A6635"/>
    <w:rsid w:val="008A67CE"/>
    <w:rsid w:val="008A7A42"/>
    <w:rsid w:val="008A7BC7"/>
    <w:rsid w:val="008A7EDF"/>
    <w:rsid w:val="008B01BB"/>
    <w:rsid w:val="008B06D3"/>
    <w:rsid w:val="008B14AF"/>
    <w:rsid w:val="008B17E7"/>
    <w:rsid w:val="008B2147"/>
    <w:rsid w:val="008B3378"/>
    <w:rsid w:val="008B386C"/>
    <w:rsid w:val="008B3D83"/>
    <w:rsid w:val="008B47DF"/>
    <w:rsid w:val="008B520A"/>
    <w:rsid w:val="008B5518"/>
    <w:rsid w:val="008B59C0"/>
    <w:rsid w:val="008B60DD"/>
    <w:rsid w:val="008B626A"/>
    <w:rsid w:val="008B64D2"/>
    <w:rsid w:val="008B64F2"/>
    <w:rsid w:val="008B70A7"/>
    <w:rsid w:val="008B7155"/>
    <w:rsid w:val="008B7DC8"/>
    <w:rsid w:val="008C03F1"/>
    <w:rsid w:val="008C07D0"/>
    <w:rsid w:val="008C0E15"/>
    <w:rsid w:val="008C0F48"/>
    <w:rsid w:val="008C1148"/>
    <w:rsid w:val="008C127F"/>
    <w:rsid w:val="008C1305"/>
    <w:rsid w:val="008C1531"/>
    <w:rsid w:val="008C2288"/>
    <w:rsid w:val="008C2733"/>
    <w:rsid w:val="008C2740"/>
    <w:rsid w:val="008C2B54"/>
    <w:rsid w:val="008C44D3"/>
    <w:rsid w:val="008C48DC"/>
    <w:rsid w:val="008C501E"/>
    <w:rsid w:val="008C5202"/>
    <w:rsid w:val="008C5B28"/>
    <w:rsid w:val="008C626B"/>
    <w:rsid w:val="008C659E"/>
    <w:rsid w:val="008C6972"/>
    <w:rsid w:val="008C6D64"/>
    <w:rsid w:val="008D0CA3"/>
    <w:rsid w:val="008D1437"/>
    <w:rsid w:val="008D1A15"/>
    <w:rsid w:val="008D25EA"/>
    <w:rsid w:val="008D2AD5"/>
    <w:rsid w:val="008D3691"/>
    <w:rsid w:val="008D377B"/>
    <w:rsid w:val="008D3CB9"/>
    <w:rsid w:val="008D4547"/>
    <w:rsid w:val="008D4CD6"/>
    <w:rsid w:val="008D54CF"/>
    <w:rsid w:val="008D6C27"/>
    <w:rsid w:val="008D6DED"/>
    <w:rsid w:val="008D70AC"/>
    <w:rsid w:val="008D7C93"/>
    <w:rsid w:val="008E0594"/>
    <w:rsid w:val="008E098E"/>
    <w:rsid w:val="008E0A32"/>
    <w:rsid w:val="008E0FF3"/>
    <w:rsid w:val="008E199F"/>
    <w:rsid w:val="008E19A5"/>
    <w:rsid w:val="008E2969"/>
    <w:rsid w:val="008E29A5"/>
    <w:rsid w:val="008E5644"/>
    <w:rsid w:val="008E5658"/>
    <w:rsid w:val="008E56A4"/>
    <w:rsid w:val="008E583D"/>
    <w:rsid w:val="008E6CFC"/>
    <w:rsid w:val="008F0472"/>
    <w:rsid w:val="008F0CD0"/>
    <w:rsid w:val="008F0E51"/>
    <w:rsid w:val="008F1210"/>
    <w:rsid w:val="008F1354"/>
    <w:rsid w:val="008F148D"/>
    <w:rsid w:val="008F275E"/>
    <w:rsid w:val="008F2F4A"/>
    <w:rsid w:val="008F33D6"/>
    <w:rsid w:val="008F37DD"/>
    <w:rsid w:val="008F3AF8"/>
    <w:rsid w:val="008F3DB9"/>
    <w:rsid w:val="008F4394"/>
    <w:rsid w:val="008F449A"/>
    <w:rsid w:val="008F44DA"/>
    <w:rsid w:val="008F4901"/>
    <w:rsid w:val="008F4B93"/>
    <w:rsid w:val="008F5686"/>
    <w:rsid w:val="008F5A50"/>
    <w:rsid w:val="008F5D2D"/>
    <w:rsid w:val="008F5F8F"/>
    <w:rsid w:val="008F7446"/>
    <w:rsid w:val="009003EB"/>
    <w:rsid w:val="00900672"/>
    <w:rsid w:val="009009E3"/>
    <w:rsid w:val="00900E40"/>
    <w:rsid w:val="009021DA"/>
    <w:rsid w:val="00902A29"/>
    <w:rsid w:val="00902AF3"/>
    <w:rsid w:val="00902DF6"/>
    <w:rsid w:val="00903806"/>
    <w:rsid w:val="00904DFF"/>
    <w:rsid w:val="0090548E"/>
    <w:rsid w:val="00906405"/>
    <w:rsid w:val="00907C38"/>
    <w:rsid w:val="00907E99"/>
    <w:rsid w:val="00910CC8"/>
    <w:rsid w:val="00911555"/>
    <w:rsid w:val="0091431B"/>
    <w:rsid w:val="00914B75"/>
    <w:rsid w:val="00916CC9"/>
    <w:rsid w:val="00916D08"/>
    <w:rsid w:val="00916E34"/>
    <w:rsid w:val="0091706D"/>
    <w:rsid w:val="00917854"/>
    <w:rsid w:val="00920095"/>
    <w:rsid w:val="0092011E"/>
    <w:rsid w:val="009205C8"/>
    <w:rsid w:val="0092147F"/>
    <w:rsid w:val="00921D2E"/>
    <w:rsid w:val="00922B43"/>
    <w:rsid w:val="00922E99"/>
    <w:rsid w:val="0092304E"/>
    <w:rsid w:val="00923272"/>
    <w:rsid w:val="0092455E"/>
    <w:rsid w:val="00924809"/>
    <w:rsid w:val="009252C3"/>
    <w:rsid w:val="00925B21"/>
    <w:rsid w:val="00926641"/>
    <w:rsid w:val="0092678D"/>
    <w:rsid w:val="009268AA"/>
    <w:rsid w:val="00926BB9"/>
    <w:rsid w:val="009270BA"/>
    <w:rsid w:val="00927765"/>
    <w:rsid w:val="00927BF9"/>
    <w:rsid w:val="0093063A"/>
    <w:rsid w:val="009318EA"/>
    <w:rsid w:val="0093283A"/>
    <w:rsid w:val="00932A91"/>
    <w:rsid w:val="00933217"/>
    <w:rsid w:val="0093340B"/>
    <w:rsid w:val="009344DF"/>
    <w:rsid w:val="0093638B"/>
    <w:rsid w:val="009363F8"/>
    <w:rsid w:val="00936445"/>
    <w:rsid w:val="0093679A"/>
    <w:rsid w:val="00936825"/>
    <w:rsid w:val="00936A17"/>
    <w:rsid w:val="00937069"/>
    <w:rsid w:val="009376F0"/>
    <w:rsid w:val="00937848"/>
    <w:rsid w:val="0094035A"/>
    <w:rsid w:val="00940BAD"/>
    <w:rsid w:val="00940EEF"/>
    <w:rsid w:val="00941080"/>
    <w:rsid w:val="00941F2E"/>
    <w:rsid w:val="00942205"/>
    <w:rsid w:val="00942331"/>
    <w:rsid w:val="00942B6A"/>
    <w:rsid w:val="00942CAD"/>
    <w:rsid w:val="0094334E"/>
    <w:rsid w:val="00943A3B"/>
    <w:rsid w:val="00943E44"/>
    <w:rsid w:val="00944DC1"/>
    <w:rsid w:val="00945A32"/>
    <w:rsid w:val="0094667E"/>
    <w:rsid w:val="009467C9"/>
    <w:rsid w:val="00947471"/>
    <w:rsid w:val="00947D1F"/>
    <w:rsid w:val="00950EBC"/>
    <w:rsid w:val="0095126C"/>
    <w:rsid w:val="009513F9"/>
    <w:rsid w:val="00952183"/>
    <w:rsid w:val="00952216"/>
    <w:rsid w:val="009528B6"/>
    <w:rsid w:val="00952C04"/>
    <w:rsid w:val="00953460"/>
    <w:rsid w:val="00953AF8"/>
    <w:rsid w:val="00953EFC"/>
    <w:rsid w:val="009543CE"/>
    <w:rsid w:val="0095566B"/>
    <w:rsid w:val="00955E58"/>
    <w:rsid w:val="009564BA"/>
    <w:rsid w:val="009564F3"/>
    <w:rsid w:val="00956659"/>
    <w:rsid w:val="00957102"/>
    <w:rsid w:val="00957107"/>
    <w:rsid w:val="009577F8"/>
    <w:rsid w:val="009579F7"/>
    <w:rsid w:val="00957B83"/>
    <w:rsid w:val="00960008"/>
    <w:rsid w:val="00960241"/>
    <w:rsid w:val="00960978"/>
    <w:rsid w:val="009615E8"/>
    <w:rsid w:val="009618AD"/>
    <w:rsid w:val="00962135"/>
    <w:rsid w:val="00962274"/>
    <w:rsid w:val="009635B4"/>
    <w:rsid w:val="00964D92"/>
    <w:rsid w:val="00964E8B"/>
    <w:rsid w:val="00965778"/>
    <w:rsid w:val="00965824"/>
    <w:rsid w:val="00965F16"/>
    <w:rsid w:val="0096645C"/>
    <w:rsid w:val="0096736F"/>
    <w:rsid w:val="00967F88"/>
    <w:rsid w:val="00970515"/>
    <w:rsid w:val="009708DB"/>
    <w:rsid w:val="00970998"/>
    <w:rsid w:val="009709CB"/>
    <w:rsid w:val="00970B00"/>
    <w:rsid w:val="00970D28"/>
    <w:rsid w:val="00970D4B"/>
    <w:rsid w:val="00970E04"/>
    <w:rsid w:val="00970E7D"/>
    <w:rsid w:val="00973F4F"/>
    <w:rsid w:val="00973F77"/>
    <w:rsid w:val="009743AD"/>
    <w:rsid w:val="00974641"/>
    <w:rsid w:val="009746B0"/>
    <w:rsid w:val="009753F9"/>
    <w:rsid w:val="0097578A"/>
    <w:rsid w:val="00975868"/>
    <w:rsid w:val="00975928"/>
    <w:rsid w:val="0097594B"/>
    <w:rsid w:val="00976558"/>
    <w:rsid w:val="0097682F"/>
    <w:rsid w:val="00976BC2"/>
    <w:rsid w:val="00976EFC"/>
    <w:rsid w:val="0097764D"/>
    <w:rsid w:val="00980286"/>
    <w:rsid w:val="00980468"/>
    <w:rsid w:val="00980C53"/>
    <w:rsid w:val="00981237"/>
    <w:rsid w:val="009817C1"/>
    <w:rsid w:val="009817E5"/>
    <w:rsid w:val="00981882"/>
    <w:rsid w:val="0098189E"/>
    <w:rsid w:val="00982E1E"/>
    <w:rsid w:val="009832F4"/>
    <w:rsid w:val="009837DC"/>
    <w:rsid w:val="00983C34"/>
    <w:rsid w:val="00984000"/>
    <w:rsid w:val="009842B3"/>
    <w:rsid w:val="0098482C"/>
    <w:rsid w:val="00984A16"/>
    <w:rsid w:val="00984D79"/>
    <w:rsid w:val="00984EDB"/>
    <w:rsid w:val="0098504A"/>
    <w:rsid w:val="009852A2"/>
    <w:rsid w:val="00985823"/>
    <w:rsid w:val="009860C2"/>
    <w:rsid w:val="00986A99"/>
    <w:rsid w:val="00986E4A"/>
    <w:rsid w:val="0098760A"/>
    <w:rsid w:val="00987780"/>
    <w:rsid w:val="009879D9"/>
    <w:rsid w:val="00987F54"/>
    <w:rsid w:val="00990498"/>
    <w:rsid w:val="0099067C"/>
    <w:rsid w:val="00991D30"/>
    <w:rsid w:val="0099216D"/>
    <w:rsid w:val="0099239C"/>
    <w:rsid w:val="00992B80"/>
    <w:rsid w:val="00993EA1"/>
    <w:rsid w:val="00994520"/>
    <w:rsid w:val="0099471C"/>
    <w:rsid w:val="009947F3"/>
    <w:rsid w:val="009948BC"/>
    <w:rsid w:val="00994EBD"/>
    <w:rsid w:val="00995308"/>
    <w:rsid w:val="009962E8"/>
    <w:rsid w:val="00996A2E"/>
    <w:rsid w:val="00996C32"/>
    <w:rsid w:val="00997777"/>
    <w:rsid w:val="009978F1"/>
    <w:rsid w:val="00997E8C"/>
    <w:rsid w:val="009A0F94"/>
    <w:rsid w:val="009A1299"/>
    <w:rsid w:val="009A1BFC"/>
    <w:rsid w:val="009A3907"/>
    <w:rsid w:val="009A479C"/>
    <w:rsid w:val="009A4912"/>
    <w:rsid w:val="009A50C0"/>
    <w:rsid w:val="009A5316"/>
    <w:rsid w:val="009A5F5D"/>
    <w:rsid w:val="009A6181"/>
    <w:rsid w:val="009A6906"/>
    <w:rsid w:val="009A6A89"/>
    <w:rsid w:val="009A7862"/>
    <w:rsid w:val="009A78B8"/>
    <w:rsid w:val="009B0076"/>
    <w:rsid w:val="009B2803"/>
    <w:rsid w:val="009B3CE6"/>
    <w:rsid w:val="009B3F9F"/>
    <w:rsid w:val="009B4808"/>
    <w:rsid w:val="009B4C77"/>
    <w:rsid w:val="009B4E27"/>
    <w:rsid w:val="009B4F09"/>
    <w:rsid w:val="009B638D"/>
    <w:rsid w:val="009B7C79"/>
    <w:rsid w:val="009C03AB"/>
    <w:rsid w:val="009C09A2"/>
    <w:rsid w:val="009C0B29"/>
    <w:rsid w:val="009C0CFB"/>
    <w:rsid w:val="009C17B7"/>
    <w:rsid w:val="009C18A4"/>
    <w:rsid w:val="009C1995"/>
    <w:rsid w:val="009C1C6E"/>
    <w:rsid w:val="009C2058"/>
    <w:rsid w:val="009C205F"/>
    <w:rsid w:val="009C2476"/>
    <w:rsid w:val="009C2B6F"/>
    <w:rsid w:val="009C31B9"/>
    <w:rsid w:val="009C414D"/>
    <w:rsid w:val="009C43C1"/>
    <w:rsid w:val="009C4F94"/>
    <w:rsid w:val="009C4FFF"/>
    <w:rsid w:val="009C5133"/>
    <w:rsid w:val="009C58C6"/>
    <w:rsid w:val="009C5C4F"/>
    <w:rsid w:val="009C5FF3"/>
    <w:rsid w:val="009C74FF"/>
    <w:rsid w:val="009D0261"/>
    <w:rsid w:val="009D0EF5"/>
    <w:rsid w:val="009D0F58"/>
    <w:rsid w:val="009D0F87"/>
    <w:rsid w:val="009D11AE"/>
    <w:rsid w:val="009D12BE"/>
    <w:rsid w:val="009D270D"/>
    <w:rsid w:val="009D2AF2"/>
    <w:rsid w:val="009D4014"/>
    <w:rsid w:val="009D4246"/>
    <w:rsid w:val="009D5063"/>
    <w:rsid w:val="009D679C"/>
    <w:rsid w:val="009D6992"/>
    <w:rsid w:val="009D73DE"/>
    <w:rsid w:val="009D7C8F"/>
    <w:rsid w:val="009D7D75"/>
    <w:rsid w:val="009E0293"/>
    <w:rsid w:val="009E22A5"/>
    <w:rsid w:val="009E2310"/>
    <w:rsid w:val="009E2498"/>
    <w:rsid w:val="009E274F"/>
    <w:rsid w:val="009E2BF3"/>
    <w:rsid w:val="009E3AAC"/>
    <w:rsid w:val="009E4263"/>
    <w:rsid w:val="009E53EF"/>
    <w:rsid w:val="009E5C7D"/>
    <w:rsid w:val="009E6499"/>
    <w:rsid w:val="009E6AB3"/>
    <w:rsid w:val="009E6B8C"/>
    <w:rsid w:val="009E72D9"/>
    <w:rsid w:val="009E7F9A"/>
    <w:rsid w:val="009F0245"/>
    <w:rsid w:val="009F0C1B"/>
    <w:rsid w:val="009F0FD2"/>
    <w:rsid w:val="009F169B"/>
    <w:rsid w:val="009F16AC"/>
    <w:rsid w:val="009F2305"/>
    <w:rsid w:val="009F2E82"/>
    <w:rsid w:val="009F309D"/>
    <w:rsid w:val="009F3C35"/>
    <w:rsid w:val="009F468A"/>
    <w:rsid w:val="009F4816"/>
    <w:rsid w:val="009F4E5E"/>
    <w:rsid w:val="009F6A21"/>
    <w:rsid w:val="009F6F6A"/>
    <w:rsid w:val="009F7C57"/>
    <w:rsid w:val="009F7F12"/>
    <w:rsid w:val="00A00730"/>
    <w:rsid w:val="00A01D05"/>
    <w:rsid w:val="00A01DB2"/>
    <w:rsid w:val="00A02B0C"/>
    <w:rsid w:val="00A03E3D"/>
    <w:rsid w:val="00A04089"/>
    <w:rsid w:val="00A04BFC"/>
    <w:rsid w:val="00A05A2C"/>
    <w:rsid w:val="00A0634F"/>
    <w:rsid w:val="00A06A7E"/>
    <w:rsid w:val="00A073BF"/>
    <w:rsid w:val="00A07408"/>
    <w:rsid w:val="00A07421"/>
    <w:rsid w:val="00A078B4"/>
    <w:rsid w:val="00A10887"/>
    <w:rsid w:val="00A12200"/>
    <w:rsid w:val="00A12A77"/>
    <w:rsid w:val="00A13FCA"/>
    <w:rsid w:val="00A143DB"/>
    <w:rsid w:val="00A15694"/>
    <w:rsid w:val="00A15E2C"/>
    <w:rsid w:val="00A15E62"/>
    <w:rsid w:val="00A1605D"/>
    <w:rsid w:val="00A16188"/>
    <w:rsid w:val="00A1765A"/>
    <w:rsid w:val="00A1781D"/>
    <w:rsid w:val="00A17A08"/>
    <w:rsid w:val="00A17B60"/>
    <w:rsid w:val="00A17C46"/>
    <w:rsid w:val="00A202A4"/>
    <w:rsid w:val="00A2047E"/>
    <w:rsid w:val="00A20979"/>
    <w:rsid w:val="00A21210"/>
    <w:rsid w:val="00A212FD"/>
    <w:rsid w:val="00A22200"/>
    <w:rsid w:val="00A23354"/>
    <w:rsid w:val="00A23841"/>
    <w:rsid w:val="00A24431"/>
    <w:rsid w:val="00A25363"/>
    <w:rsid w:val="00A25D6A"/>
    <w:rsid w:val="00A2604D"/>
    <w:rsid w:val="00A26300"/>
    <w:rsid w:val="00A26B37"/>
    <w:rsid w:val="00A26DB1"/>
    <w:rsid w:val="00A27265"/>
    <w:rsid w:val="00A273B6"/>
    <w:rsid w:val="00A300E9"/>
    <w:rsid w:val="00A30232"/>
    <w:rsid w:val="00A302D6"/>
    <w:rsid w:val="00A31055"/>
    <w:rsid w:val="00A31173"/>
    <w:rsid w:val="00A31863"/>
    <w:rsid w:val="00A321B5"/>
    <w:rsid w:val="00A32333"/>
    <w:rsid w:val="00A335E1"/>
    <w:rsid w:val="00A33A9F"/>
    <w:rsid w:val="00A346B4"/>
    <w:rsid w:val="00A3479C"/>
    <w:rsid w:val="00A3541E"/>
    <w:rsid w:val="00A357B3"/>
    <w:rsid w:val="00A35F99"/>
    <w:rsid w:val="00A36181"/>
    <w:rsid w:val="00A362FC"/>
    <w:rsid w:val="00A3642B"/>
    <w:rsid w:val="00A372D5"/>
    <w:rsid w:val="00A37625"/>
    <w:rsid w:val="00A376A5"/>
    <w:rsid w:val="00A37D18"/>
    <w:rsid w:val="00A37E68"/>
    <w:rsid w:val="00A403EE"/>
    <w:rsid w:val="00A4066D"/>
    <w:rsid w:val="00A40B2A"/>
    <w:rsid w:val="00A42D78"/>
    <w:rsid w:val="00A434C9"/>
    <w:rsid w:val="00A4399A"/>
    <w:rsid w:val="00A43B66"/>
    <w:rsid w:val="00A44393"/>
    <w:rsid w:val="00A445B1"/>
    <w:rsid w:val="00A4463F"/>
    <w:rsid w:val="00A455B8"/>
    <w:rsid w:val="00A458EA"/>
    <w:rsid w:val="00A45C10"/>
    <w:rsid w:val="00A46746"/>
    <w:rsid w:val="00A46867"/>
    <w:rsid w:val="00A478F9"/>
    <w:rsid w:val="00A5022C"/>
    <w:rsid w:val="00A507F1"/>
    <w:rsid w:val="00A508F4"/>
    <w:rsid w:val="00A512E2"/>
    <w:rsid w:val="00A520C1"/>
    <w:rsid w:val="00A52566"/>
    <w:rsid w:val="00A529D3"/>
    <w:rsid w:val="00A53504"/>
    <w:rsid w:val="00A53581"/>
    <w:rsid w:val="00A5369D"/>
    <w:rsid w:val="00A5391C"/>
    <w:rsid w:val="00A53BE5"/>
    <w:rsid w:val="00A54130"/>
    <w:rsid w:val="00A5618A"/>
    <w:rsid w:val="00A561CF"/>
    <w:rsid w:val="00A56398"/>
    <w:rsid w:val="00A60026"/>
    <w:rsid w:val="00A60106"/>
    <w:rsid w:val="00A603D3"/>
    <w:rsid w:val="00A60418"/>
    <w:rsid w:val="00A604FD"/>
    <w:rsid w:val="00A605E4"/>
    <w:rsid w:val="00A60749"/>
    <w:rsid w:val="00A60F99"/>
    <w:rsid w:val="00A6165D"/>
    <w:rsid w:val="00A62523"/>
    <w:rsid w:val="00A639AA"/>
    <w:rsid w:val="00A63B93"/>
    <w:rsid w:val="00A647B1"/>
    <w:rsid w:val="00A64A88"/>
    <w:rsid w:val="00A64BC3"/>
    <w:rsid w:val="00A64C19"/>
    <w:rsid w:val="00A65795"/>
    <w:rsid w:val="00A65A05"/>
    <w:rsid w:val="00A67094"/>
    <w:rsid w:val="00A671B2"/>
    <w:rsid w:val="00A705AE"/>
    <w:rsid w:val="00A705FC"/>
    <w:rsid w:val="00A70AC5"/>
    <w:rsid w:val="00A70D67"/>
    <w:rsid w:val="00A714B3"/>
    <w:rsid w:val="00A71544"/>
    <w:rsid w:val="00A7160D"/>
    <w:rsid w:val="00A7182B"/>
    <w:rsid w:val="00A71CB7"/>
    <w:rsid w:val="00A7371F"/>
    <w:rsid w:val="00A73F53"/>
    <w:rsid w:val="00A73FE1"/>
    <w:rsid w:val="00A745F7"/>
    <w:rsid w:val="00A74885"/>
    <w:rsid w:val="00A74D78"/>
    <w:rsid w:val="00A75597"/>
    <w:rsid w:val="00A760AF"/>
    <w:rsid w:val="00A765FC"/>
    <w:rsid w:val="00A8025B"/>
    <w:rsid w:val="00A81395"/>
    <w:rsid w:val="00A818A8"/>
    <w:rsid w:val="00A81B93"/>
    <w:rsid w:val="00A826E3"/>
    <w:rsid w:val="00A82B35"/>
    <w:rsid w:val="00A82EB3"/>
    <w:rsid w:val="00A83190"/>
    <w:rsid w:val="00A8320E"/>
    <w:rsid w:val="00A83ACD"/>
    <w:rsid w:val="00A84013"/>
    <w:rsid w:val="00A84073"/>
    <w:rsid w:val="00A843E8"/>
    <w:rsid w:val="00A8518E"/>
    <w:rsid w:val="00A86A1C"/>
    <w:rsid w:val="00A901B2"/>
    <w:rsid w:val="00A909E5"/>
    <w:rsid w:val="00A90CD9"/>
    <w:rsid w:val="00A90D56"/>
    <w:rsid w:val="00A90E78"/>
    <w:rsid w:val="00A91386"/>
    <w:rsid w:val="00A91B18"/>
    <w:rsid w:val="00A91F69"/>
    <w:rsid w:val="00A9255E"/>
    <w:rsid w:val="00A928C5"/>
    <w:rsid w:val="00A928D1"/>
    <w:rsid w:val="00A92A90"/>
    <w:rsid w:val="00A92E56"/>
    <w:rsid w:val="00A93140"/>
    <w:rsid w:val="00A94322"/>
    <w:rsid w:val="00A94561"/>
    <w:rsid w:val="00A94844"/>
    <w:rsid w:val="00A94912"/>
    <w:rsid w:val="00A94CE8"/>
    <w:rsid w:val="00A95440"/>
    <w:rsid w:val="00A956C9"/>
    <w:rsid w:val="00A95D74"/>
    <w:rsid w:val="00A96B43"/>
    <w:rsid w:val="00A97321"/>
    <w:rsid w:val="00A979BA"/>
    <w:rsid w:val="00A979FE"/>
    <w:rsid w:val="00A97BD1"/>
    <w:rsid w:val="00AA0AB3"/>
    <w:rsid w:val="00AA0F69"/>
    <w:rsid w:val="00AA1BFD"/>
    <w:rsid w:val="00AA1EC0"/>
    <w:rsid w:val="00AA1F2C"/>
    <w:rsid w:val="00AA1F88"/>
    <w:rsid w:val="00AA2520"/>
    <w:rsid w:val="00AA3023"/>
    <w:rsid w:val="00AA3F88"/>
    <w:rsid w:val="00AA4C36"/>
    <w:rsid w:val="00AA5204"/>
    <w:rsid w:val="00AA5264"/>
    <w:rsid w:val="00AA699B"/>
    <w:rsid w:val="00AA69FD"/>
    <w:rsid w:val="00AA6A9C"/>
    <w:rsid w:val="00AA77EA"/>
    <w:rsid w:val="00AA79A9"/>
    <w:rsid w:val="00AB0A9B"/>
    <w:rsid w:val="00AB107B"/>
    <w:rsid w:val="00AB1B01"/>
    <w:rsid w:val="00AB1CF0"/>
    <w:rsid w:val="00AB1D76"/>
    <w:rsid w:val="00AB3AE9"/>
    <w:rsid w:val="00AB4634"/>
    <w:rsid w:val="00AB47FA"/>
    <w:rsid w:val="00AB4D9C"/>
    <w:rsid w:val="00AB4EF0"/>
    <w:rsid w:val="00AB4FED"/>
    <w:rsid w:val="00AB5DBB"/>
    <w:rsid w:val="00AB62FB"/>
    <w:rsid w:val="00AB64CC"/>
    <w:rsid w:val="00AB76B5"/>
    <w:rsid w:val="00AB7899"/>
    <w:rsid w:val="00AC01BE"/>
    <w:rsid w:val="00AC0471"/>
    <w:rsid w:val="00AC0C41"/>
    <w:rsid w:val="00AC0EC4"/>
    <w:rsid w:val="00AC1B3A"/>
    <w:rsid w:val="00AC3DDD"/>
    <w:rsid w:val="00AC3E62"/>
    <w:rsid w:val="00AC4577"/>
    <w:rsid w:val="00AC47BF"/>
    <w:rsid w:val="00AC50BE"/>
    <w:rsid w:val="00AC698A"/>
    <w:rsid w:val="00AC705C"/>
    <w:rsid w:val="00AC71DE"/>
    <w:rsid w:val="00AC7B8F"/>
    <w:rsid w:val="00AC7DD4"/>
    <w:rsid w:val="00AD0F0F"/>
    <w:rsid w:val="00AD1E94"/>
    <w:rsid w:val="00AD209C"/>
    <w:rsid w:val="00AD20D3"/>
    <w:rsid w:val="00AD2154"/>
    <w:rsid w:val="00AD233B"/>
    <w:rsid w:val="00AD28A2"/>
    <w:rsid w:val="00AD2CC6"/>
    <w:rsid w:val="00AD2DA8"/>
    <w:rsid w:val="00AD2DEF"/>
    <w:rsid w:val="00AD33DD"/>
    <w:rsid w:val="00AD364E"/>
    <w:rsid w:val="00AD3D73"/>
    <w:rsid w:val="00AD3F96"/>
    <w:rsid w:val="00AD4282"/>
    <w:rsid w:val="00AD4284"/>
    <w:rsid w:val="00AD42D1"/>
    <w:rsid w:val="00AD4410"/>
    <w:rsid w:val="00AD4434"/>
    <w:rsid w:val="00AD4564"/>
    <w:rsid w:val="00AD4C5D"/>
    <w:rsid w:val="00AD4FD2"/>
    <w:rsid w:val="00AD6807"/>
    <w:rsid w:val="00AD79E2"/>
    <w:rsid w:val="00AD7F46"/>
    <w:rsid w:val="00AE0219"/>
    <w:rsid w:val="00AE081B"/>
    <w:rsid w:val="00AE0D1D"/>
    <w:rsid w:val="00AE120C"/>
    <w:rsid w:val="00AE20F1"/>
    <w:rsid w:val="00AE23B7"/>
    <w:rsid w:val="00AE2D43"/>
    <w:rsid w:val="00AE3713"/>
    <w:rsid w:val="00AE410E"/>
    <w:rsid w:val="00AE44DF"/>
    <w:rsid w:val="00AE45FB"/>
    <w:rsid w:val="00AE489F"/>
    <w:rsid w:val="00AE4F60"/>
    <w:rsid w:val="00AE6263"/>
    <w:rsid w:val="00AE6548"/>
    <w:rsid w:val="00AE66F4"/>
    <w:rsid w:val="00AE67DD"/>
    <w:rsid w:val="00AE6F1F"/>
    <w:rsid w:val="00AE6F79"/>
    <w:rsid w:val="00AE6FFA"/>
    <w:rsid w:val="00AE788D"/>
    <w:rsid w:val="00AE7A5E"/>
    <w:rsid w:val="00AF02F9"/>
    <w:rsid w:val="00AF0C5B"/>
    <w:rsid w:val="00AF0D06"/>
    <w:rsid w:val="00AF1210"/>
    <w:rsid w:val="00AF1418"/>
    <w:rsid w:val="00AF201E"/>
    <w:rsid w:val="00AF26F7"/>
    <w:rsid w:val="00AF2930"/>
    <w:rsid w:val="00AF2D22"/>
    <w:rsid w:val="00AF36AD"/>
    <w:rsid w:val="00AF381D"/>
    <w:rsid w:val="00AF3C63"/>
    <w:rsid w:val="00AF3E85"/>
    <w:rsid w:val="00AF4893"/>
    <w:rsid w:val="00AF4956"/>
    <w:rsid w:val="00AF4BBC"/>
    <w:rsid w:val="00AF506C"/>
    <w:rsid w:val="00AF581C"/>
    <w:rsid w:val="00AF5C25"/>
    <w:rsid w:val="00AF6FBA"/>
    <w:rsid w:val="00AF7535"/>
    <w:rsid w:val="00AF7618"/>
    <w:rsid w:val="00AF774F"/>
    <w:rsid w:val="00AF78A8"/>
    <w:rsid w:val="00AF7AD8"/>
    <w:rsid w:val="00AF7ECC"/>
    <w:rsid w:val="00B009D5"/>
    <w:rsid w:val="00B00F16"/>
    <w:rsid w:val="00B01E39"/>
    <w:rsid w:val="00B01EED"/>
    <w:rsid w:val="00B022FC"/>
    <w:rsid w:val="00B02556"/>
    <w:rsid w:val="00B03300"/>
    <w:rsid w:val="00B03E9D"/>
    <w:rsid w:val="00B04045"/>
    <w:rsid w:val="00B04627"/>
    <w:rsid w:val="00B05065"/>
    <w:rsid w:val="00B0565F"/>
    <w:rsid w:val="00B05B09"/>
    <w:rsid w:val="00B05CA5"/>
    <w:rsid w:val="00B05D09"/>
    <w:rsid w:val="00B05E22"/>
    <w:rsid w:val="00B07B72"/>
    <w:rsid w:val="00B1007A"/>
    <w:rsid w:val="00B10506"/>
    <w:rsid w:val="00B10C37"/>
    <w:rsid w:val="00B11156"/>
    <w:rsid w:val="00B11E5D"/>
    <w:rsid w:val="00B11E73"/>
    <w:rsid w:val="00B127DF"/>
    <w:rsid w:val="00B129DB"/>
    <w:rsid w:val="00B12CA3"/>
    <w:rsid w:val="00B12EF4"/>
    <w:rsid w:val="00B136F2"/>
    <w:rsid w:val="00B13851"/>
    <w:rsid w:val="00B13F26"/>
    <w:rsid w:val="00B1492D"/>
    <w:rsid w:val="00B15071"/>
    <w:rsid w:val="00B16093"/>
    <w:rsid w:val="00B16C12"/>
    <w:rsid w:val="00B16CE8"/>
    <w:rsid w:val="00B16DAE"/>
    <w:rsid w:val="00B175B7"/>
    <w:rsid w:val="00B17720"/>
    <w:rsid w:val="00B179E9"/>
    <w:rsid w:val="00B2009E"/>
    <w:rsid w:val="00B20B45"/>
    <w:rsid w:val="00B20E19"/>
    <w:rsid w:val="00B20E45"/>
    <w:rsid w:val="00B23628"/>
    <w:rsid w:val="00B23805"/>
    <w:rsid w:val="00B23C47"/>
    <w:rsid w:val="00B24346"/>
    <w:rsid w:val="00B25478"/>
    <w:rsid w:val="00B256B8"/>
    <w:rsid w:val="00B26166"/>
    <w:rsid w:val="00B26CCB"/>
    <w:rsid w:val="00B27441"/>
    <w:rsid w:val="00B274D5"/>
    <w:rsid w:val="00B27506"/>
    <w:rsid w:val="00B27614"/>
    <w:rsid w:val="00B2766B"/>
    <w:rsid w:val="00B27D3C"/>
    <w:rsid w:val="00B31502"/>
    <w:rsid w:val="00B31A7A"/>
    <w:rsid w:val="00B32085"/>
    <w:rsid w:val="00B337D5"/>
    <w:rsid w:val="00B33D5A"/>
    <w:rsid w:val="00B34289"/>
    <w:rsid w:val="00B34FC8"/>
    <w:rsid w:val="00B35B23"/>
    <w:rsid w:val="00B36BBE"/>
    <w:rsid w:val="00B36EBA"/>
    <w:rsid w:val="00B3703D"/>
    <w:rsid w:val="00B375E6"/>
    <w:rsid w:val="00B4010E"/>
    <w:rsid w:val="00B40D39"/>
    <w:rsid w:val="00B4125B"/>
    <w:rsid w:val="00B41B50"/>
    <w:rsid w:val="00B42A23"/>
    <w:rsid w:val="00B43375"/>
    <w:rsid w:val="00B43934"/>
    <w:rsid w:val="00B43AF6"/>
    <w:rsid w:val="00B444AC"/>
    <w:rsid w:val="00B44F9E"/>
    <w:rsid w:val="00B451E2"/>
    <w:rsid w:val="00B45BF7"/>
    <w:rsid w:val="00B4617E"/>
    <w:rsid w:val="00B475A9"/>
    <w:rsid w:val="00B4778F"/>
    <w:rsid w:val="00B47B2D"/>
    <w:rsid w:val="00B47DD2"/>
    <w:rsid w:val="00B507E5"/>
    <w:rsid w:val="00B50B68"/>
    <w:rsid w:val="00B51084"/>
    <w:rsid w:val="00B51E1F"/>
    <w:rsid w:val="00B52138"/>
    <w:rsid w:val="00B52691"/>
    <w:rsid w:val="00B52851"/>
    <w:rsid w:val="00B52DF6"/>
    <w:rsid w:val="00B535BF"/>
    <w:rsid w:val="00B54297"/>
    <w:rsid w:val="00B548FF"/>
    <w:rsid w:val="00B558C3"/>
    <w:rsid w:val="00B55D06"/>
    <w:rsid w:val="00B56583"/>
    <w:rsid w:val="00B578AF"/>
    <w:rsid w:val="00B57C13"/>
    <w:rsid w:val="00B57C99"/>
    <w:rsid w:val="00B6008E"/>
    <w:rsid w:val="00B60FD5"/>
    <w:rsid w:val="00B61AEA"/>
    <w:rsid w:val="00B6226B"/>
    <w:rsid w:val="00B62B86"/>
    <w:rsid w:val="00B63B86"/>
    <w:rsid w:val="00B642F9"/>
    <w:rsid w:val="00B64B4B"/>
    <w:rsid w:val="00B66180"/>
    <w:rsid w:val="00B67153"/>
    <w:rsid w:val="00B6716A"/>
    <w:rsid w:val="00B6796C"/>
    <w:rsid w:val="00B67FD8"/>
    <w:rsid w:val="00B70601"/>
    <w:rsid w:val="00B70A07"/>
    <w:rsid w:val="00B72175"/>
    <w:rsid w:val="00B729EA"/>
    <w:rsid w:val="00B72B79"/>
    <w:rsid w:val="00B7374B"/>
    <w:rsid w:val="00B74254"/>
    <w:rsid w:val="00B74A2C"/>
    <w:rsid w:val="00B74D77"/>
    <w:rsid w:val="00B75F3F"/>
    <w:rsid w:val="00B76F34"/>
    <w:rsid w:val="00B77AC6"/>
    <w:rsid w:val="00B77CEE"/>
    <w:rsid w:val="00B77F77"/>
    <w:rsid w:val="00B8017F"/>
    <w:rsid w:val="00B814F7"/>
    <w:rsid w:val="00B81A04"/>
    <w:rsid w:val="00B82155"/>
    <w:rsid w:val="00B82351"/>
    <w:rsid w:val="00B8265E"/>
    <w:rsid w:val="00B827CC"/>
    <w:rsid w:val="00B82A8F"/>
    <w:rsid w:val="00B82DD2"/>
    <w:rsid w:val="00B83F9C"/>
    <w:rsid w:val="00B848F2"/>
    <w:rsid w:val="00B84B1B"/>
    <w:rsid w:val="00B85E0E"/>
    <w:rsid w:val="00B8750C"/>
    <w:rsid w:val="00B878CA"/>
    <w:rsid w:val="00B87BC9"/>
    <w:rsid w:val="00B87F10"/>
    <w:rsid w:val="00B90A84"/>
    <w:rsid w:val="00B914E4"/>
    <w:rsid w:val="00B919EB"/>
    <w:rsid w:val="00B91A68"/>
    <w:rsid w:val="00B91ABB"/>
    <w:rsid w:val="00B91FED"/>
    <w:rsid w:val="00B92FC0"/>
    <w:rsid w:val="00B930F0"/>
    <w:rsid w:val="00B93656"/>
    <w:rsid w:val="00B93B27"/>
    <w:rsid w:val="00B93D75"/>
    <w:rsid w:val="00B9470B"/>
    <w:rsid w:val="00B947CB"/>
    <w:rsid w:val="00B94870"/>
    <w:rsid w:val="00B95038"/>
    <w:rsid w:val="00B95258"/>
    <w:rsid w:val="00B95F3A"/>
    <w:rsid w:val="00B974DA"/>
    <w:rsid w:val="00B9750B"/>
    <w:rsid w:val="00BA03CD"/>
    <w:rsid w:val="00BA0726"/>
    <w:rsid w:val="00BA151C"/>
    <w:rsid w:val="00BA2508"/>
    <w:rsid w:val="00BA25EF"/>
    <w:rsid w:val="00BA289B"/>
    <w:rsid w:val="00BA2AE0"/>
    <w:rsid w:val="00BA3889"/>
    <w:rsid w:val="00BA38F5"/>
    <w:rsid w:val="00BA41DB"/>
    <w:rsid w:val="00BA4532"/>
    <w:rsid w:val="00BA4D25"/>
    <w:rsid w:val="00BA4E23"/>
    <w:rsid w:val="00BA4F33"/>
    <w:rsid w:val="00BA5DA1"/>
    <w:rsid w:val="00BA6061"/>
    <w:rsid w:val="00BA60B5"/>
    <w:rsid w:val="00BA61AE"/>
    <w:rsid w:val="00BA6969"/>
    <w:rsid w:val="00BA71F8"/>
    <w:rsid w:val="00BA79D5"/>
    <w:rsid w:val="00BB02AD"/>
    <w:rsid w:val="00BB0458"/>
    <w:rsid w:val="00BB1636"/>
    <w:rsid w:val="00BB26EF"/>
    <w:rsid w:val="00BB2A82"/>
    <w:rsid w:val="00BB361A"/>
    <w:rsid w:val="00BB3687"/>
    <w:rsid w:val="00BB3AC5"/>
    <w:rsid w:val="00BB3DBE"/>
    <w:rsid w:val="00BB4777"/>
    <w:rsid w:val="00BB4FE5"/>
    <w:rsid w:val="00BB515C"/>
    <w:rsid w:val="00BB5826"/>
    <w:rsid w:val="00BB6AD8"/>
    <w:rsid w:val="00BB76E2"/>
    <w:rsid w:val="00BC01A2"/>
    <w:rsid w:val="00BC04F2"/>
    <w:rsid w:val="00BC0F09"/>
    <w:rsid w:val="00BC12A7"/>
    <w:rsid w:val="00BC145C"/>
    <w:rsid w:val="00BC194E"/>
    <w:rsid w:val="00BC24FF"/>
    <w:rsid w:val="00BC45F5"/>
    <w:rsid w:val="00BC4678"/>
    <w:rsid w:val="00BC5215"/>
    <w:rsid w:val="00BC6A1B"/>
    <w:rsid w:val="00BC6BBC"/>
    <w:rsid w:val="00BC7B7A"/>
    <w:rsid w:val="00BC7C58"/>
    <w:rsid w:val="00BC7D25"/>
    <w:rsid w:val="00BD01C5"/>
    <w:rsid w:val="00BD0C95"/>
    <w:rsid w:val="00BD18D5"/>
    <w:rsid w:val="00BD24C8"/>
    <w:rsid w:val="00BD27E7"/>
    <w:rsid w:val="00BD304B"/>
    <w:rsid w:val="00BD3AB5"/>
    <w:rsid w:val="00BD48B9"/>
    <w:rsid w:val="00BD4F53"/>
    <w:rsid w:val="00BD55BA"/>
    <w:rsid w:val="00BD5FD9"/>
    <w:rsid w:val="00BD6B1A"/>
    <w:rsid w:val="00BD76A3"/>
    <w:rsid w:val="00BD7774"/>
    <w:rsid w:val="00BD78AD"/>
    <w:rsid w:val="00BD7B9A"/>
    <w:rsid w:val="00BD7E38"/>
    <w:rsid w:val="00BE0093"/>
    <w:rsid w:val="00BE151B"/>
    <w:rsid w:val="00BE1775"/>
    <w:rsid w:val="00BE181A"/>
    <w:rsid w:val="00BE1993"/>
    <w:rsid w:val="00BE1D6D"/>
    <w:rsid w:val="00BE1D87"/>
    <w:rsid w:val="00BE1FB2"/>
    <w:rsid w:val="00BE2E2B"/>
    <w:rsid w:val="00BE397A"/>
    <w:rsid w:val="00BE3C33"/>
    <w:rsid w:val="00BE4850"/>
    <w:rsid w:val="00BE4FE0"/>
    <w:rsid w:val="00BE50EA"/>
    <w:rsid w:val="00BE62CB"/>
    <w:rsid w:val="00BE6332"/>
    <w:rsid w:val="00BE6887"/>
    <w:rsid w:val="00BE6B9B"/>
    <w:rsid w:val="00BE798F"/>
    <w:rsid w:val="00BF1090"/>
    <w:rsid w:val="00BF13B7"/>
    <w:rsid w:val="00BF1F69"/>
    <w:rsid w:val="00BF210B"/>
    <w:rsid w:val="00BF266D"/>
    <w:rsid w:val="00BF2E46"/>
    <w:rsid w:val="00BF3F6F"/>
    <w:rsid w:val="00BF43E8"/>
    <w:rsid w:val="00BF6EEE"/>
    <w:rsid w:val="00BF753F"/>
    <w:rsid w:val="00BF7D5D"/>
    <w:rsid w:val="00BF7DDB"/>
    <w:rsid w:val="00C00984"/>
    <w:rsid w:val="00C00FC9"/>
    <w:rsid w:val="00C01B9F"/>
    <w:rsid w:val="00C02EDE"/>
    <w:rsid w:val="00C0375C"/>
    <w:rsid w:val="00C050DC"/>
    <w:rsid w:val="00C052CF"/>
    <w:rsid w:val="00C0542E"/>
    <w:rsid w:val="00C05550"/>
    <w:rsid w:val="00C056D1"/>
    <w:rsid w:val="00C06889"/>
    <w:rsid w:val="00C070C8"/>
    <w:rsid w:val="00C07C9F"/>
    <w:rsid w:val="00C10011"/>
    <w:rsid w:val="00C1053B"/>
    <w:rsid w:val="00C10F54"/>
    <w:rsid w:val="00C11190"/>
    <w:rsid w:val="00C119D4"/>
    <w:rsid w:val="00C11EDF"/>
    <w:rsid w:val="00C12327"/>
    <w:rsid w:val="00C12634"/>
    <w:rsid w:val="00C13F91"/>
    <w:rsid w:val="00C1408B"/>
    <w:rsid w:val="00C1424E"/>
    <w:rsid w:val="00C14E83"/>
    <w:rsid w:val="00C14EBD"/>
    <w:rsid w:val="00C15FAF"/>
    <w:rsid w:val="00C167E2"/>
    <w:rsid w:val="00C17421"/>
    <w:rsid w:val="00C17625"/>
    <w:rsid w:val="00C17ECE"/>
    <w:rsid w:val="00C200F3"/>
    <w:rsid w:val="00C201D8"/>
    <w:rsid w:val="00C207A9"/>
    <w:rsid w:val="00C2091C"/>
    <w:rsid w:val="00C21822"/>
    <w:rsid w:val="00C21B5F"/>
    <w:rsid w:val="00C21C12"/>
    <w:rsid w:val="00C21D28"/>
    <w:rsid w:val="00C22AFB"/>
    <w:rsid w:val="00C23593"/>
    <w:rsid w:val="00C23608"/>
    <w:rsid w:val="00C23F40"/>
    <w:rsid w:val="00C247E1"/>
    <w:rsid w:val="00C249A7"/>
    <w:rsid w:val="00C2567B"/>
    <w:rsid w:val="00C264AB"/>
    <w:rsid w:val="00C26A2C"/>
    <w:rsid w:val="00C272ED"/>
    <w:rsid w:val="00C27F32"/>
    <w:rsid w:val="00C30805"/>
    <w:rsid w:val="00C30E5B"/>
    <w:rsid w:val="00C313D0"/>
    <w:rsid w:val="00C315DB"/>
    <w:rsid w:val="00C3326B"/>
    <w:rsid w:val="00C33A41"/>
    <w:rsid w:val="00C346B4"/>
    <w:rsid w:val="00C34D89"/>
    <w:rsid w:val="00C35285"/>
    <w:rsid w:val="00C3536C"/>
    <w:rsid w:val="00C35412"/>
    <w:rsid w:val="00C3644F"/>
    <w:rsid w:val="00C371E6"/>
    <w:rsid w:val="00C37374"/>
    <w:rsid w:val="00C373EF"/>
    <w:rsid w:val="00C37B97"/>
    <w:rsid w:val="00C37EC1"/>
    <w:rsid w:val="00C400E6"/>
    <w:rsid w:val="00C408E2"/>
    <w:rsid w:val="00C412D4"/>
    <w:rsid w:val="00C4148C"/>
    <w:rsid w:val="00C4265C"/>
    <w:rsid w:val="00C42EE7"/>
    <w:rsid w:val="00C43B85"/>
    <w:rsid w:val="00C43D2A"/>
    <w:rsid w:val="00C43D3E"/>
    <w:rsid w:val="00C4410A"/>
    <w:rsid w:val="00C444FD"/>
    <w:rsid w:val="00C44AFC"/>
    <w:rsid w:val="00C44F5A"/>
    <w:rsid w:val="00C44FCA"/>
    <w:rsid w:val="00C45971"/>
    <w:rsid w:val="00C464BA"/>
    <w:rsid w:val="00C46EC8"/>
    <w:rsid w:val="00C47508"/>
    <w:rsid w:val="00C47571"/>
    <w:rsid w:val="00C478EA"/>
    <w:rsid w:val="00C47945"/>
    <w:rsid w:val="00C47FD7"/>
    <w:rsid w:val="00C50257"/>
    <w:rsid w:val="00C5049A"/>
    <w:rsid w:val="00C5073A"/>
    <w:rsid w:val="00C51818"/>
    <w:rsid w:val="00C5355E"/>
    <w:rsid w:val="00C54597"/>
    <w:rsid w:val="00C54642"/>
    <w:rsid w:val="00C54827"/>
    <w:rsid w:val="00C549AA"/>
    <w:rsid w:val="00C55091"/>
    <w:rsid w:val="00C55916"/>
    <w:rsid w:val="00C55FF0"/>
    <w:rsid w:val="00C56AAE"/>
    <w:rsid w:val="00C57355"/>
    <w:rsid w:val="00C578FA"/>
    <w:rsid w:val="00C57FE6"/>
    <w:rsid w:val="00C60E9D"/>
    <w:rsid w:val="00C61A6D"/>
    <w:rsid w:val="00C6205D"/>
    <w:rsid w:val="00C634EB"/>
    <w:rsid w:val="00C64EFE"/>
    <w:rsid w:val="00C65D66"/>
    <w:rsid w:val="00C66049"/>
    <w:rsid w:val="00C6639A"/>
    <w:rsid w:val="00C66D40"/>
    <w:rsid w:val="00C673E3"/>
    <w:rsid w:val="00C678CA"/>
    <w:rsid w:val="00C700F7"/>
    <w:rsid w:val="00C7059C"/>
    <w:rsid w:val="00C709C8"/>
    <w:rsid w:val="00C70E5C"/>
    <w:rsid w:val="00C71E24"/>
    <w:rsid w:val="00C72177"/>
    <w:rsid w:val="00C72652"/>
    <w:rsid w:val="00C72733"/>
    <w:rsid w:val="00C729B2"/>
    <w:rsid w:val="00C73A9E"/>
    <w:rsid w:val="00C742E1"/>
    <w:rsid w:val="00C74399"/>
    <w:rsid w:val="00C74B7D"/>
    <w:rsid w:val="00C76402"/>
    <w:rsid w:val="00C7672F"/>
    <w:rsid w:val="00C777D0"/>
    <w:rsid w:val="00C819B3"/>
    <w:rsid w:val="00C82425"/>
    <w:rsid w:val="00C82902"/>
    <w:rsid w:val="00C82BC9"/>
    <w:rsid w:val="00C82BFC"/>
    <w:rsid w:val="00C8329E"/>
    <w:rsid w:val="00C8474F"/>
    <w:rsid w:val="00C84AE0"/>
    <w:rsid w:val="00C84AEE"/>
    <w:rsid w:val="00C84AFB"/>
    <w:rsid w:val="00C84B69"/>
    <w:rsid w:val="00C84E48"/>
    <w:rsid w:val="00C8523D"/>
    <w:rsid w:val="00C85845"/>
    <w:rsid w:val="00C8593E"/>
    <w:rsid w:val="00C85E57"/>
    <w:rsid w:val="00C865FB"/>
    <w:rsid w:val="00C86DA5"/>
    <w:rsid w:val="00C86F01"/>
    <w:rsid w:val="00C87146"/>
    <w:rsid w:val="00C8794A"/>
    <w:rsid w:val="00C900A8"/>
    <w:rsid w:val="00C90466"/>
    <w:rsid w:val="00C9046D"/>
    <w:rsid w:val="00C917B0"/>
    <w:rsid w:val="00C91B2C"/>
    <w:rsid w:val="00C92778"/>
    <w:rsid w:val="00C92BC1"/>
    <w:rsid w:val="00C93AB6"/>
    <w:rsid w:val="00C93BBC"/>
    <w:rsid w:val="00C93EE1"/>
    <w:rsid w:val="00C9431D"/>
    <w:rsid w:val="00C94424"/>
    <w:rsid w:val="00C94F2F"/>
    <w:rsid w:val="00C9546C"/>
    <w:rsid w:val="00C9584B"/>
    <w:rsid w:val="00C95AD1"/>
    <w:rsid w:val="00C96B7A"/>
    <w:rsid w:val="00C96EF6"/>
    <w:rsid w:val="00C978B8"/>
    <w:rsid w:val="00C97A33"/>
    <w:rsid w:val="00C97F3E"/>
    <w:rsid w:val="00CA01B1"/>
    <w:rsid w:val="00CA0C73"/>
    <w:rsid w:val="00CA0CF7"/>
    <w:rsid w:val="00CA1202"/>
    <w:rsid w:val="00CA1312"/>
    <w:rsid w:val="00CA1E10"/>
    <w:rsid w:val="00CA20F9"/>
    <w:rsid w:val="00CA259E"/>
    <w:rsid w:val="00CA268A"/>
    <w:rsid w:val="00CA2930"/>
    <w:rsid w:val="00CA2A84"/>
    <w:rsid w:val="00CA36B0"/>
    <w:rsid w:val="00CA417F"/>
    <w:rsid w:val="00CA53E0"/>
    <w:rsid w:val="00CA6948"/>
    <w:rsid w:val="00CA73FD"/>
    <w:rsid w:val="00CA7400"/>
    <w:rsid w:val="00CA75A4"/>
    <w:rsid w:val="00CA7BA1"/>
    <w:rsid w:val="00CB11B2"/>
    <w:rsid w:val="00CB14CF"/>
    <w:rsid w:val="00CB15A3"/>
    <w:rsid w:val="00CB1706"/>
    <w:rsid w:val="00CB2330"/>
    <w:rsid w:val="00CB2351"/>
    <w:rsid w:val="00CB2C77"/>
    <w:rsid w:val="00CB3158"/>
    <w:rsid w:val="00CB3A82"/>
    <w:rsid w:val="00CB4318"/>
    <w:rsid w:val="00CB4697"/>
    <w:rsid w:val="00CB4A91"/>
    <w:rsid w:val="00CB4B13"/>
    <w:rsid w:val="00CB5BEF"/>
    <w:rsid w:val="00CB5EFE"/>
    <w:rsid w:val="00CB637A"/>
    <w:rsid w:val="00CB6626"/>
    <w:rsid w:val="00CB6916"/>
    <w:rsid w:val="00CB75FF"/>
    <w:rsid w:val="00CC030E"/>
    <w:rsid w:val="00CC07E1"/>
    <w:rsid w:val="00CC0F27"/>
    <w:rsid w:val="00CC3740"/>
    <w:rsid w:val="00CC397F"/>
    <w:rsid w:val="00CC5406"/>
    <w:rsid w:val="00CC649F"/>
    <w:rsid w:val="00CC7484"/>
    <w:rsid w:val="00CC7880"/>
    <w:rsid w:val="00CC7F60"/>
    <w:rsid w:val="00CD016B"/>
    <w:rsid w:val="00CD019E"/>
    <w:rsid w:val="00CD02D8"/>
    <w:rsid w:val="00CD0717"/>
    <w:rsid w:val="00CD082A"/>
    <w:rsid w:val="00CD14FE"/>
    <w:rsid w:val="00CD199B"/>
    <w:rsid w:val="00CD2280"/>
    <w:rsid w:val="00CD2B15"/>
    <w:rsid w:val="00CD42FC"/>
    <w:rsid w:val="00CD4E1D"/>
    <w:rsid w:val="00CD51B3"/>
    <w:rsid w:val="00CD54CE"/>
    <w:rsid w:val="00CD5EC9"/>
    <w:rsid w:val="00CD6748"/>
    <w:rsid w:val="00CE0178"/>
    <w:rsid w:val="00CE0E15"/>
    <w:rsid w:val="00CE0FD6"/>
    <w:rsid w:val="00CE1A58"/>
    <w:rsid w:val="00CE1E19"/>
    <w:rsid w:val="00CE27C4"/>
    <w:rsid w:val="00CE3B3F"/>
    <w:rsid w:val="00CE47BF"/>
    <w:rsid w:val="00CE4D67"/>
    <w:rsid w:val="00CE4EBF"/>
    <w:rsid w:val="00CE58B0"/>
    <w:rsid w:val="00CE5CB5"/>
    <w:rsid w:val="00CE6981"/>
    <w:rsid w:val="00CE6E75"/>
    <w:rsid w:val="00CE7219"/>
    <w:rsid w:val="00CE7392"/>
    <w:rsid w:val="00CE7513"/>
    <w:rsid w:val="00CE7663"/>
    <w:rsid w:val="00CF0A14"/>
    <w:rsid w:val="00CF1587"/>
    <w:rsid w:val="00CF160E"/>
    <w:rsid w:val="00CF2012"/>
    <w:rsid w:val="00CF28C4"/>
    <w:rsid w:val="00CF2AEB"/>
    <w:rsid w:val="00CF2B0A"/>
    <w:rsid w:val="00CF3566"/>
    <w:rsid w:val="00CF4645"/>
    <w:rsid w:val="00CF57F2"/>
    <w:rsid w:val="00CF58AE"/>
    <w:rsid w:val="00CF5A9A"/>
    <w:rsid w:val="00CF6E79"/>
    <w:rsid w:val="00CF787D"/>
    <w:rsid w:val="00CF7DAE"/>
    <w:rsid w:val="00CF7E81"/>
    <w:rsid w:val="00CF7FBB"/>
    <w:rsid w:val="00D002D6"/>
    <w:rsid w:val="00D00666"/>
    <w:rsid w:val="00D0069B"/>
    <w:rsid w:val="00D00D8D"/>
    <w:rsid w:val="00D01166"/>
    <w:rsid w:val="00D017A0"/>
    <w:rsid w:val="00D018C1"/>
    <w:rsid w:val="00D024BE"/>
    <w:rsid w:val="00D02922"/>
    <w:rsid w:val="00D0422D"/>
    <w:rsid w:val="00D04805"/>
    <w:rsid w:val="00D053EF"/>
    <w:rsid w:val="00D055C4"/>
    <w:rsid w:val="00D05C2C"/>
    <w:rsid w:val="00D05C31"/>
    <w:rsid w:val="00D05D00"/>
    <w:rsid w:val="00D05E7A"/>
    <w:rsid w:val="00D0678D"/>
    <w:rsid w:val="00D06C68"/>
    <w:rsid w:val="00D06DEE"/>
    <w:rsid w:val="00D07241"/>
    <w:rsid w:val="00D07522"/>
    <w:rsid w:val="00D07559"/>
    <w:rsid w:val="00D07789"/>
    <w:rsid w:val="00D07B6B"/>
    <w:rsid w:val="00D10223"/>
    <w:rsid w:val="00D10C52"/>
    <w:rsid w:val="00D11284"/>
    <w:rsid w:val="00D11638"/>
    <w:rsid w:val="00D1203D"/>
    <w:rsid w:val="00D128AA"/>
    <w:rsid w:val="00D12C7F"/>
    <w:rsid w:val="00D12C9B"/>
    <w:rsid w:val="00D1304D"/>
    <w:rsid w:val="00D13361"/>
    <w:rsid w:val="00D135F8"/>
    <w:rsid w:val="00D13888"/>
    <w:rsid w:val="00D141C2"/>
    <w:rsid w:val="00D14E97"/>
    <w:rsid w:val="00D1576B"/>
    <w:rsid w:val="00D157F4"/>
    <w:rsid w:val="00D15AAC"/>
    <w:rsid w:val="00D17B9B"/>
    <w:rsid w:val="00D200D2"/>
    <w:rsid w:val="00D20C32"/>
    <w:rsid w:val="00D217C7"/>
    <w:rsid w:val="00D21839"/>
    <w:rsid w:val="00D22557"/>
    <w:rsid w:val="00D225C1"/>
    <w:rsid w:val="00D22E7B"/>
    <w:rsid w:val="00D22EEB"/>
    <w:rsid w:val="00D23938"/>
    <w:rsid w:val="00D2427F"/>
    <w:rsid w:val="00D24282"/>
    <w:rsid w:val="00D2447F"/>
    <w:rsid w:val="00D2581D"/>
    <w:rsid w:val="00D25B7A"/>
    <w:rsid w:val="00D27BFF"/>
    <w:rsid w:val="00D30EF4"/>
    <w:rsid w:val="00D31A84"/>
    <w:rsid w:val="00D31AF5"/>
    <w:rsid w:val="00D31CB0"/>
    <w:rsid w:val="00D3246E"/>
    <w:rsid w:val="00D32614"/>
    <w:rsid w:val="00D32BBD"/>
    <w:rsid w:val="00D335AB"/>
    <w:rsid w:val="00D338A1"/>
    <w:rsid w:val="00D33B17"/>
    <w:rsid w:val="00D34726"/>
    <w:rsid w:val="00D34992"/>
    <w:rsid w:val="00D34C33"/>
    <w:rsid w:val="00D35421"/>
    <w:rsid w:val="00D35448"/>
    <w:rsid w:val="00D3577B"/>
    <w:rsid w:val="00D36A20"/>
    <w:rsid w:val="00D37586"/>
    <w:rsid w:val="00D37B41"/>
    <w:rsid w:val="00D40030"/>
    <w:rsid w:val="00D40688"/>
    <w:rsid w:val="00D406A1"/>
    <w:rsid w:val="00D40786"/>
    <w:rsid w:val="00D40C36"/>
    <w:rsid w:val="00D40C88"/>
    <w:rsid w:val="00D4142C"/>
    <w:rsid w:val="00D414B4"/>
    <w:rsid w:val="00D418FF"/>
    <w:rsid w:val="00D41D66"/>
    <w:rsid w:val="00D422BE"/>
    <w:rsid w:val="00D432DB"/>
    <w:rsid w:val="00D4343D"/>
    <w:rsid w:val="00D442D6"/>
    <w:rsid w:val="00D44406"/>
    <w:rsid w:val="00D44D8A"/>
    <w:rsid w:val="00D459FF"/>
    <w:rsid w:val="00D45A04"/>
    <w:rsid w:val="00D460BC"/>
    <w:rsid w:val="00D46149"/>
    <w:rsid w:val="00D46A81"/>
    <w:rsid w:val="00D46B0F"/>
    <w:rsid w:val="00D47155"/>
    <w:rsid w:val="00D47397"/>
    <w:rsid w:val="00D50513"/>
    <w:rsid w:val="00D507C7"/>
    <w:rsid w:val="00D507FC"/>
    <w:rsid w:val="00D5093A"/>
    <w:rsid w:val="00D50A97"/>
    <w:rsid w:val="00D50B57"/>
    <w:rsid w:val="00D50CEB"/>
    <w:rsid w:val="00D510F5"/>
    <w:rsid w:val="00D523D3"/>
    <w:rsid w:val="00D52C07"/>
    <w:rsid w:val="00D5365A"/>
    <w:rsid w:val="00D536D0"/>
    <w:rsid w:val="00D544C6"/>
    <w:rsid w:val="00D5493B"/>
    <w:rsid w:val="00D54D9E"/>
    <w:rsid w:val="00D54F84"/>
    <w:rsid w:val="00D550C9"/>
    <w:rsid w:val="00D55AE9"/>
    <w:rsid w:val="00D5667E"/>
    <w:rsid w:val="00D568A7"/>
    <w:rsid w:val="00D56926"/>
    <w:rsid w:val="00D56A07"/>
    <w:rsid w:val="00D56C19"/>
    <w:rsid w:val="00D5769D"/>
    <w:rsid w:val="00D5780F"/>
    <w:rsid w:val="00D57E7E"/>
    <w:rsid w:val="00D60D4D"/>
    <w:rsid w:val="00D60DF8"/>
    <w:rsid w:val="00D610FC"/>
    <w:rsid w:val="00D62132"/>
    <w:rsid w:val="00D63EBD"/>
    <w:rsid w:val="00D642A0"/>
    <w:rsid w:val="00D647E6"/>
    <w:rsid w:val="00D64D01"/>
    <w:rsid w:val="00D65376"/>
    <w:rsid w:val="00D6546E"/>
    <w:rsid w:val="00D65956"/>
    <w:rsid w:val="00D65EC9"/>
    <w:rsid w:val="00D6605D"/>
    <w:rsid w:val="00D663F8"/>
    <w:rsid w:val="00D664A0"/>
    <w:rsid w:val="00D664BE"/>
    <w:rsid w:val="00D6678A"/>
    <w:rsid w:val="00D66B8E"/>
    <w:rsid w:val="00D66D37"/>
    <w:rsid w:val="00D66ED5"/>
    <w:rsid w:val="00D675D4"/>
    <w:rsid w:val="00D67BAE"/>
    <w:rsid w:val="00D70242"/>
    <w:rsid w:val="00D70336"/>
    <w:rsid w:val="00D7087A"/>
    <w:rsid w:val="00D710F0"/>
    <w:rsid w:val="00D714FB"/>
    <w:rsid w:val="00D71C3A"/>
    <w:rsid w:val="00D71D12"/>
    <w:rsid w:val="00D72735"/>
    <w:rsid w:val="00D731BD"/>
    <w:rsid w:val="00D739C5"/>
    <w:rsid w:val="00D74793"/>
    <w:rsid w:val="00D74B2C"/>
    <w:rsid w:val="00D758BB"/>
    <w:rsid w:val="00D75E5B"/>
    <w:rsid w:val="00D76657"/>
    <w:rsid w:val="00D767CD"/>
    <w:rsid w:val="00D76D59"/>
    <w:rsid w:val="00D774BC"/>
    <w:rsid w:val="00D777C6"/>
    <w:rsid w:val="00D7795E"/>
    <w:rsid w:val="00D77A6A"/>
    <w:rsid w:val="00D80683"/>
    <w:rsid w:val="00D811D3"/>
    <w:rsid w:val="00D81C8F"/>
    <w:rsid w:val="00D81E57"/>
    <w:rsid w:val="00D82D12"/>
    <w:rsid w:val="00D82F57"/>
    <w:rsid w:val="00D82FA6"/>
    <w:rsid w:val="00D8306A"/>
    <w:rsid w:val="00D83C2F"/>
    <w:rsid w:val="00D84701"/>
    <w:rsid w:val="00D85146"/>
    <w:rsid w:val="00D8642F"/>
    <w:rsid w:val="00D87A57"/>
    <w:rsid w:val="00D90041"/>
    <w:rsid w:val="00D90301"/>
    <w:rsid w:val="00D9039A"/>
    <w:rsid w:val="00D90BCA"/>
    <w:rsid w:val="00D90C22"/>
    <w:rsid w:val="00D90F2D"/>
    <w:rsid w:val="00D915D1"/>
    <w:rsid w:val="00D9170E"/>
    <w:rsid w:val="00D92D93"/>
    <w:rsid w:val="00D932CD"/>
    <w:rsid w:val="00D943B0"/>
    <w:rsid w:val="00D94844"/>
    <w:rsid w:val="00D94A0C"/>
    <w:rsid w:val="00D94CD6"/>
    <w:rsid w:val="00D951F4"/>
    <w:rsid w:val="00D959D6"/>
    <w:rsid w:val="00D95EB0"/>
    <w:rsid w:val="00D95FD6"/>
    <w:rsid w:val="00D964F5"/>
    <w:rsid w:val="00D97354"/>
    <w:rsid w:val="00D97648"/>
    <w:rsid w:val="00D97D41"/>
    <w:rsid w:val="00D97EFF"/>
    <w:rsid w:val="00DA0154"/>
    <w:rsid w:val="00DA06AC"/>
    <w:rsid w:val="00DA0AE3"/>
    <w:rsid w:val="00DA10AE"/>
    <w:rsid w:val="00DA22FD"/>
    <w:rsid w:val="00DA2939"/>
    <w:rsid w:val="00DA2F7D"/>
    <w:rsid w:val="00DA3663"/>
    <w:rsid w:val="00DA3B10"/>
    <w:rsid w:val="00DA3CB2"/>
    <w:rsid w:val="00DA3DE8"/>
    <w:rsid w:val="00DA4302"/>
    <w:rsid w:val="00DA459C"/>
    <w:rsid w:val="00DA5D64"/>
    <w:rsid w:val="00DA7673"/>
    <w:rsid w:val="00DA786C"/>
    <w:rsid w:val="00DA7D76"/>
    <w:rsid w:val="00DB0083"/>
    <w:rsid w:val="00DB0219"/>
    <w:rsid w:val="00DB094C"/>
    <w:rsid w:val="00DB0D5D"/>
    <w:rsid w:val="00DB1B2F"/>
    <w:rsid w:val="00DB1C4C"/>
    <w:rsid w:val="00DB203F"/>
    <w:rsid w:val="00DB21C3"/>
    <w:rsid w:val="00DB251B"/>
    <w:rsid w:val="00DB2A0B"/>
    <w:rsid w:val="00DB2A42"/>
    <w:rsid w:val="00DB2C49"/>
    <w:rsid w:val="00DB2F7E"/>
    <w:rsid w:val="00DB35BA"/>
    <w:rsid w:val="00DB4728"/>
    <w:rsid w:val="00DB50CE"/>
    <w:rsid w:val="00DB5831"/>
    <w:rsid w:val="00DB5BC9"/>
    <w:rsid w:val="00DB5FAB"/>
    <w:rsid w:val="00DB6054"/>
    <w:rsid w:val="00DB7044"/>
    <w:rsid w:val="00DB773A"/>
    <w:rsid w:val="00DB7D19"/>
    <w:rsid w:val="00DB7D74"/>
    <w:rsid w:val="00DB7DFB"/>
    <w:rsid w:val="00DB7EF3"/>
    <w:rsid w:val="00DB7FD7"/>
    <w:rsid w:val="00DC0044"/>
    <w:rsid w:val="00DC0105"/>
    <w:rsid w:val="00DC0D92"/>
    <w:rsid w:val="00DC17EF"/>
    <w:rsid w:val="00DC1832"/>
    <w:rsid w:val="00DC1B64"/>
    <w:rsid w:val="00DC20A2"/>
    <w:rsid w:val="00DC2A90"/>
    <w:rsid w:val="00DC379C"/>
    <w:rsid w:val="00DC3A60"/>
    <w:rsid w:val="00DC48DA"/>
    <w:rsid w:val="00DC55EC"/>
    <w:rsid w:val="00DC58C2"/>
    <w:rsid w:val="00DC58DC"/>
    <w:rsid w:val="00DC5980"/>
    <w:rsid w:val="00DC59C1"/>
    <w:rsid w:val="00DC5AF1"/>
    <w:rsid w:val="00DC5E12"/>
    <w:rsid w:val="00DC5E3B"/>
    <w:rsid w:val="00DC601A"/>
    <w:rsid w:val="00DC664C"/>
    <w:rsid w:val="00DD09FD"/>
    <w:rsid w:val="00DD1330"/>
    <w:rsid w:val="00DD13A4"/>
    <w:rsid w:val="00DD1EF0"/>
    <w:rsid w:val="00DD2F55"/>
    <w:rsid w:val="00DD330A"/>
    <w:rsid w:val="00DD39D9"/>
    <w:rsid w:val="00DD45BF"/>
    <w:rsid w:val="00DD4D01"/>
    <w:rsid w:val="00DD54EA"/>
    <w:rsid w:val="00DD61DE"/>
    <w:rsid w:val="00DD63B8"/>
    <w:rsid w:val="00DD64B4"/>
    <w:rsid w:val="00DD66EE"/>
    <w:rsid w:val="00DD67B5"/>
    <w:rsid w:val="00DE0FEE"/>
    <w:rsid w:val="00DE1310"/>
    <w:rsid w:val="00DE1771"/>
    <w:rsid w:val="00DE1A15"/>
    <w:rsid w:val="00DE2897"/>
    <w:rsid w:val="00DE2B0D"/>
    <w:rsid w:val="00DE2E0F"/>
    <w:rsid w:val="00DE3701"/>
    <w:rsid w:val="00DE3A78"/>
    <w:rsid w:val="00DE3B4E"/>
    <w:rsid w:val="00DE3EC9"/>
    <w:rsid w:val="00DE42F6"/>
    <w:rsid w:val="00DE4B11"/>
    <w:rsid w:val="00DE4E9C"/>
    <w:rsid w:val="00DE577E"/>
    <w:rsid w:val="00DE67CE"/>
    <w:rsid w:val="00DE6C33"/>
    <w:rsid w:val="00DE72E5"/>
    <w:rsid w:val="00DE7576"/>
    <w:rsid w:val="00DE7FDF"/>
    <w:rsid w:val="00DF0926"/>
    <w:rsid w:val="00DF10EE"/>
    <w:rsid w:val="00DF2250"/>
    <w:rsid w:val="00DF2948"/>
    <w:rsid w:val="00DF2C67"/>
    <w:rsid w:val="00DF3869"/>
    <w:rsid w:val="00DF3918"/>
    <w:rsid w:val="00DF42D2"/>
    <w:rsid w:val="00DF4435"/>
    <w:rsid w:val="00DF4A3F"/>
    <w:rsid w:val="00DF4CBA"/>
    <w:rsid w:val="00DF4D4F"/>
    <w:rsid w:val="00DF4EF7"/>
    <w:rsid w:val="00DF4F51"/>
    <w:rsid w:val="00DF53F7"/>
    <w:rsid w:val="00DF5E35"/>
    <w:rsid w:val="00DF634F"/>
    <w:rsid w:val="00DF716D"/>
    <w:rsid w:val="00DF76BA"/>
    <w:rsid w:val="00DF78DB"/>
    <w:rsid w:val="00DF7D45"/>
    <w:rsid w:val="00E00E76"/>
    <w:rsid w:val="00E00F84"/>
    <w:rsid w:val="00E00FB5"/>
    <w:rsid w:val="00E01181"/>
    <w:rsid w:val="00E01295"/>
    <w:rsid w:val="00E018A9"/>
    <w:rsid w:val="00E02E62"/>
    <w:rsid w:val="00E0336A"/>
    <w:rsid w:val="00E03BC7"/>
    <w:rsid w:val="00E0531C"/>
    <w:rsid w:val="00E05B55"/>
    <w:rsid w:val="00E06071"/>
    <w:rsid w:val="00E0690E"/>
    <w:rsid w:val="00E06D95"/>
    <w:rsid w:val="00E0715C"/>
    <w:rsid w:val="00E077DD"/>
    <w:rsid w:val="00E07E2A"/>
    <w:rsid w:val="00E07E60"/>
    <w:rsid w:val="00E10317"/>
    <w:rsid w:val="00E105B4"/>
    <w:rsid w:val="00E10858"/>
    <w:rsid w:val="00E11028"/>
    <w:rsid w:val="00E11333"/>
    <w:rsid w:val="00E11EC4"/>
    <w:rsid w:val="00E1261D"/>
    <w:rsid w:val="00E12CF3"/>
    <w:rsid w:val="00E13FEA"/>
    <w:rsid w:val="00E14393"/>
    <w:rsid w:val="00E146DF"/>
    <w:rsid w:val="00E148CC"/>
    <w:rsid w:val="00E14E0E"/>
    <w:rsid w:val="00E1597D"/>
    <w:rsid w:val="00E15A46"/>
    <w:rsid w:val="00E16014"/>
    <w:rsid w:val="00E1735A"/>
    <w:rsid w:val="00E17391"/>
    <w:rsid w:val="00E1782C"/>
    <w:rsid w:val="00E20090"/>
    <w:rsid w:val="00E205EB"/>
    <w:rsid w:val="00E20762"/>
    <w:rsid w:val="00E20770"/>
    <w:rsid w:val="00E212FD"/>
    <w:rsid w:val="00E21E19"/>
    <w:rsid w:val="00E22206"/>
    <w:rsid w:val="00E23330"/>
    <w:rsid w:val="00E25C8C"/>
    <w:rsid w:val="00E262DA"/>
    <w:rsid w:val="00E264B4"/>
    <w:rsid w:val="00E2670A"/>
    <w:rsid w:val="00E26CD0"/>
    <w:rsid w:val="00E27385"/>
    <w:rsid w:val="00E27DBE"/>
    <w:rsid w:val="00E3000F"/>
    <w:rsid w:val="00E3011C"/>
    <w:rsid w:val="00E30128"/>
    <w:rsid w:val="00E3064C"/>
    <w:rsid w:val="00E30F79"/>
    <w:rsid w:val="00E31DA9"/>
    <w:rsid w:val="00E32180"/>
    <w:rsid w:val="00E34234"/>
    <w:rsid w:val="00E34402"/>
    <w:rsid w:val="00E348DE"/>
    <w:rsid w:val="00E34E54"/>
    <w:rsid w:val="00E369E1"/>
    <w:rsid w:val="00E379C5"/>
    <w:rsid w:val="00E41208"/>
    <w:rsid w:val="00E414E6"/>
    <w:rsid w:val="00E41AC7"/>
    <w:rsid w:val="00E424B7"/>
    <w:rsid w:val="00E42BB5"/>
    <w:rsid w:val="00E44BB0"/>
    <w:rsid w:val="00E45071"/>
    <w:rsid w:val="00E455E2"/>
    <w:rsid w:val="00E45BFD"/>
    <w:rsid w:val="00E45EC1"/>
    <w:rsid w:val="00E46126"/>
    <w:rsid w:val="00E46939"/>
    <w:rsid w:val="00E46D3A"/>
    <w:rsid w:val="00E47756"/>
    <w:rsid w:val="00E50058"/>
    <w:rsid w:val="00E50183"/>
    <w:rsid w:val="00E50468"/>
    <w:rsid w:val="00E504DB"/>
    <w:rsid w:val="00E50939"/>
    <w:rsid w:val="00E50E6D"/>
    <w:rsid w:val="00E51645"/>
    <w:rsid w:val="00E521A3"/>
    <w:rsid w:val="00E52880"/>
    <w:rsid w:val="00E52BE9"/>
    <w:rsid w:val="00E5307D"/>
    <w:rsid w:val="00E53615"/>
    <w:rsid w:val="00E537D2"/>
    <w:rsid w:val="00E53A0B"/>
    <w:rsid w:val="00E53E6C"/>
    <w:rsid w:val="00E5485B"/>
    <w:rsid w:val="00E54F25"/>
    <w:rsid w:val="00E553CA"/>
    <w:rsid w:val="00E554ED"/>
    <w:rsid w:val="00E55A70"/>
    <w:rsid w:val="00E5607E"/>
    <w:rsid w:val="00E56A21"/>
    <w:rsid w:val="00E60F30"/>
    <w:rsid w:val="00E60FE3"/>
    <w:rsid w:val="00E61DB8"/>
    <w:rsid w:val="00E63CBB"/>
    <w:rsid w:val="00E63FB1"/>
    <w:rsid w:val="00E64646"/>
    <w:rsid w:val="00E6465A"/>
    <w:rsid w:val="00E646E5"/>
    <w:rsid w:val="00E6500B"/>
    <w:rsid w:val="00E6565A"/>
    <w:rsid w:val="00E65F16"/>
    <w:rsid w:val="00E67FB9"/>
    <w:rsid w:val="00E704BD"/>
    <w:rsid w:val="00E706C3"/>
    <w:rsid w:val="00E7085A"/>
    <w:rsid w:val="00E70B99"/>
    <w:rsid w:val="00E713F4"/>
    <w:rsid w:val="00E716CE"/>
    <w:rsid w:val="00E71759"/>
    <w:rsid w:val="00E71D89"/>
    <w:rsid w:val="00E71F98"/>
    <w:rsid w:val="00E72318"/>
    <w:rsid w:val="00E7240A"/>
    <w:rsid w:val="00E7363E"/>
    <w:rsid w:val="00E73E5C"/>
    <w:rsid w:val="00E742C4"/>
    <w:rsid w:val="00E7444A"/>
    <w:rsid w:val="00E74502"/>
    <w:rsid w:val="00E756C8"/>
    <w:rsid w:val="00E7593D"/>
    <w:rsid w:val="00E75963"/>
    <w:rsid w:val="00E75AB0"/>
    <w:rsid w:val="00E766B8"/>
    <w:rsid w:val="00E769A1"/>
    <w:rsid w:val="00E76DC6"/>
    <w:rsid w:val="00E77743"/>
    <w:rsid w:val="00E777C5"/>
    <w:rsid w:val="00E77E93"/>
    <w:rsid w:val="00E8000F"/>
    <w:rsid w:val="00E809A2"/>
    <w:rsid w:val="00E81415"/>
    <w:rsid w:val="00E819AF"/>
    <w:rsid w:val="00E82BB7"/>
    <w:rsid w:val="00E82D29"/>
    <w:rsid w:val="00E830C7"/>
    <w:rsid w:val="00E832E5"/>
    <w:rsid w:val="00E841F4"/>
    <w:rsid w:val="00E84C4A"/>
    <w:rsid w:val="00E85681"/>
    <w:rsid w:val="00E85FE2"/>
    <w:rsid w:val="00E865BB"/>
    <w:rsid w:val="00E86B6B"/>
    <w:rsid w:val="00E86F2B"/>
    <w:rsid w:val="00E8724E"/>
    <w:rsid w:val="00E873E9"/>
    <w:rsid w:val="00E8745C"/>
    <w:rsid w:val="00E90214"/>
    <w:rsid w:val="00E90FBA"/>
    <w:rsid w:val="00E91160"/>
    <w:rsid w:val="00E91BEC"/>
    <w:rsid w:val="00E9229C"/>
    <w:rsid w:val="00E92482"/>
    <w:rsid w:val="00E925B4"/>
    <w:rsid w:val="00E92C5A"/>
    <w:rsid w:val="00E92CA1"/>
    <w:rsid w:val="00E93069"/>
    <w:rsid w:val="00E94A7F"/>
    <w:rsid w:val="00E95189"/>
    <w:rsid w:val="00E95361"/>
    <w:rsid w:val="00E9536A"/>
    <w:rsid w:val="00E954CD"/>
    <w:rsid w:val="00E9561F"/>
    <w:rsid w:val="00E9603A"/>
    <w:rsid w:val="00E9758A"/>
    <w:rsid w:val="00E97FFC"/>
    <w:rsid w:val="00EA0969"/>
    <w:rsid w:val="00EA0CA1"/>
    <w:rsid w:val="00EA1148"/>
    <w:rsid w:val="00EA1407"/>
    <w:rsid w:val="00EA14CD"/>
    <w:rsid w:val="00EA1759"/>
    <w:rsid w:val="00EA1AE5"/>
    <w:rsid w:val="00EA27E2"/>
    <w:rsid w:val="00EA28E0"/>
    <w:rsid w:val="00EA3F95"/>
    <w:rsid w:val="00EA4121"/>
    <w:rsid w:val="00EA46BA"/>
    <w:rsid w:val="00EA4EFC"/>
    <w:rsid w:val="00EA533A"/>
    <w:rsid w:val="00EA5709"/>
    <w:rsid w:val="00EA5D99"/>
    <w:rsid w:val="00EA6BB0"/>
    <w:rsid w:val="00EA6EA2"/>
    <w:rsid w:val="00EA7492"/>
    <w:rsid w:val="00EA7720"/>
    <w:rsid w:val="00EA773E"/>
    <w:rsid w:val="00EA7E3B"/>
    <w:rsid w:val="00EB0AF4"/>
    <w:rsid w:val="00EB0FD4"/>
    <w:rsid w:val="00EB1083"/>
    <w:rsid w:val="00EB1340"/>
    <w:rsid w:val="00EB1A4F"/>
    <w:rsid w:val="00EB2166"/>
    <w:rsid w:val="00EB223A"/>
    <w:rsid w:val="00EB24F3"/>
    <w:rsid w:val="00EB27DC"/>
    <w:rsid w:val="00EB33E7"/>
    <w:rsid w:val="00EB3CDC"/>
    <w:rsid w:val="00EB409A"/>
    <w:rsid w:val="00EB41CF"/>
    <w:rsid w:val="00EB4D06"/>
    <w:rsid w:val="00EB51C4"/>
    <w:rsid w:val="00EB59F9"/>
    <w:rsid w:val="00EB60BC"/>
    <w:rsid w:val="00EB6226"/>
    <w:rsid w:val="00EB6321"/>
    <w:rsid w:val="00EB6BA4"/>
    <w:rsid w:val="00EB73A9"/>
    <w:rsid w:val="00EB798F"/>
    <w:rsid w:val="00EB7CF0"/>
    <w:rsid w:val="00EB7D89"/>
    <w:rsid w:val="00EC14C7"/>
    <w:rsid w:val="00EC1D1B"/>
    <w:rsid w:val="00EC3325"/>
    <w:rsid w:val="00EC3C10"/>
    <w:rsid w:val="00EC3DB5"/>
    <w:rsid w:val="00EC45F9"/>
    <w:rsid w:val="00EC4A5A"/>
    <w:rsid w:val="00EC4CC9"/>
    <w:rsid w:val="00EC4DBB"/>
    <w:rsid w:val="00EC50E7"/>
    <w:rsid w:val="00EC6AEB"/>
    <w:rsid w:val="00EC6C6B"/>
    <w:rsid w:val="00EC71B8"/>
    <w:rsid w:val="00EC7986"/>
    <w:rsid w:val="00EC7C9E"/>
    <w:rsid w:val="00ED0260"/>
    <w:rsid w:val="00ED06C4"/>
    <w:rsid w:val="00ED200D"/>
    <w:rsid w:val="00ED29FC"/>
    <w:rsid w:val="00ED2E75"/>
    <w:rsid w:val="00ED32A0"/>
    <w:rsid w:val="00ED3CD4"/>
    <w:rsid w:val="00ED468F"/>
    <w:rsid w:val="00ED5B21"/>
    <w:rsid w:val="00ED62F2"/>
    <w:rsid w:val="00ED6EF5"/>
    <w:rsid w:val="00ED7851"/>
    <w:rsid w:val="00ED7C29"/>
    <w:rsid w:val="00EE0470"/>
    <w:rsid w:val="00EE061D"/>
    <w:rsid w:val="00EE06BB"/>
    <w:rsid w:val="00EE17BC"/>
    <w:rsid w:val="00EE17F7"/>
    <w:rsid w:val="00EE1ED6"/>
    <w:rsid w:val="00EE3070"/>
    <w:rsid w:val="00EE3135"/>
    <w:rsid w:val="00EE3290"/>
    <w:rsid w:val="00EE36C1"/>
    <w:rsid w:val="00EE36E4"/>
    <w:rsid w:val="00EE3B15"/>
    <w:rsid w:val="00EE3F2F"/>
    <w:rsid w:val="00EE403A"/>
    <w:rsid w:val="00EE57AB"/>
    <w:rsid w:val="00EE5EB5"/>
    <w:rsid w:val="00EE61B3"/>
    <w:rsid w:val="00EE7651"/>
    <w:rsid w:val="00EE78F9"/>
    <w:rsid w:val="00EF09DD"/>
    <w:rsid w:val="00EF0E71"/>
    <w:rsid w:val="00EF1612"/>
    <w:rsid w:val="00EF1E3D"/>
    <w:rsid w:val="00EF2125"/>
    <w:rsid w:val="00EF268F"/>
    <w:rsid w:val="00EF3F39"/>
    <w:rsid w:val="00EF41E6"/>
    <w:rsid w:val="00EF449A"/>
    <w:rsid w:val="00EF481E"/>
    <w:rsid w:val="00EF4F9F"/>
    <w:rsid w:val="00EF5293"/>
    <w:rsid w:val="00EF54F0"/>
    <w:rsid w:val="00EF5759"/>
    <w:rsid w:val="00EF57B8"/>
    <w:rsid w:val="00EF5C0F"/>
    <w:rsid w:val="00EF63E8"/>
    <w:rsid w:val="00EF6D6A"/>
    <w:rsid w:val="00EF71D0"/>
    <w:rsid w:val="00EF7844"/>
    <w:rsid w:val="00EF7A82"/>
    <w:rsid w:val="00EF7F87"/>
    <w:rsid w:val="00F0012B"/>
    <w:rsid w:val="00F01991"/>
    <w:rsid w:val="00F01B5C"/>
    <w:rsid w:val="00F01BF3"/>
    <w:rsid w:val="00F02031"/>
    <w:rsid w:val="00F0276E"/>
    <w:rsid w:val="00F02C56"/>
    <w:rsid w:val="00F02DEA"/>
    <w:rsid w:val="00F02E83"/>
    <w:rsid w:val="00F0308D"/>
    <w:rsid w:val="00F03495"/>
    <w:rsid w:val="00F03535"/>
    <w:rsid w:val="00F03F54"/>
    <w:rsid w:val="00F04D18"/>
    <w:rsid w:val="00F0515C"/>
    <w:rsid w:val="00F0568C"/>
    <w:rsid w:val="00F0579A"/>
    <w:rsid w:val="00F058CA"/>
    <w:rsid w:val="00F06A4C"/>
    <w:rsid w:val="00F075EE"/>
    <w:rsid w:val="00F079FE"/>
    <w:rsid w:val="00F07E38"/>
    <w:rsid w:val="00F10695"/>
    <w:rsid w:val="00F11419"/>
    <w:rsid w:val="00F12351"/>
    <w:rsid w:val="00F12BA3"/>
    <w:rsid w:val="00F143D7"/>
    <w:rsid w:val="00F14966"/>
    <w:rsid w:val="00F1496A"/>
    <w:rsid w:val="00F14A39"/>
    <w:rsid w:val="00F14F94"/>
    <w:rsid w:val="00F15BDA"/>
    <w:rsid w:val="00F16325"/>
    <w:rsid w:val="00F172B7"/>
    <w:rsid w:val="00F17F96"/>
    <w:rsid w:val="00F20174"/>
    <w:rsid w:val="00F21331"/>
    <w:rsid w:val="00F2137C"/>
    <w:rsid w:val="00F219B7"/>
    <w:rsid w:val="00F21F00"/>
    <w:rsid w:val="00F22DBB"/>
    <w:rsid w:val="00F231A2"/>
    <w:rsid w:val="00F23EA3"/>
    <w:rsid w:val="00F24363"/>
    <w:rsid w:val="00F2481E"/>
    <w:rsid w:val="00F24D50"/>
    <w:rsid w:val="00F25B87"/>
    <w:rsid w:val="00F264BC"/>
    <w:rsid w:val="00F26B32"/>
    <w:rsid w:val="00F26B45"/>
    <w:rsid w:val="00F276D3"/>
    <w:rsid w:val="00F279F1"/>
    <w:rsid w:val="00F30734"/>
    <w:rsid w:val="00F30A7A"/>
    <w:rsid w:val="00F30B46"/>
    <w:rsid w:val="00F30C8C"/>
    <w:rsid w:val="00F31124"/>
    <w:rsid w:val="00F31556"/>
    <w:rsid w:val="00F3228A"/>
    <w:rsid w:val="00F32675"/>
    <w:rsid w:val="00F32886"/>
    <w:rsid w:val="00F3291C"/>
    <w:rsid w:val="00F32B6A"/>
    <w:rsid w:val="00F32FB7"/>
    <w:rsid w:val="00F32FB8"/>
    <w:rsid w:val="00F33196"/>
    <w:rsid w:val="00F336E3"/>
    <w:rsid w:val="00F3370A"/>
    <w:rsid w:val="00F33949"/>
    <w:rsid w:val="00F33FC0"/>
    <w:rsid w:val="00F34251"/>
    <w:rsid w:val="00F34659"/>
    <w:rsid w:val="00F347EF"/>
    <w:rsid w:val="00F34C46"/>
    <w:rsid w:val="00F35381"/>
    <w:rsid w:val="00F35677"/>
    <w:rsid w:val="00F3593C"/>
    <w:rsid w:val="00F36731"/>
    <w:rsid w:val="00F370E0"/>
    <w:rsid w:val="00F37371"/>
    <w:rsid w:val="00F37686"/>
    <w:rsid w:val="00F37BA2"/>
    <w:rsid w:val="00F37DFA"/>
    <w:rsid w:val="00F41262"/>
    <w:rsid w:val="00F4146E"/>
    <w:rsid w:val="00F41609"/>
    <w:rsid w:val="00F425F7"/>
    <w:rsid w:val="00F43A0B"/>
    <w:rsid w:val="00F43EEF"/>
    <w:rsid w:val="00F43FF6"/>
    <w:rsid w:val="00F448C9"/>
    <w:rsid w:val="00F44CC6"/>
    <w:rsid w:val="00F456A0"/>
    <w:rsid w:val="00F459E2"/>
    <w:rsid w:val="00F45BFE"/>
    <w:rsid w:val="00F460A8"/>
    <w:rsid w:val="00F461E0"/>
    <w:rsid w:val="00F463E2"/>
    <w:rsid w:val="00F469F0"/>
    <w:rsid w:val="00F46C1C"/>
    <w:rsid w:val="00F46C8A"/>
    <w:rsid w:val="00F47517"/>
    <w:rsid w:val="00F47E44"/>
    <w:rsid w:val="00F50053"/>
    <w:rsid w:val="00F50525"/>
    <w:rsid w:val="00F506C8"/>
    <w:rsid w:val="00F51D6A"/>
    <w:rsid w:val="00F52300"/>
    <w:rsid w:val="00F52CA0"/>
    <w:rsid w:val="00F52CD4"/>
    <w:rsid w:val="00F53134"/>
    <w:rsid w:val="00F53C6A"/>
    <w:rsid w:val="00F53F65"/>
    <w:rsid w:val="00F54683"/>
    <w:rsid w:val="00F56028"/>
    <w:rsid w:val="00F56842"/>
    <w:rsid w:val="00F56CE4"/>
    <w:rsid w:val="00F57538"/>
    <w:rsid w:val="00F57E36"/>
    <w:rsid w:val="00F605D9"/>
    <w:rsid w:val="00F616D0"/>
    <w:rsid w:val="00F620A5"/>
    <w:rsid w:val="00F624F8"/>
    <w:rsid w:val="00F628BA"/>
    <w:rsid w:val="00F62CA2"/>
    <w:rsid w:val="00F6331E"/>
    <w:rsid w:val="00F635B3"/>
    <w:rsid w:val="00F6378B"/>
    <w:rsid w:val="00F63A6E"/>
    <w:rsid w:val="00F63F10"/>
    <w:rsid w:val="00F63F19"/>
    <w:rsid w:val="00F63F3C"/>
    <w:rsid w:val="00F6410A"/>
    <w:rsid w:val="00F65282"/>
    <w:rsid w:val="00F6558D"/>
    <w:rsid w:val="00F66357"/>
    <w:rsid w:val="00F66608"/>
    <w:rsid w:val="00F66759"/>
    <w:rsid w:val="00F6695A"/>
    <w:rsid w:val="00F6698C"/>
    <w:rsid w:val="00F66C6C"/>
    <w:rsid w:val="00F676DF"/>
    <w:rsid w:val="00F70481"/>
    <w:rsid w:val="00F71356"/>
    <w:rsid w:val="00F71A2F"/>
    <w:rsid w:val="00F72322"/>
    <w:rsid w:val="00F738AE"/>
    <w:rsid w:val="00F73FAD"/>
    <w:rsid w:val="00F7400B"/>
    <w:rsid w:val="00F74749"/>
    <w:rsid w:val="00F7476F"/>
    <w:rsid w:val="00F747E4"/>
    <w:rsid w:val="00F74F31"/>
    <w:rsid w:val="00F75A6E"/>
    <w:rsid w:val="00F76764"/>
    <w:rsid w:val="00F773AA"/>
    <w:rsid w:val="00F7776E"/>
    <w:rsid w:val="00F77C19"/>
    <w:rsid w:val="00F77CDC"/>
    <w:rsid w:val="00F77DD8"/>
    <w:rsid w:val="00F77E44"/>
    <w:rsid w:val="00F8066F"/>
    <w:rsid w:val="00F80F27"/>
    <w:rsid w:val="00F811A0"/>
    <w:rsid w:val="00F8120B"/>
    <w:rsid w:val="00F83334"/>
    <w:rsid w:val="00F839C8"/>
    <w:rsid w:val="00F83B54"/>
    <w:rsid w:val="00F8487E"/>
    <w:rsid w:val="00F852AE"/>
    <w:rsid w:val="00F85331"/>
    <w:rsid w:val="00F85528"/>
    <w:rsid w:val="00F857B7"/>
    <w:rsid w:val="00F85AFD"/>
    <w:rsid w:val="00F85EB2"/>
    <w:rsid w:val="00F861E1"/>
    <w:rsid w:val="00F862E1"/>
    <w:rsid w:val="00F867C2"/>
    <w:rsid w:val="00F86C48"/>
    <w:rsid w:val="00F870EA"/>
    <w:rsid w:val="00F90B3F"/>
    <w:rsid w:val="00F90FCC"/>
    <w:rsid w:val="00F92142"/>
    <w:rsid w:val="00F92238"/>
    <w:rsid w:val="00F92744"/>
    <w:rsid w:val="00F929AF"/>
    <w:rsid w:val="00F92F19"/>
    <w:rsid w:val="00F93181"/>
    <w:rsid w:val="00F933F7"/>
    <w:rsid w:val="00F93826"/>
    <w:rsid w:val="00F93F35"/>
    <w:rsid w:val="00F9431D"/>
    <w:rsid w:val="00F94388"/>
    <w:rsid w:val="00F94AE3"/>
    <w:rsid w:val="00F94CA4"/>
    <w:rsid w:val="00F94DED"/>
    <w:rsid w:val="00F959C4"/>
    <w:rsid w:val="00F96021"/>
    <w:rsid w:val="00F961C3"/>
    <w:rsid w:val="00F96258"/>
    <w:rsid w:val="00F976E1"/>
    <w:rsid w:val="00F97831"/>
    <w:rsid w:val="00F97880"/>
    <w:rsid w:val="00F97B1D"/>
    <w:rsid w:val="00F97D74"/>
    <w:rsid w:val="00FA0B31"/>
    <w:rsid w:val="00FA103C"/>
    <w:rsid w:val="00FA2033"/>
    <w:rsid w:val="00FA2A3F"/>
    <w:rsid w:val="00FA31D4"/>
    <w:rsid w:val="00FA336B"/>
    <w:rsid w:val="00FA38B6"/>
    <w:rsid w:val="00FA3E84"/>
    <w:rsid w:val="00FA436D"/>
    <w:rsid w:val="00FA4498"/>
    <w:rsid w:val="00FA4950"/>
    <w:rsid w:val="00FA6196"/>
    <w:rsid w:val="00FA6650"/>
    <w:rsid w:val="00FA6D8F"/>
    <w:rsid w:val="00FA78DE"/>
    <w:rsid w:val="00FA7D3C"/>
    <w:rsid w:val="00FB036D"/>
    <w:rsid w:val="00FB1090"/>
    <w:rsid w:val="00FB10A4"/>
    <w:rsid w:val="00FB176C"/>
    <w:rsid w:val="00FB1CC0"/>
    <w:rsid w:val="00FB213B"/>
    <w:rsid w:val="00FB3255"/>
    <w:rsid w:val="00FB3E66"/>
    <w:rsid w:val="00FB3E6A"/>
    <w:rsid w:val="00FB40F9"/>
    <w:rsid w:val="00FB4DCE"/>
    <w:rsid w:val="00FB5341"/>
    <w:rsid w:val="00FB539D"/>
    <w:rsid w:val="00FB569B"/>
    <w:rsid w:val="00FB5901"/>
    <w:rsid w:val="00FB5BEF"/>
    <w:rsid w:val="00FB732E"/>
    <w:rsid w:val="00FB73A5"/>
    <w:rsid w:val="00FB7A0A"/>
    <w:rsid w:val="00FB7B95"/>
    <w:rsid w:val="00FB7BF1"/>
    <w:rsid w:val="00FB7EA6"/>
    <w:rsid w:val="00FC066A"/>
    <w:rsid w:val="00FC08D9"/>
    <w:rsid w:val="00FC09D9"/>
    <w:rsid w:val="00FC14FA"/>
    <w:rsid w:val="00FC16A5"/>
    <w:rsid w:val="00FC2236"/>
    <w:rsid w:val="00FC2297"/>
    <w:rsid w:val="00FC2523"/>
    <w:rsid w:val="00FC25E3"/>
    <w:rsid w:val="00FC2F94"/>
    <w:rsid w:val="00FC40BA"/>
    <w:rsid w:val="00FC4318"/>
    <w:rsid w:val="00FC52DE"/>
    <w:rsid w:val="00FC56F4"/>
    <w:rsid w:val="00FC5B3B"/>
    <w:rsid w:val="00FC5B7C"/>
    <w:rsid w:val="00FC5CE7"/>
    <w:rsid w:val="00FC678D"/>
    <w:rsid w:val="00FC6DF8"/>
    <w:rsid w:val="00FC7AF1"/>
    <w:rsid w:val="00FD06D5"/>
    <w:rsid w:val="00FD1F14"/>
    <w:rsid w:val="00FD2D0F"/>
    <w:rsid w:val="00FD2EC3"/>
    <w:rsid w:val="00FD2F13"/>
    <w:rsid w:val="00FD34AA"/>
    <w:rsid w:val="00FD3626"/>
    <w:rsid w:val="00FD3641"/>
    <w:rsid w:val="00FD3809"/>
    <w:rsid w:val="00FD40CF"/>
    <w:rsid w:val="00FD47FB"/>
    <w:rsid w:val="00FD4D3E"/>
    <w:rsid w:val="00FD4F21"/>
    <w:rsid w:val="00FD5193"/>
    <w:rsid w:val="00FD5470"/>
    <w:rsid w:val="00FD68F1"/>
    <w:rsid w:val="00FD706B"/>
    <w:rsid w:val="00FD75DE"/>
    <w:rsid w:val="00FE0744"/>
    <w:rsid w:val="00FE12EF"/>
    <w:rsid w:val="00FE1CDD"/>
    <w:rsid w:val="00FE246E"/>
    <w:rsid w:val="00FE25C3"/>
    <w:rsid w:val="00FE4303"/>
    <w:rsid w:val="00FE4485"/>
    <w:rsid w:val="00FE4A75"/>
    <w:rsid w:val="00FE583C"/>
    <w:rsid w:val="00FE5AF4"/>
    <w:rsid w:val="00FE6513"/>
    <w:rsid w:val="00FE67B4"/>
    <w:rsid w:val="00FE6CEF"/>
    <w:rsid w:val="00FE74E1"/>
    <w:rsid w:val="00FE78FA"/>
    <w:rsid w:val="00FE7A25"/>
    <w:rsid w:val="00FE7C08"/>
    <w:rsid w:val="00FF0731"/>
    <w:rsid w:val="00FF077F"/>
    <w:rsid w:val="00FF0E2E"/>
    <w:rsid w:val="00FF1673"/>
    <w:rsid w:val="00FF28D4"/>
    <w:rsid w:val="00FF2E67"/>
    <w:rsid w:val="00FF3E6E"/>
    <w:rsid w:val="00FF4E4D"/>
    <w:rsid w:val="00FF50DC"/>
    <w:rsid w:val="00FF580D"/>
    <w:rsid w:val="00FF5BA5"/>
    <w:rsid w:val="00FF5EB7"/>
    <w:rsid w:val="00FF7445"/>
    <w:rsid w:val="00FF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240" w:lineRule="atLeast"/>
        <w:ind w:left="1134"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03"/>
    <w:pPr>
      <w:spacing w:line="240" w:lineRule="auto"/>
      <w:ind w:left="0" w:right="0"/>
      <w:jc w:val="left"/>
    </w:pPr>
    <w:rPr>
      <w:sz w:val="24"/>
      <w:szCs w:val="24"/>
    </w:rPr>
  </w:style>
  <w:style w:type="paragraph" w:styleId="1">
    <w:name w:val="heading 1"/>
    <w:basedOn w:val="a"/>
    <w:next w:val="a"/>
    <w:link w:val="10"/>
    <w:qFormat/>
    <w:rsid w:val="00997777"/>
    <w:pPr>
      <w:keepNext/>
      <w:spacing w:line="360" w:lineRule="auto"/>
      <w:jc w:val="center"/>
      <w:outlineLvl w:val="0"/>
    </w:pPr>
    <w:rPr>
      <w:b/>
      <w:bCs/>
    </w:rPr>
  </w:style>
  <w:style w:type="paragraph" w:styleId="2">
    <w:name w:val="heading 2"/>
    <w:basedOn w:val="a"/>
    <w:next w:val="a"/>
    <w:link w:val="20"/>
    <w:qFormat/>
    <w:rsid w:val="00997777"/>
    <w:pPr>
      <w:keepNext/>
      <w:spacing w:line="360" w:lineRule="auto"/>
      <w:outlineLvl w:val="1"/>
    </w:pPr>
    <w:rPr>
      <w:b/>
      <w:bCs/>
    </w:rPr>
  </w:style>
  <w:style w:type="paragraph" w:styleId="4">
    <w:name w:val="heading 4"/>
    <w:basedOn w:val="a"/>
    <w:next w:val="a"/>
    <w:link w:val="40"/>
    <w:qFormat/>
    <w:rsid w:val="00997777"/>
    <w:pPr>
      <w:keepNext/>
      <w:spacing w:before="240" w:after="60"/>
      <w:outlineLvl w:val="3"/>
    </w:pPr>
    <w:rPr>
      <w:b/>
      <w:bCs/>
      <w:sz w:val="28"/>
      <w:szCs w:val="28"/>
    </w:rPr>
  </w:style>
  <w:style w:type="paragraph" w:styleId="5">
    <w:name w:val="heading 5"/>
    <w:basedOn w:val="a"/>
    <w:next w:val="a"/>
    <w:link w:val="50"/>
    <w:qFormat/>
    <w:rsid w:val="00997777"/>
    <w:pPr>
      <w:spacing w:before="240" w:after="60"/>
      <w:outlineLvl w:val="4"/>
    </w:pPr>
    <w:rPr>
      <w:b/>
      <w:bCs/>
      <w:i/>
      <w:iCs/>
      <w:sz w:val="26"/>
      <w:szCs w:val="26"/>
    </w:rPr>
  </w:style>
  <w:style w:type="paragraph" w:styleId="7">
    <w:name w:val="heading 7"/>
    <w:basedOn w:val="a"/>
    <w:next w:val="a"/>
    <w:link w:val="70"/>
    <w:qFormat/>
    <w:rsid w:val="00997777"/>
    <w:pPr>
      <w:spacing w:before="240" w:after="60"/>
      <w:outlineLvl w:val="6"/>
    </w:pPr>
  </w:style>
  <w:style w:type="paragraph" w:styleId="8">
    <w:name w:val="heading 8"/>
    <w:basedOn w:val="a"/>
    <w:next w:val="a"/>
    <w:link w:val="80"/>
    <w:qFormat/>
    <w:rsid w:val="0099777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7777"/>
    <w:rPr>
      <w:b/>
      <w:bCs/>
      <w:sz w:val="24"/>
      <w:szCs w:val="24"/>
      <w:lang w:eastAsia="ar-SA"/>
    </w:rPr>
  </w:style>
  <w:style w:type="character" w:customStyle="1" w:styleId="20">
    <w:name w:val="Заголовок 2 Знак"/>
    <w:basedOn w:val="a0"/>
    <w:link w:val="2"/>
    <w:rsid w:val="00997777"/>
    <w:rPr>
      <w:b/>
      <w:bCs/>
      <w:sz w:val="24"/>
      <w:szCs w:val="24"/>
      <w:lang w:eastAsia="ar-SA"/>
    </w:rPr>
  </w:style>
  <w:style w:type="character" w:customStyle="1" w:styleId="40">
    <w:name w:val="Заголовок 4 Знак"/>
    <w:basedOn w:val="a0"/>
    <w:link w:val="4"/>
    <w:rsid w:val="00997777"/>
    <w:rPr>
      <w:b/>
      <w:bCs/>
      <w:sz w:val="28"/>
      <w:szCs w:val="28"/>
      <w:lang w:eastAsia="ar-SA"/>
    </w:rPr>
  </w:style>
  <w:style w:type="character" w:customStyle="1" w:styleId="50">
    <w:name w:val="Заголовок 5 Знак"/>
    <w:basedOn w:val="a0"/>
    <w:link w:val="5"/>
    <w:rsid w:val="00997777"/>
    <w:rPr>
      <w:b/>
      <w:bCs/>
      <w:i/>
      <w:iCs/>
      <w:sz w:val="26"/>
      <w:szCs w:val="26"/>
      <w:lang w:eastAsia="ar-SA"/>
    </w:rPr>
  </w:style>
  <w:style w:type="character" w:customStyle="1" w:styleId="70">
    <w:name w:val="Заголовок 7 Знак"/>
    <w:basedOn w:val="a0"/>
    <w:link w:val="7"/>
    <w:rsid w:val="00997777"/>
    <w:rPr>
      <w:sz w:val="24"/>
      <w:szCs w:val="24"/>
      <w:lang w:eastAsia="ar-SA"/>
    </w:rPr>
  </w:style>
  <w:style w:type="character" w:customStyle="1" w:styleId="80">
    <w:name w:val="Заголовок 8 Знак"/>
    <w:basedOn w:val="a0"/>
    <w:link w:val="8"/>
    <w:rsid w:val="00997777"/>
    <w:rPr>
      <w:i/>
      <w:iCs/>
      <w:sz w:val="24"/>
      <w:szCs w:val="24"/>
      <w:lang w:eastAsia="ar-SA"/>
    </w:rPr>
  </w:style>
  <w:style w:type="paragraph" w:styleId="a3">
    <w:name w:val="Title"/>
    <w:basedOn w:val="a"/>
    <w:next w:val="a"/>
    <w:link w:val="a4"/>
    <w:qFormat/>
    <w:rsid w:val="00997777"/>
    <w:pPr>
      <w:spacing w:line="360" w:lineRule="auto"/>
      <w:jc w:val="center"/>
    </w:pPr>
    <w:rPr>
      <w:b/>
      <w:bCs/>
    </w:rPr>
  </w:style>
  <w:style w:type="character" w:customStyle="1" w:styleId="a4">
    <w:name w:val="Название Знак"/>
    <w:basedOn w:val="a0"/>
    <w:link w:val="a3"/>
    <w:rsid w:val="00997777"/>
    <w:rPr>
      <w:b/>
      <w:bCs/>
      <w:sz w:val="24"/>
      <w:szCs w:val="24"/>
      <w:lang w:eastAsia="ar-SA"/>
    </w:rPr>
  </w:style>
  <w:style w:type="paragraph" w:styleId="a5">
    <w:name w:val="Subtitle"/>
    <w:basedOn w:val="a"/>
    <w:next w:val="a"/>
    <w:link w:val="a6"/>
    <w:qFormat/>
    <w:rsid w:val="00997777"/>
    <w:pPr>
      <w:keepNext/>
      <w:spacing w:before="240" w:after="120"/>
      <w:jc w:val="center"/>
    </w:pPr>
    <w:rPr>
      <w:rFonts w:ascii="Arial" w:eastAsia="Lucida Sans Unicode" w:hAnsi="Arial" w:cs="Tahoma"/>
      <w:i/>
      <w:iCs/>
      <w:sz w:val="28"/>
      <w:szCs w:val="28"/>
    </w:rPr>
  </w:style>
  <w:style w:type="character" w:customStyle="1" w:styleId="a6">
    <w:name w:val="Подзаголовок Знак"/>
    <w:basedOn w:val="a0"/>
    <w:link w:val="a5"/>
    <w:rsid w:val="00997777"/>
    <w:rPr>
      <w:rFonts w:ascii="Arial" w:eastAsia="Lucida Sans Unicode" w:hAnsi="Arial" w:cs="Tahoma"/>
      <w:i/>
      <w:iCs/>
      <w:sz w:val="28"/>
      <w:szCs w:val="28"/>
      <w:lang w:eastAsia="ar-SA"/>
    </w:rPr>
  </w:style>
  <w:style w:type="paragraph" w:styleId="a7">
    <w:name w:val="Body Text"/>
    <w:basedOn w:val="a"/>
    <w:link w:val="a8"/>
    <w:unhideWhenUsed/>
    <w:rsid w:val="00997777"/>
    <w:pPr>
      <w:spacing w:after="120"/>
    </w:pPr>
  </w:style>
  <w:style w:type="character" w:customStyle="1" w:styleId="a8">
    <w:name w:val="Основной текст Знак"/>
    <w:basedOn w:val="a0"/>
    <w:link w:val="a7"/>
    <w:rsid w:val="00997777"/>
    <w:rPr>
      <w:sz w:val="24"/>
      <w:szCs w:val="24"/>
      <w:lang w:eastAsia="ar-SA"/>
    </w:rPr>
  </w:style>
  <w:style w:type="paragraph" w:styleId="a9">
    <w:name w:val="Body Text Indent"/>
    <w:basedOn w:val="a"/>
    <w:link w:val="aa"/>
    <w:rsid w:val="005A0203"/>
    <w:pPr>
      <w:ind w:right="-142" w:firstLine="709"/>
      <w:jc w:val="both"/>
    </w:pPr>
    <w:rPr>
      <w:sz w:val="28"/>
      <w:szCs w:val="20"/>
    </w:rPr>
  </w:style>
  <w:style w:type="character" w:customStyle="1" w:styleId="aa">
    <w:name w:val="Основной текст с отступом Знак"/>
    <w:basedOn w:val="a0"/>
    <w:link w:val="a9"/>
    <w:rsid w:val="005A0203"/>
    <w:rPr>
      <w:sz w:val="28"/>
    </w:rPr>
  </w:style>
  <w:style w:type="paragraph" w:customStyle="1" w:styleId="21">
    <w:name w:val="Основной текст 21"/>
    <w:basedOn w:val="a"/>
    <w:rsid w:val="005A0203"/>
    <w:pPr>
      <w:widowControl w:val="0"/>
      <w:spacing w:after="60"/>
      <w:ind w:firstLine="720"/>
      <w:jc w:val="both"/>
    </w:pPr>
    <w:rPr>
      <w:sz w:val="28"/>
      <w:szCs w:val="20"/>
    </w:rPr>
  </w:style>
  <w:style w:type="paragraph" w:styleId="22">
    <w:name w:val="Body Text Indent 2"/>
    <w:basedOn w:val="a"/>
    <w:link w:val="23"/>
    <w:rsid w:val="005A0203"/>
    <w:pPr>
      <w:spacing w:after="120" w:line="480" w:lineRule="auto"/>
      <w:ind w:left="283"/>
    </w:pPr>
  </w:style>
  <w:style w:type="character" w:customStyle="1" w:styleId="23">
    <w:name w:val="Основной текст с отступом 2 Знак"/>
    <w:basedOn w:val="a0"/>
    <w:link w:val="22"/>
    <w:rsid w:val="005A0203"/>
    <w:rPr>
      <w:sz w:val="24"/>
      <w:szCs w:val="24"/>
    </w:rPr>
  </w:style>
  <w:style w:type="table" w:styleId="ab">
    <w:name w:val="Table Grid"/>
    <w:basedOn w:val="a1"/>
    <w:rsid w:val="005A0203"/>
    <w:pPr>
      <w:spacing w:line="240" w:lineRule="auto"/>
      <w:ind w:left="0"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5A0203"/>
    <w:pPr>
      <w:spacing w:after="120" w:line="480" w:lineRule="auto"/>
    </w:pPr>
  </w:style>
  <w:style w:type="character" w:customStyle="1" w:styleId="25">
    <w:name w:val="Основной текст 2 Знак"/>
    <w:basedOn w:val="a0"/>
    <w:link w:val="24"/>
    <w:rsid w:val="005A0203"/>
    <w:rPr>
      <w:sz w:val="24"/>
      <w:szCs w:val="24"/>
    </w:rPr>
  </w:style>
  <w:style w:type="paragraph" w:styleId="ac">
    <w:name w:val="No Spacing"/>
    <w:uiPriority w:val="1"/>
    <w:qFormat/>
    <w:rsid w:val="005A0203"/>
    <w:pPr>
      <w:spacing w:line="240" w:lineRule="auto"/>
      <w:ind w:left="0" w:right="0"/>
      <w:jc w:val="left"/>
    </w:pPr>
    <w:rPr>
      <w:sz w:val="24"/>
      <w:szCs w:val="24"/>
    </w:rPr>
  </w:style>
  <w:style w:type="table" w:styleId="ad">
    <w:name w:val="Table Elegant"/>
    <w:basedOn w:val="a1"/>
    <w:rsid w:val="005A0203"/>
    <w:pPr>
      <w:spacing w:line="240" w:lineRule="auto"/>
      <w:ind w:left="0" w:right="0"/>
      <w:jc w:val="lef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e">
    <w:name w:val="Balloon Text"/>
    <w:basedOn w:val="a"/>
    <w:link w:val="af"/>
    <w:rsid w:val="005A0203"/>
    <w:rPr>
      <w:rFonts w:ascii="Tahoma" w:hAnsi="Tahoma" w:cs="Tahoma"/>
      <w:sz w:val="16"/>
      <w:szCs w:val="16"/>
    </w:rPr>
  </w:style>
  <w:style w:type="character" w:customStyle="1" w:styleId="af">
    <w:name w:val="Текст выноски Знак"/>
    <w:basedOn w:val="a0"/>
    <w:link w:val="ae"/>
    <w:rsid w:val="005A0203"/>
    <w:rPr>
      <w:rFonts w:ascii="Tahoma" w:hAnsi="Tahoma" w:cs="Tahoma"/>
      <w:sz w:val="16"/>
      <w:szCs w:val="16"/>
    </w:rPr>
  </w:style>
  <w:style w:type="paragraph" w:styleId="af0">
    <w:name w:val="header"/>
    <w:basedOn w:val="a"/>
    <w:link w:val="af1"/>
    <w:unhideWhenUsed/>
    <w:rsid w:val="005A0203"/>
    <w:pPr>
      <w:tabs>
        <w:tab w:val="center" w:pos="4677"/>
        <w:tab w:val="right" w:pos="9355"/>
      </w:tabs>
    </w:pPr>
  </w:style>
  <w:style w:type="character" w:customStyle="1" w:styleId="af1">
    <w:name w:val="Верхний колонтитул Знак"/>
    <w:basedOn w:val="a0"/>
    <w:link w:val="af0"/>
    <w:rsid w:val="005A0203"/>
    <w:rPr>
      <w:sz w:val="24"/>
      <w:szCs w:val="24"/>
    </w:rPr>
  </w:style>
  <w:style w:type="paragraph" w:styleId="af2">
    <w:name w:val="footer"/>
    <w:basedOn w:val="a"/>
    <w:link w:val="af3"/>
    <w:uiPriority w:val="99"/>
    <w:unhideWhenUsed/>
    <w:rsid w:val="005A0203"/>
    <w:pPr>
      <w:tabs>
        <w:tab w:val="center" w:pos="4677"/>
        <w:tab w:val="right" w:pos="9355"/>
      </w:tabs>
    </w:pPr>
  </w:style>
  <w:style w:type="character" w:customStyle="1" w:styleId="af3">
    <w:name w:val="Нижний колонтитул Знак"/>
    <w:basedOn w:val="a0"/>
    <w:link w:val="af2"/>
    <w:uiPriority w:val="99"/>
    <w:rsid w:val="005A0203"/>
    <w:rPr>
      <w:sz w:val="24"/>
      <w:szCs w:val="24"/>
    </w:rPr>
  </w:style>
  <w:style w:type="paragraph" w:styleId="11">
    <w:name w:val="toc 1"/>
    <w:basedOn w:val="a"/>
    <w:next w:val="a"/>
    <w:autoRedefine/>
    <w:uiPriority w:val="39"/>
    <w:qFormat/>
    <w:rsid w:val="005A0203"/>
    <w:pPr>
      <w:tabs>
        <w:tab w:val="right" w:leader="underscore" w:pos="9540"/>
      </w:tabs>
      <w:ind w:right="-185"/>
    </w:pPr>
    <w:rPr>
      <w:sz w:val="20"/>
      <w:szCs w:val="20"/>
    </w:rPr>
  </w:style>
  <w:style w:type="character" w:styleId="af4">
    <w:name w:val="Hyperlink"/>
    <w:uiPriority w:val="99"/>
    <w:rsid w:val="005A0203"/>
    <w:rPr>
      <w:color w:val="0000FF"/>
      <w:u w:val="single"/>
    </w:rPr>
  </w:style>
  <w:style w:type="paragraph" w:styleId="af5">
    <w:name w:val="List Paragraph"/>
    <w:basedOn w:val="a"/>
    <w:uiPriority w:val="34"/>
    <w:qFormat/>
    <w:rsid w:val="005A0203"/>
    <w:pPr>
      <w:ind w:left="720"/>
      <w:contextualSpacing/>
    </w:pPr>
  </w:style>
  <w:style w:type="paragraph" w:styleId="af6">
    <w:name w:val="Document Map"/>
    <w:basedOn w:val="a"/>
    <w:link w:val="af7"/>
    <w:uiPriority w:val="99"/>
    <w:unhideWhenUsed/>
    <w:rsid w:val="005A0203"/>
    <w:rPr>
      <w:rFonts w:ascii="Tahoma" w:hAnsi="Tahoma" w:cs="Tahoma"/>
      <w:sz w:val="16"/>
      <w:szCs w:val="16"/>
    </w:rPr>
  </w:style>
  <w:style w:type="character" w:customStyle="1" w:styleId="af7">
    <w:name w:val="Схема документа Знак"/>
    <w:basedOn w:val="a0"/>
    <w:link w:val="af6"/>
    <w:uiPriority w:val="99"/>
    <w:rsid w:val="005A0203"/>
    <w:rPr>
      <w:rFonts w:ascii="Tahoma" w:hAnsi="Tahoma" w:cs="Tahoma"/>
      <w:sz w:val="16"/>
      <w:szCs w:val="16"/>
    </w:rPr>
  </w:style>
  <w:style w:type="paragraph" w:customStyle="1" w:styleId="ConsNormal">
    <w:name w:val="ConsNormal"/>
    <w:rsid w:val="006B40EB"/>
    <w:pPr>
      <w:autoSpaceDE w:val="0"/>
      <w:autoSpaceDN w:val="0"/>
      <w:adjustRightInd w:val="0"/>
      <w:spacing w:line="240" w:lineRule="auto"/>
      <w:ind w:left="0" w:right="19772" w:firstLine="720"/>
      <w:jc w:val="left"/>
    </w:pPr>
    <w:rPr>
      <w:rFonts w:ascii="Arial" w:hAnsi="Arial" w:cs="Arial"/>
    </w:rPr>
  </w:style>
  <w:style w:type="paragraph" w:styleId="af8">
    <w:name w:val="TOC Heading"/>
    <w:basedOn w:val="1"/>
    <w:next w:val="a"/>
    <w:uiPriority w:val="39"/>
    <w:semiHidden/>
    <w:unhideWhenUsed/>
    <w:qFormat/>
    <w:rsid w:val="00752F20"/>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26">
    <w:name w:val="toc 2"/>
    <w:basedOn w:val="a"/>
    <w:next w:val="a"/>
    <w:autoRedefine/>
    <w:uiPriority w:val="39"/>
    <w:unhideWhenUsed/>
    <w:qFormat/>
    <w:rsid w:val="00752F20"/>
    <w:pPr>
      <w:spacing w:after="100"/>
      <w:ind w:left="240"/>
    </w:pPr>
  </w:style>
  <w:style w:type="character" w:customStyle="1" w:styleId="apple-converted-space">
    <w:name w:val="apple-converted-space"/>
    <w:basedOn w:val="a0"/>
    <w:rsid w:val="00900E40"/>
  </w:style>
  <w:style w:type="paragraph" w:styleId="3">
    <w:name w:val="toc 3"/>
    <w:basedOn w:val="a"/>
    <w:next w:val="a"/>
    <w:autoRedefine/>
    <w:uiPriority w:val="39"/>
    <w:semiHidden/>
    <w:unhideWhenUsed/>
    <w:qFormat/>
    <w:rsid w:val="00316C0E"/>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rmal">
    <w:name w:val="ConsPlusNormal"/>
    <w:rsid w:val="000671C4"/>
    <w:pPr>
      <w:widowControl w:val="0"/>
      <w:suppressAutoHyphens/>
      <w:autoSpaceDE w:val="0"/>
      <w:spacing w:line="240" w:lineRule="auto"/>
      <w:ind w:left="0" w:right="0" w:firstLine="720"/>
      <w:jc w:val="left"/>
    </w:pPr>
    <w:rPr>
      <w:rFonts w:ascii="Arial" w:eastAsia="Arial" w:hAnsi="Arial" w:cs="Arial"/>
      <w:lang w:bidi="ru-RU"/>
    </w:rPr>
  </w:style>
</w:styles>
</file>

<file path=word/webSettings.xml><?xml version="1.0" encoding="utf-8"?>
<w:webSettings xmlns:r="http://schemas.openxmlformats.org/officeDocument/2006/relationships" xmlns:w="http://schemas.openxmlformats.org/wordprocessingml/2006/main">
  <w:divs>
    <w:div w:id="34353348">
      <w:bodyDiv w:val="1"/>
      <w:marLeft w:val="0"/>
      <w:marRight w:val="0"/>
      <w:marTop w:val="0"/>
      <w:marBottom w:val="0"/>
      <w:divBdr>
        <w:top w:val="none" w:sz="0" w:space="0" w:color="auto"/>
        <w:left w:val="none" w:sz="0" w:space="0" w:color="auto"/>
        <w:bottom w:val="none" w:sz="0" w:space="0" w:color="auto"/>
        <w:right w:val="none" w:sz="0" w:space="0" w:color="auto"/>
      </w:divBdr>
    </w:div>
    <w:div w:id="128941363">
      <w:bodyDiv w:val="1"/>
      <w:marLeft w:val="0"/>
      <w:marRight w:val="0"/>
      <w:marTop w:val="0"/>
      <w:marBottom w:val="0"/>
      <w:divBdr>
        <w:top w:val="none" w:sz="0" w:space="0" w:color="auto"/>
        <w:left w:val="none" w:sz="0" w:space="0" w:color="auto"/>
        <w:bottom w:val="none" w:sz="0" w:space="0" w:color="auto"/>
        <w:right w:val="none" w:sz="0" w:space="0" w:color="auto"/>
      </w:divBdr>
    </w:div>
    <w:div w:id="177623546">
      <w:bodyDiv w:val="1"/>
      <w:marLeft w:val="0"/>
      <w:marRight w:val="0"/>
      <w:marTop w:val="0"/>
      <w:marBottom w:val="0"/>
      <w:divBdr>
        <w:top w:val="none" w:sz="0" w:space="0" w:color="auto"/>
        <w:left w:val="none" w:sz="0" w:space="0" w:color="auto"/>
        <w:bottom w:val="none" w:sz="0" w:space="0" w:color="auto"/>
        <w:right w:val="none" w:sz="0" w:space="0" w:color="auto"/>
      </w:divBdr>
    </w:div>
    <w:div w:id="246766337">
      <w:bodyDiv w:val="1"/>
      <w:marLeft w:val="0"/>
      <w:marRight w:val="0"/>
      <w:marTop w:val="0"/>
      <w:marBottom w:val="0"/>
      <w:divBdr>
        <w:top w:val="none" w:sz="0" w:space="0" w:color="auto"/>
        <w:left w:val="none" w:sz="0" w:space="0" w:color="auto"/>
        <w:bottom w:val="none" w:sz="0" w:space="0" w:color="auto"/>
        <w:right w:val="none" w:sz="0" w:space="0" w:color="auto"/>
      </w:divBdr>
    </w:div>
    <w:div w:id="467165716">
      <w:bodyDiv w:val="1"/>
      <w:marLeft w:val="0"/>
      <w:marRight w:val="0"/>
      <w:marTop w:val="0"/>
      <w:marBottom w:val="0"/>
      <w:divBdr>
        <w:top w:val="none" w:sz="0" w:space="0" w:color="auto"/>
        <w:left w:val="none" w:sz="0" w:space="0" w:color="auto"/>
        <w:bottom w:val="none" w:sz="0" w:space="0" w:color="auto"/>
        <w:right w:val="none" w:sz="0" w:space="0" w:color="auto"/>
      </w:divBdr>
    </w:div>
    <w:div w:id="490678573">
      <w:bodyDiv w:val="1"/>
      <w:marLeft w:val="0"/>
      <w:marRight w:val="0"/>
      <w:marTop w:val="0"/>
      <w:marBottom w:val="0"/>
      <w:divBdr>
        <w:top w:val="none" w:sz="0" w:space="0" w:color="auto"/>
        <w:left w:val="none" w:sz="0" w:space="0" w:color="auto"/>
        <w:bottom w:val="none" w:sz="0" w:space="0" w:color="auto"/>
        <w:right w:val="none" w:sz="0" w:space="0" w:color="auto"/>
      </w:divBdr>
    </w:div>
    <w:div w:id="493304105">
      <w:bodyDiv w:val="1"/>
      <w:marLeft w:val="0"/>
      <w:marRight w:val="0"/>
      <w:marTop w:val="0"/>
      <w:marBottom w:val="0"/>
      <w:divBdr>
        <w:top w:val="none" w:sz="0" w:space="0" w:color="auto"/>
        <w:left w:val="none" w:sz="0" w:space="0" w:color="auto"/>
        <w:bottom w:val="none" w:sz="0" w:space="0" w:color="auto"/>
        <w:right w:val="none" w:sz="0" w:space="0" w:color="auto"/>
      </w:divBdr>
    </w:div>
    <w:div w:id="515773536">
      <w:bodyDiv w:val="1"/>
      <w:marLeft w:val="0"/>
      <w:marRight w:val="0"/>
      <w:marTop w:val="0"/>
      <w:marBottom w:val="0"/>
      <w:divBdr>
        <w:top w:val="none" w:sz="0" w:space="0" w:color="auto"/>
        <w:left w:val="none" w:sz="0" w:space="0" w:color="auto"/>
        <w:bottom w:val="none" w:sz="0" w:space="0" w:color="auto"/>
        <w:right w:val="none" w:sz="0" w:space="0" w:color="auto"/>
      </w:divBdr>
    </w:div>
    <w:div w:id="571737390">
      <w:bodyDiv w:val="1"/>
      <w:marLeft w:val="0"/>
      <w:marRight w:val="0"/>
      <w:marTop w:val="0"/>
      <w:marBottom w:val="0"/>
      <w:divBdr>
        <w:top w:val="none" w:sz="0" w:space="0" w:color="auto"/>
        <w:left w:val="none" w:sz="0" w:space="0" w:color="auto"/>
        <w:bottom w:val="none" w:sz="0" w:space="0" w:color="auto"/>
        <w:right w:val="none" w:sz="0" w:space="0" w:color="auto"/>
      </w:divBdr>
    </w:div>
    <w:div w:id="580797818">
      <w:bodyDiv w:val="1"/>
      <w:marLeft w:val="0"/>
      <w:marRight w:val="0"/>
      <w:marTop w:val="0"/>
      <w:marBottom w:val="0"/>
      <w:divBdr>
        <w:top w:val="none" w:sz="0" w:space="0" w:color="auto"/>
        <w:left w:val="none" w:sz="0" w:space="0" w:color="auto"/>
        <w:bottom w:val="none" w:sz="0" w:space="0" w:color="auto"/>
        <w:right w:val="none" w:sz="0" w:space="0" w:color="auto"/>
      </w:divBdr>
    </w:div>
    <w:div w:id="612589772">
      <w:bodyDiv w:val="1"/>
      <w:marLeft w:val="0"/>
      <w:marRight w:val="0"/>
      <w:marTop w:val="0"/>
      <w:marBottom w:val="0"/>
      <w:divBdr>
        <w:top w:val="none" w:sz="0" w:space="0" w:color="auto"/>
        <w:left w:val="none" w:sz="0" w:space="0" w:color="auto"/>
        <w:bottom w:val="none" w:sz="0" w:space="0" w:color="auto"/>
        <w:right w:val="none" w:sz="0" w:space="0" w:color="auto"/>
      </w:divBdr>
    </w:div>
    <w:div w:id="679620100">
      <w:bodyDiv w:val="1"/>
      <w:marLeft w:val="0"/>
      <w:marRight w:val="0"/>
      <w:marTop w:val="0"/>
      <w:marBottom w:val="0"/>
      <w:divBdr>
        <w:top w:val="none" w:sz="0" w:space="0" w:color="auto"/>
        <w:left w:val="none" w:sz="0" w:space="0" w:color="auto"/>
        <w:bottom w:val="none" w:sz="0" w:space="0" w:color="auto"/>
        <w:right w:val="none" w:sz="0" w:space="0" w:color="auto"/>
      </w:divBdr>
    </w:div>
    <w:div w:id="1053506470">
      <w:bodyDiv w:val="1"/>
      <w:marLeft w:val="0"/>
      <w:marRight w:val="0"/>
      <w:marTop w:val="0"/>
      <w:marBottom w:val="0"/>
      <w:divBdr>
        <w:top w:val="none" w:sz="0" w:space="0" w:color="auto"/>
        <w:left w:val="none" w:sz="0" w:space="0" w:color="auto"/>
        <w:bottom w:val="none" w:sz="0" w:space="0" w:color="auto"/>
        <w:right w:val="none" w:sz="0" w:space="0" w:color="auto"/>
      </w:divBdr>
    </w:div>
    <w:div w:id="1341154638">
      <w:bodyDiv w:val="1"/>
      <w:marLeft w:val="0"/>
      <w:marRight w:val="0"/>
      <w:marTop w:val="0"/>
      <w:marBottom w:val="0"/>
      <w:divBdr>
        <w:top w:val="none" w:sz="0" w:space="0" w:color="auto"/>
        <w:left w:val="none" w:sz="0" w:space="0" w:color="auto"/>
        <w:bottom w:val="none" w:sz="0" w:space="0" w:color="auto"/>
        <w:right w:val="none" w:sz="0" w:space="0" w:color="auto"/>
      </w:divBdr>
    </w:div>
    <w:div w:id="1511216065">
      <w:bodyDiv w:val="1"/>
      <w:marLeft w:val="0"/>
      <w:marRight w:val="0"/>
      <w:marTop w:val="0"/>
      <w:marBottom w:val="0"/>
      <w:divBdr>
        <w:top w:val="none" w:sz="0" w:space="0" w:color="auto"/>
        <w:left w:val="none" w:sz="0" w:space="0" w:color="auto"/>
        <w:bottom w:val="none" w:sz="0" w:space="0" w:color="auto"/>
        <w:right w:val="none" w:sz="0" w:space="0" w:color="auto"/>
      </w:divBdr>
    </w:div>
    <w:div w:id="1535267205">
      <w:bodyDiv w:val="1"/>
      <w:marLeft w:val="0"/>
      <w:marRight w:val="0"/>
      <w:marTop w:val="0"/>
      <w:marBottom w:val="0"/>
      <w:divBdr>
        <w:top w:val="none" w:sz="0" w:space="0" w:color="auto"/>
        <w:left w:val="none" w:sz="0" w:space="0" w:color="auto"/>
        <w:bottom w:val="none" w:sz="0" w:space="0" w:color="auto"/>
        <w:right w:val="none" w:sz="0" w:space="0" w:color="auto"/>
      </w:divBdr>
    </w:div>
    <w:div w:id="1675179637">
      <w:bodyDiv w:val="1"/>
      <w:marLeft w:val="0"/>
      <w:marRight w:val="0"/>
      <w:marTop w:val="0"/>
      <w:marBottom w:val="0"/>
      <w:divBdr>
        <w:top w:val="none" w:sz="0" w:space="0" w:color="auto"/>
        <w:left w:val="none" w:sz="0" w:space="0" w:color="auto"/>
        <w:bottom w:val="none" w:sz="0" w:space="0" w:color="auto"/>
        <w:right w:val="none" w:sz="0" w:space="0" w:color="auto"/>
      </w:divBdr>
    </w:div>
    <w:div w:id="1705210367">
      <w:bodyDiv w:val="1"/>
      <w:marLeft w:val="0"/>
      <w:marRight w:val="0"/>
      <w:marTop w:val="0"/>
      <w:marBottom w:val="0"/>
      <w:divBdr>
        <w:top w:val="none" w:sz="0" w:space="0" w:color="auto"/>
        <w:left w:val="none" w:sz="0" w:space="0" w:color="auto"/>
        <w:bottom w:val="none" w:sz="0" w:space="0" w:color="auto"/>
        <w:right w:val="none" w:sz="0" w:space="0" w:color="auto"/>
      </w:divBdr>
    </w:div>
    <w:div w:id="1753038802">
      <w:bodyDiv w:val="1"/>
      <w:marLeft w:val="0"/>
      <w:marRight w:val="0"/>
      <w:marTop w:val="0"/>
      <w:marBottom w:val="0"/>
      <w:divBdr>
        <w:top w:val="none" w:sz="0" w:space="0" w:color="auto"/>
        <w:left w:val="none" w:sz="0" w:space="0" w:color="auto"/>
        <w:bottom w:val="none" w:sz="0" w:space="0" w:color="auto"/>
        <w:right w:val="none" w:sz="0" w:space="0" w:color="auto"/>
      </w:divBdr>
    </w:div>
    <w:div w:id="1812862575">
      <w:bodyDiv w:val="1"/>
      <w:marLeft w:val="0"/>
      <w:marRight w:val="0"/>
      <w:marTop w:val="0"/>
      <w:marBottom w:val="0"/>
      <w:divBdr>
        <w:top w:val="none" w:sz="0" w:space="0" w:color="auto"/>
        <w:left w:val="none" w:sz="0" w:space="0" w:color="auto"/>
        <w:bottom w:val="none" w:sz="0" w:space="0" w:color="auto"/>
        <w:right w:val="none" w:sz="0" w:space="0" w:color="auto"/>
      </w:divBdr>
    </w:div>
    <w:div w:id="1816753170">
      <w:bodyDiv w:val="1"/>
      <w:marLeft w:val="0"/>
      <w:marRight w:val="0"/>
      <w:marTop w:val="0"/>
      <w:marBottom w:val="0"/>
      <w:divBdr>
        <w:top w:val="none" w:sz="0" w:space="0" w:color="auto"/>
        <w:left w:val="none" w:sz="0" w:space="0" w:color="auto"/>
        <w:bottom w:val="none" w:sz="0" w:space="0" w:color="auto"/>
        <w:right w:val="none" w:sz="0" w:space="0" w:color="auto"/>
      </w:divBdr>
    </w:div>
    <w:div w:id="1878085028">
      <w:bodyDiv w:val="1"/>
      <w:marLeft w:val="0"/>
      <w:marRight w:val="0"/>
      <w:marTop w:val="0"/>
      <w:marBottom w:val="0"/>
      <w:divBdr>
        <w:top w:val="none" w:sz="0" w:space="0" w:color="auto"/>
        <w:left w:val="none" w:sz="0" w:space="0" w:color="auto"/>
        <w:bottom w:val="none" w:sz="0" w:space="0" w:color="auto"/>
        <w:right w:val="none" w:sz="0" w:space="0" w:color="auto"/>
      </w:divBdr>
    </w:div>
    <w:div w:id="1919708006">
      <w:bodyDiv w:val="1"/>
      <w:marLeft w:val="0"/>
      <w:marRight w:val="0"/>
      <w:marTop w:val="0"/>
      <w:marBottom w:val="0"/>
      <w:divBdr>
        <w:top w:val="none" w:sz="0" w:space="0" w:color="auto"/>
        <w:left w:val="none" w:sz="0" w:space="0" w:color="auto"/>
        <w:bottom w:val="none" w:sz="0" w:space="0" w:color="auto"/>
        <w:right w:val="none" w:sz="0" w:space="0" w:color="auto"/>
      </w:divBdr>
    </w:div>
    <w:div w:id="1950357802">
      <w:bodyDiv w:val="1"/>
      <w:marLeft w:val="0"/>
      <w:marRight w:val="0"/>
      <w:marTop w:val="0"/>
      <w:marBottom w:val="0"/>
      <w:divBdr>
        <w:top w:val="none" w:sz="0" w:space="0" w:color="auto"/>
        <w:left w:val="none" w:sz="0" w:space="0" w:color="auto"/>
        <w:bottom w:val="none" w:sz="0" w:space="0" w:color="auto"/>
        <w:right w:val="none" w:sz="0" w:space="0" w:color="auto"/>
      </w:divBdr>
    </w:div>
    <w:div w:id="2024160997">
      <w:bodyDiv w:val="1"/>
      <w:marLeft w:val="0"/>
      <w:marRight w:val="0"/>
      <w:marTop w:val="0"/>
      <w:marBottom w:val="0"/>
      <w:divBdr>
        <w:top w:val="none" w:sz="0" w:space="0" w:color="auto"/>
        <w:left w:val="none" w:sz="0" w:space="0" w:color="auto"/>
        <w:bottom w:val="none" w:sz="0" w:space="0" w:color="auto"/>
        <w:right w:val="none" w:sz="0" w:space="0" w:color="auto"/>
      </w:divBdr>
    </w:div>
    <w:div w:id="20278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vf.klerk.ru/spr/spr100_04.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vf.klerk.ru/spr/spr100_05.htm" TargetMode="External"/><Relationship Id="rId5" Type="http://schemas.openxmlformats.org/officeDocument/2006/relationships/webSettings" Target="webSettings.xml"/><Relationship Id="rId10" Type="http://schemas.openxmlformats.org/officeDocument/2006/relationships/hyperlink" Target="http://mvf.klerk.ru/spr/spr100_04_09.htm" TargetMode="External"/><Relationship Id="rId4" Type="http://schemas.openxmlformats.org/officeDocument/2006/relationships/settings" Target="settings.xml"/><Relationship Id="rId9" Type="http://schemas.openxmlformats.org/officeDocument/2006/relationships/hyperlink" Target="http://mvf.klerk.ru/spr/spr100_04_04.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FEE056-1543-4B5B-825E-9FE21314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31</Pages>
  <Words>12193</Words>
  <Characters>69502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158</cp:revision>
  <cp:lastPrinted>2014-09-02T07:59:00Z</cp:lastPrinted>
  <dcterms:created xsi:type="dcterms:W3CDTF">2013-09-05T05:36:00Z</dcterms:created>
  <dcterms:modified xsi:type="dcterms:W3CDTF">2014-09-15T12:08:00Z</dcterms:modified>
</cp:coreProperties>
</file>