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EA15CC" w:rsidRDefault="005259B5" w:rsidP="005259B5">
      <w:pPr>
        <w:tabs>
          <w:tab w:val="left" w:pos="8655"/>
        </w:tabs>
        <w:jc w:val="both"/>
        <w:rPr>
          <w:sz w:val="28"/>
          <w:szCs w:val="28"/>
        </w:rPr>
      </w:pPr>
      <w:r>
        <w:rPr>
          <w:sz w:val="28"/>
          <w:szCs w:val="28"/>
        </w:rPr>
        <w:t>28.01.2019</w:t>
      </w:r>
      <w:r>
        <w:rPr>
          <w:sz w:val="28"/>
          <w:szCs w:val="28"/>
        </w:rPr>
        <w:tab/>
        <w:t>№ 14</w:t>
      </w:r>
    </w:p>
    <w:p w:rsidR="00697265" w:rsidRPr="00EA15CC" w:rsidRDefault="00697265" w:rsidP="00697265">
      <w:pPr>
        <w:jc w:val="both"/>
        <w:rPr>
          <w:sz w:val="28"/>
          <w:szCs w:val="28"/>
        </w:rPr>
      </w:pPr>
    </w:p>
    <w:p w:rsidR="00B27066" w:rsidRPr="00BE61D2" w:rsidRDefault="00B27066" w:rsidP="00B27066">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установлении стоимости одного квадратного метра общей площади жилья по </w:t>
      </w:r>
      <w:r>
        <w:rPr>
          <w:rFonts w:ascii="Times New Roman CYR" w:hAnsi="Times New Roman CYR" w:cs="Times New Roman CYR"/>
          <w:sz w:val="28"/>
          <w:szCs w:val="28"/>
        </w:rPr>
        <w:t xml:space="preserve">Войсковицкому </w:t>
      </w:r>
      <w:r w:rsidRPr="00BE61D2">
        <w:rPr>
          <w:rFonts w:ascii="Times New Roman CYR" w:hAnsi="Times New Roman CYR" w:cs="Times New Roman CYR"/>
          <w:sz w:val="28"/>
          <w:szCs w:val="28"/>
        </w:rPr>
        <w:t xml:space="preserve"> сельскому поселению на 201</w:t>
      </w:r>
      <w:r>
        <w:rPr>
          <w:rFonts w:ascii="Times New Roman CYR" w:hAnsi="Times New Roman CYR" w:cs="Times New Roman CYR"/>
          <w:sz w:val="28"/>
          <w:szCs w:val="28"/>
        </w:rPr>
        <w:t>9</w:t>
      </w:r>
      <w:r w:rsidRPr="00BE61D2">
        <w:rPr>
          <w:rFonts w:ascii="Times New Roman CYR" w:hAnsi="Times New Roman CYR" w:cs="Times New Roman CYR"/>
          <w:sz w:val="28"/>
          <w:szCs w:val="28"/>
        </w:rPr>
        <w:t xml:space="preserve"> год</w:t>
      </w:r>
    </w:p>
    <w:p w:rsidR="00B5352E" w:rsidRPr="00EA15CC" w:rsidRDefault="00B5352E">
      <w:pPr>
        <w:rPr>
          <w:sz w:val="28"/>
          <w:szCs w:val="28"/>
        </w:rPr>
      </w:pPr>
    </w:p>
    <w:p w:rsidR="002C1115" w:rsidRDefault="00EA15CC" w:rsidP="00EA15CC">
      <w:pPr>
        <w:spacing w:line="276" w:lineRule="auto"/>
        <w:jc w:val="both"/>
        <w:rPr>
          <w:sz w:val="28"/>
          <w:szCs w:val="28"/>
        </w:rPr>
      </w:pPr>
      <w:r w:rsidRPr="00EA15CC">
        <w:rPr>
          <w:sz w:val="28"/>
          <w:szCs w:val="28"/>
        </w:rPr>
        <w:t xml:space="preserve">      </w:t>
      </w:r>
    </w:p>
    <w:p w:rsidR="00E87424" w:rsidRPr="00BE61D2" w:rsidRDefault="002C1115" w:rsidP="00E87424">
      <w:pPr>
        <w:autoSpaceDE w:val="0"/>
        <w:autoSpaceDN w:val="0"/>
        <w:adjustRightInd w:val="0"/>
        <w:ind w:firstLine="540"/>
        <w:jc w:val="both"/>
        <w:rPr>
          <w:rFonts w:ascii="Times New Roman CYR" w:hAnsi="Times New Roman CYR" w:cs="Times New Roman CYR"/>
          <w:b/>
          <w:bCs/>
          <w:sz w:val="28"/>
          <w:szCs w:val="28"/>
        </w:rPr>
      </w:pPr>
      <w:r>
        <w:rPr>
          <w:sz w:val="28"/>
          <w:szCs w:val="28"/>
        </w:rPr>
        <w:t xml:space="preserve">         </w:t>
      </w:r>
      <w:r w:rsidR="00EA15CC" w:rsidRPr="00EA15CC">
        <w:rPr>
          <w:sz w:val="28"/>
          <w:szCs w:val="28"/>
        </w:rPr>
        <w:t xml:space="preserve"> </w:t>
      </w:r>
      <w:r w:rsidR="00E87424" w:rsidRPr="00BE61D2">
        <w:rPr>
          <w:rFonts w:ascii="Times New Roman CYR" w:hAnsi="Times New Roman CYR" w:cs="Times New Roman CYR"/>
          <w:sz w:val="28"/>
          <w:szCs w:val="28"/>
        </w:rPr>
        <w:t xml:space="preserve">В соответствии с </w:t>
      </w:r>
      <w:r w:rsidR="00E87424">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822/</w:t>
      </w:r>
      <w:proofErr w:type="spellStart"/>
      <w:proofErr w:type="gramStart"/>
      <w:r w:rsidR="00E87424">
        <w:rPr>
          <w:rFonts w:ascii="Times New Roman CYR" w:hAnsi="Times New Roman CYR" w:cs="Times New Roman CYR"/>
          <w:sz w:val="28"/>
          <w:szCs w:val="28"/>
        </w:rPr>
        <w:t>пр</w:t>
      </w:r>
      <w:proofErr w:type="spellEnd"/>
      <w:proofErr w:type="gramEnd"/>
      <w:r w:rsidR="00E87424">
        <w:rPr>
          <w:rFonts w:ascii="Times New Roman CYR" w:hAnsi="Times New Roman CYR" w:cs="Times New Roman CYR"/>
          <w:sz w:val="28"/>
          <w:szCs w:val="28"/>
        </w:rPr>
        <w:t xml:space="preserve"> от 19.12.2018 «О показателях </w:t>
      </w:r>
      <w:proofErr w:type="gramStart"/>
      <w:r w:rsidR="00E87424">
        <w:rPr>
          <w:rFonts w:ascii="Times New Roman CYR" w:hAnsi="Times New Roman CYR" w:cs="Times New Roman CYR"/>
          <w:sz w:val="28"/>
          <w:szCs w:val="28"/>
        </w:rPr>
        <w:t xml:space="preserve">средней рыночной стоимости одного квадратного метра общей площади жилого помещения по субъектам Российской Федерации на 1 квартал 2019 года», </w:t>
      </w:r>
      <w:r w:rsidR="00E87424" w:rsidRPr="00BE61D2">
        <w:rPr>
          <w:rFonts w:ascii="Times New Roman CYR" w:hAnsi="Times New Roman CYR" w:cs="Times New Roman CYR"/>
          <w:sz w:val="28"/>
          <w:szCs w:val="28"/>
        </w:rPr>
        <w:t xml:space="preserve">методическими рекомендациями </w:t>
      </w:r>
      <w:r w:rsidR="00E87424">
        <w:rPr>
          <w:rFonts w:ascii="Times New Roman CYR" w:hAnsi="Times New Roman CYR" w:cs="Times New Roman CYR"/>
          <w:sz w:val="28"/>
          <w:szCs w:val="28"/>
        </w:rPr>
        <w:t xml:space="preserve">по расчету стоимости одного квадратного метра общей площади жилья в сельской местности Ленинградской области </w:t>
      </w:r>
      <w:r w:rsidR="00E87424" w:rsidRPr="00F415A2">
        <w:rPr>
          <w:rFonts w:ascii="Times New Roman CYR" w:hAnsi="Times New Roman CYR" w:cs="Times New Roman CYR"/>
          <w:sz w:val="28"/>
        </w:rPr>
        <w:t xml:space="preserve">в рамках реализации </w:t>
      </w:r>
      <w:r w:rsidR="00E87424">
        <w:rPr>
          <w:rFonts w:ascii="Times New Roman CYR" w:hAnsi="Times New Roman CYR" w:cs="Times New Roman CYR"/>
          <w:sz w:val="28"/>
        </w:rPr>
        <w:t>направления (подпрограммы)</w:t>
      </w:r>
      <w:r w:rsidR="00E87424" w:rsidRPr="00F415A2">
        <w:rPr>
          <w:rFonts w:ascii="Times New Roman CYR" w:hAnsi="Times New Roman CYR" w:cs="Times New Roman CYR"/>
          <w:sz w:val="28"/>
        </w:rPr>
        <w:t xml:space="preserve"> </w:t>
      </w:r>
      <w:r w:rsidR="00E87424" w:rsidRPr="00D53FEC">
        <w:rPr>
          <w:rFonts w:ascii="Times New Roman CYR" w:hAnsi="Times New Roman CYR" w:cs="Times New Roman CYR"/>
          <w:sz w:val="28"/>
        </w:rPr>
        <w:t xml:space="preserve">«Устойчивое развитие сельских территорий» </w:t>
      </w:r>
      <w:r w:rsidR="00E87424">
        <w:rPr>
          <w:rFonts w:ascii="Times New Roman CYR" w:hAnsi="Times New Roman CYR" w:cs="Times New Roman CYR"/>
          <w:sz w:val="28"/>
        </w:rPr>
        <w:t>государственной программы развития сельского хозяйства и регулирование рынков сельскохозяйственной продукции, сырья и  продовольствия на 2013-2020 годы</w:t>
      </w:r>
      <w:proofErr w:type="gramEnd"/>
      <w:r w:rsidR="00E87424">
        <w:rPr>
          <w:rFonts w:ascii="Times New Roman CYR" w:hAnsi="Times New Roman CYR" w:cs="Times New Roman CYR"/>
          <w:sz w:val="28"/>
        </w:rPr>
        <w:t xml:space="preserve"> и </w:t>
      </w:r>
      <w:r w:rsidR="00E87424" w:rsidRPr="00D53FEC">
        <w:rPr>
          <w:rFonts w:ascii="Times New Roman CYR" w:hAnsi="Times New Roman CYR" w:cs="Times New Roman CYR"/>
          <w:sz w:val="28"/>
        </w:rPr>
        <w:t>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00E87424" w:rsidRPr="00BE61D2">
        <w:rPr>
          <w:rFonts w:ascii="Times New Roman CYR" w:hAnsi="Times New Roman CYR" w:cs="Times New Roman CYR"/>
          <w:sz w:val="28"/>
          <w:szCs w:val="28"/>
        </w:rPr>
        <w:t xml:space="preserve">, </w:t>
      </w:r>
      <w:proofErr w:type="gramStart"/>
      <w:r w:rsidR="00E87424" w:rsidRPr="00BE61D2">
        <w:rPr>
          <w:rFonts w:ascii="Times New Roman CYR" w:hAnsi="Times New Roman CYR" w:cs="Times New Roman CYR"/>
          <w:sz w:val="28"/>
          <w:szCs w:val="28"/>
        </w:rPr>
        <w:t>утвержденны</w:t>
      </w:r>
      <w:r w:rsidR="00E87424">
        <w:rPr>
          <w:rFonts w:ascii="Times New Roman CYR" w:hAnsi="Times New Roman CYR" w:cs="Times New Roman CYR"/>
          <w:sz w:val="28"/>
          <w:szCs w:val="28"/>
        </w:rPr>
        <w:t>ми</w:t>
      </w:r>
      <w:proofErr w:type="gramEnd"/>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Р</w:t>
      </w:r>
      <w:r w:rsidR="00E87424"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E87424">
        <w:rPr>
          <w:rFonts w:ascii="Times New Roman CYR" w:hAnsi="Times New Roman CYR" w:cs="Times New Roman CYR"/>
          <w:sz w:val="28"/>
          <w:szCs w:val="28"/>
        </w:rPr>
        <w:t>04</w:t>
      </w:r>
      <w:r w:rsidR="00E87424" w:rsidRPr="00BE61D2">
        <w:rPr>
          <w:rFonts w:ascii="Times New Roman CYR" w:hAnsi="Times New Roman CYR" w:cs="Times New Roman CYR"/>
          <w:sz w:val="28"/>
          <w:szCs w:val="28"/>
        </w:rPr>
        <w:t>.</w:t>
      </w:r>
      <w:r w:rsidR="00E87424">
        <w:rPr>
          <w:rFonts w:ascii="Times New Roman CYR" w:hAnsi="Times New Roman CYR" w:cs="Times New Roman CYR"/>
          <w:sz w:val="28"/>
          <w:szCs w:val="28"/>
        </w:rPr>
        <w:t>12</w:t>
      </w:r>
      <w:r w:rsidR="00E87424" w:rsidRPr="00BE61D2">
        <w:rPr>
          <w:rFonts w:ascii="Times New Roman CYR" w:hAnsi="Times New Roman CYR" w:cs="Times New Roman CYR"/>
          <w:sz w:val="28"/>
          <w:szCs w:val="28"/>
        </w:rPr>
        <w:t>.201</w:t>
      </w:r>
      <w:r w:rsidR="00E87424">
        <w:rPr>
          <w:rFonts w:ascii="Times New Roman CYR" w:hAnsi="Times New Roman CYR" w:cs="Times New Roman CYR"/>
          <w:sz w:val="28"/>
          <w:szCs w:val="28"/>
        </w:rPr>
        <w:t>5</w:t>
      </w:r>
      <w:r w:rsidR="00E87424" w:rsidRPr="00BE61D2">
        <w:rPr>
          <w:rFonts w:ascii="Times New Roman CYR" w:hAnsi="Times New Roman CYR" w:cs="Times New Roman CYR"/>
          <w:sz w:val="28"/>
          <w:szCs w:val="28"/>
        </w:rPr>
        <w:t xml:space="preserve"> года № 5</w:t>
      </w:r>
      <w:r w:rsidR="00E87424">
        <w:rPr>
          <w:rFonts w:ascii="Times New Roman CYR" w:hAnsi="Times New Roman CYR" w:cs="Times New Roman CYR"/>
          <w:sz w:val="28"/>
          <w:szCs w:val="28"/>
        </w:rPr>
        <w:t>52</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руководствуясь Уставом</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МО</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Войсковицкое</w:t>
      </w:r>
      <w:r w:rsidR="00E87424" w:rsidRPr="00BE61D2">
        <w:rPr>
          <w:rFonts w:ascii="Times New Roman CYR" w:hAnsi="Times New Roman CYR" w:cs="Times New Roman CYR"/>
          <w:sz w:val="28"/>
          <w:szCs w:val="28"/>
        </w:rPr>
        <w:t xml:space="preserve"> сельско</w:t>
      </w:r>
      <w:r w:rsidR="00E87424">
        <w:rPr>
          <w:rFonts w:ascii="Times New Roman CYR" w:hAnsi="Times New Roman CYR" w:cs="Times New Roman CYR"/>
          <w:sz w:val="28"/>
          <w:szCs w:val="28"/>
        </w:rPr>
        <w:t>е</w:t>
      </w:r>
      <w:r w:rsidR="00E87424" w:rsidRPr="00BE61D2">
        <w:rPr>
          <w:rFonts w:ascii="Times New Roman CYR" w:hAnsi="Times New Roman CYR" w:cs="Times New Roman CYR"/>
          <w:sz w:val="28"/>
          <w:szCs w:val="28"/>
        </w:rPr>
        <w:t xml:space="preserve"> поселени</w:t>
      </w:r>
      <w:r w:rsidR="00E87424">
        <w:rPr>
          <w:rFonts w:ascii="Times New Roman CYR" w:hAnsi="Times New Roman CYR" w:cs="Times New Roman CYR"/>
          <w:sz w:val="28"/>
          <w:szCs w:val="28"/>
        </w:rPr>
        <w:t>е</w:t>
      </w:r>
      <w:r w:rsidR="00E87424" w:rsidRPr="00BE61D2">
        <w:rPr>
          <w:rFonts w:ascii="Times New Roman CYR" w:hAnsi="Times New Roman CYR" w:cs="Times New Roman CYR"/>
          <w:sz w:val="28"/>
          <w:szCs w:val="28"/>
        </w:rPr>
        <w:t xml:space="preserve">, администрация </w:t>
      </w:r>
      <w:r w:rsidR="00E87424">
        <w:rPr>
          <w:rFonts w:ascii="Times New Roman CYR" w:hAnsi="Times New Roman CYR" w:cs="Times New Roman CYR"/>
          <w:sz w:val="28"/>
          <w:szCs w:val="28"/>
        </w:rPr>
        <w:t>Войсковицкого</w:t>
      </w:r>
      <w:r w:rsidR="00E87424" w:rsidRPr="00BE61D2">
        <w:rPr>
          <w:rFonts w:ascii="Times New Roman CYR" w:hAnsi="Times New Roman CYR" w:cs="Times New Roman CYR"/>
          <w:sz w:val="28"/>
          <w:szCs w:val="28"/>
        </w:rPr>
        <w:t xml:space="preserve"> сельского поселения </w:t>
      </w:r>
      <w:r w:rsidR="00E87424">
        <w:rPr>
          <w:rFonts w:ascii="Times New Roman CYR" w:hAnsi="Times New Roman CYR" w:cs="Times New Roman CYR"/>
          <w:b/>
          <w:bCs/>
          <w:sz w:val="28"/>
          <w:szCs w:val="28"/>
        </w:rPr>
        <w:t xml:space="preserve"> </w:t>
      </w:r>
    </w:p>
    <w:p w:rsidR="00171B80" w:rsidRPr="00EA15CC" w:rsidRDefault="00AD7C34" w:rsidP="00EA15CC">
      <w:pPr>
        <w:spacing w:line="276" w:lineRule="auto"/>
        <w:jc w:val="both"/>
        <w:rPr>
          <w:b/>
          <w:sz w:val="28"/>
          <w:szCs w:val="28"/>
        </w:rPr>
      </w:pPr>
      <w:r w:rsidRPr="00EA15CC">
        <w:rPr>
          <w:b/>
          <w:sz w:val="28"/>
          <w:szCs w:val="28"/>
        </w:rPr>
        <w:t xml:space="preserve"> ПОСТАНОВЛЯЕТ</w:t>
      </w:r>
      <w:r w:rsidR="00171B80" w:rsidRPr="00EA15CC">
        <w:rPr>
          <w:b/>
          <w:sz w:val="28"/>
          <w:szCs w:val="28"/>
        </w:rPr>
        <w:t>:</w:t>
      </w:r>
    </w:p>
    <w:p w:rsidR="00655662" w:rsidRDefault="00B27066" w:rsidP="00655662">
      <w:pPr>
        <w:widowControl w:val="0"/>
        <w:tabs>
          <w:tab w:val="left" w:pos="426"/>
        </w:tabs>
        <w:autoSpaceDE w:val="0"/>
        <w:autoSpaceDN w:val="0"/>
        <w:adjustRightInd w:val="0"/>
        <w:spacing w:line="276" w:lineRule="auto"/>
        <w:jc w:val="both"/>
        <w:rPr>
          <w:rFonts w:ascii="Times New Roman CYR" w:hAnsi="Times New Roman CYR" w:cs="Times New Roman CYR"/>
          <w:sz w:val="28"/>
          <w:szCs w:val="28"/>
        </w:rPr>
      </w:pPr>
      <w:r>
        <w:rPr>
          <w:sz w:val="28"/>
          <w:szCs w:val="28"/>
        </w:rPr>
        <w:t xml:space="preserve">      </w:t>
      </w:r>
      <w:r w:rsidR="00655662">
        <w:rPr>
          <w:sz w:val="28"/>
          <w:szCs w:val="28"/>
        </w:rPr>
        <w:t xml:space="preserve">1. </w:t>
      </w:r>
      <w:proofErr w:type="gramStart"/>
      <w:r w:rsidR="00655662" w:rsidRPr="00E53D03">
        <w:rPr>
          <w:rFonts w:ascii="Times New Roman CYR" w:hAnsi="Times New Roman CYR" w:cs="Times New Roman CYR"/>
          <w:sz w:val="28"/>
          <w:szCs w:val="28"/>
        </w:rPr>
        <w:t xml:space="preserve">Утвердить стоимость одного квадратного метра общей площади жилья по </w:t>
      </w:r>
      <w:r w:rsidR="00655662">
        <w:rPr>
          <w:rFonts w:ascii="Times New Roman CYR" w:hAnsi="Times New Roman CYR" w:cs="Times New Roman CYR"/>
          <w:sz w:val="28"/>
          <w:szCs w:val="28"/>
        </w:rPr>
        <w:t>Войсковицкому</w:t>
      </w:r>
      <w:r w:rsidR="00655662" w:rsidRPr="00E53D03">
        <w:rPr>
          <w:rFonts w:ascii="Times New Roman CYR" w:hAnsi="Times New Roman CYR" w:cs="Times New Roman CYR"/>
          <w:sz w:val="28"/>
          <w:szCs w:val="28"/>
        </w:rPr>
        <w:t xml:space="preserve"> сельскому поселению Гатчинского муниципального района </w:t>
      </w:r>
      <w:r w:rsidR="00655662" w:rsidRPr="00E53D03">
        <w:rPr>
          <w:rFonts w:ascii="Times New Roman CYR" w:hAnsi="Times New Roman CYR" w:cs="Times New Roman CYR"/>
          <w:sz w:val="28"/>
        </w:rPr>
        <w:t xml:space="preserve">в рамках реализации </w:t>
      </w:r>
      <w:r w:rsidR="00655662">
        <w:rPr>
          <w:rFonts w:ascii="Times New Roman CYR" w:hAnsi="Times New Roman CYR" w:cs="Times New Roman CYR"/>
          <w:sz w:val="28"/>
        </w:rPr>
        <w:t>направления (подпрограммы)</w:t>
      </w:r>
      <w:r w:rsidR="00655662" w:rsidRPr="00F415A2">
        <w:rPr>
          <w:rFonts w:ascii="Times New Roman CYR" w:hAnsi="Times New Roman CYR" w:cs="Times New Roman CYR"/>
          <w:sz w:val="28"/>
        </w:rPr>
        <w:t xml:space="preserve"> </w:t>
      </w:r>
      <w:r w:rsidR="00655662" w:rsidRPr="00D53FEC">
        <w:rPr>
          <w:rFonts w:ascii="Times New Roman CYR" w:hAnsi="Times New Roman CYR" w:cs="Times New Roman CYR"/>
          <w:sz w:val="28"/>
        </w:rPr>
        <w:t xml:space="preserve">«Устойчивое развитие сельских территорий» </w:t>
      </w:r>
      <w:r w:rsidR="00655662">
        <w:rPr>
          <w:rFonts w:ascii="Times New Roman CYR" w:hAnsi="Times New Roman CYR" w:cs="Times New Roman CYR"/>
          <w:sz w:val="28"/>
        </w:rPr>
        <w:t xml:space="preserve">государственной программы развития сельского хозяйства и регулирование рынков сельскохозяйственной продукции, сырья и  продовольствия на 2013-2020 годы и </w:t>
      </w:r>
      <w:r w:rsidR="00655662" w:rsidRPr="00D53FEC">
        <w:rPr>
          <w:rFonts w:ascii="Times New Roman CYR" w:hAnsi="Times New Roman CYR" w:cs="Times New Roman CYR"/>
          <w:sz w:val="28"/>
        </w:rPr>
        <w:t xml:space="preserve">подпрограммы «Устойчивое развитие сельских территорий Ленинградской области» государственной программы Ленинградской области «Развитие сельского </w:t>
      </w:r>
      <w:r w:rsidR="00655662" w:rsidRPr="00D53FEC">
        <w:rPr>
          <w:rFonts w:ascii="Times New Roman CYR" w:hAnsi="Times New Roman CYR" w:cs="Times New Roman CYR"/>
          <w:sz w:val="28"/>
        </w:rPr>
        <w:lastRenderedPageBreak/>
        <w:t>хозяйства Ленинградской области»</w:t>
      </w:r>
      <w:r w:rsidR="00655662" w:rsidRPr="00E53D03">
        <w:rPr>
          <w:rFonts w:ascii="Times New Roman CYR" w:hAnsi="Times New Roman CYR" w:cs="Times New Roman CYR"/>
          <w:sz w:val="28"/>
          <w:szCs w:val="28"/>
        </w:rPr>
        <w:t xml:space="preserve"> на 201</w:t>
      </w:r>
      <w:r w:rsidR="00655662">
        <w:rPr>
          <w:rFonts w:ascii="Times New Roman CYR" w:hAnsi="Times New Roman CYR" w:cs="Times New Roman CYR"/>
          <w:sz w:val="28"/>
          <w:szCs w:val="28"/>
        </w:rPr>
        <w:t>9</w:t>
      </w:r>
      <w:r w:rsidR="00655662" w:rsidRPr="00E53D03">
        <w:rPr>
          <w:rFonts w:ascii="Times New Roman CYR" w:hAnsi="Times New Roman CYR" w:cs="Times New Roman CYR"/>
          <w:sz w:val="28"/>
          <w:szCs w:val="28"/>
        </w:rPr>
        <w:t xml:space="preserve"> год</w:t>
      </w:r>
      <w:proofErr w:type="gramEnd"/>
      <w:r w:rsidR="00655662" w:rsidRPr="00E53D03">
        <w:rPr>
          <w:rFonts w:ascii="Times New Roman CYR" w:hAnsi="Times New Roman CYR" w:cs="Times New Roman CYR"/>
          <w:sz w:val="28"/>
          <w:szCs w:val="28"/>
        </w:rPr>
        <w:t xml:space="preserve"> в размере </w:t>
      </w:r>
      <w:r w:rsidR="00655662">
        <w:rPr>
          <w:rFonts w:ascii="Times New Roman CYR" w:hAnsi="Times New Roman CYR" w:cs="Times New Roman CYR"/>
          <w:sz w:val="28"/>
          <w:szCs w:val="28"/>
        </w:rPr>
        <w:t>43 181 (Сорок три тысячи сто восемьдесят один) рубль».</w:t>
      </w:r>
      <w:r w:rsidR="00655662" w:rsidRPr="00E53D03">
        <w:rPr>
          <w:rFonts w:ascii="Times New Roman CYR" w:hAnsi="Times New Roman CYR" w:cs="Times New Roman CYR"/>
          <w:sz w:val="28"/>
          <w:szCs w:val="28"/>
        </w:rPr>
        <w:t xml:space="preserve"> </w:t>
      </w:r>
    </w:p>
    <w:p w:rsidR="00282EA4" w:rsidRPr="002C1115" w:rsidRDefault="00655662" w:rsidP="00282EA4">
      <w:pPr>
        <w:spacing w:line="276" w:lineRule="auto"/>
        <w:jc w:val="both"/>
        <w:rPr>
          <w:sz w:val="28"/>
          <w:szCs w:val="28"/>
        </w:rPr>
      </w:pPr>
      <w:r>
        <w:rPr>
          <w:sz w:val="28"/>
          <w:szCs w:val="28"/>
        </w:rPr>
        <w:t xml:space="preserve">   </w:t>
      </w:r>
      <w:r w:rsidR="00B27066">
        <w:rPr>
          <w:sz w:val="28"/>
          <w:szCs w:val="28"/>
        </w:rPr>
        <w:t xml:space="preserve"> </w:t>
      </w:r>
      <w:r>
        <w:rPr>
          <w:sz w:val="28"/>
          <w:szCs w:val="28"/>
        </w:rPr>
        <w:t xml:space="preserve">   </w:t>
      </w:r>
      <w:proofErr w:type="gramStart"/>
      <w:r>
        <w:rPr>
          <w:sz w:val="28"/>
          <w:szCs w:val="28"/>
        </w:rPr>
        <w:t>2.</w:t>
      </w:r>
      <w:r w:rsidR="00B27066">
        <w:rPr>
          <w:sz w:val="28"/>
          <w:szCs w:val="28"/>
        </w:rPr>
        <w:t>Признать утратившим силу постановление администрации Войсковицкого сельского поселения от 15.01.2019 № 04</w:t>
      </w:r>
      <w:r w:rsidR="00282EA4">
        <w:rPr>
          <w:sz w:val="28"/>
          <w:szCs w:val="28"/>
        </w:rPr>
        <w:t xml:space="preserve"> «</w:t>
      </w:r>
      <w:r w:rsidR="00282EA4" w:rsidRPr="002C1115">
        <w:rPr>
          <w:sz w:val="28"/>
          <w:szCs w:val="28"/>
        </w:rPr>
        <w:t xml:space="preserve">Об утверждении стоимости одного </w:t>
      </w:r>
      <w:r w:rsidR="00282EA4">
        <w:rPr>
          <w:sz w:val="28"/>
          <w:szCs w:val="28"/>
        </w:rPr>
        <w:t>к</w:t>
      </w:r>
      <w:r w:rsidR="00282EA4" w:rsidRPr="002C1115">
        <w:rPr>
          <w:sz w:val="28"/>
          <w:szCs w:val="28"/>
        </w:rPr>
        <w:t>вадратного</w:t>
      </w:r>
      <w:r w:rsidR="00282EA4">
        <w:rPr>
          <w:sz w:val="28"/>
          <w:szCs w:val="28"/>
        </w:rPr>
        <w:t xml:space="preserve"> </w:t>
      </w:r>
      <w:r w:rsidR="00282EA4" w:rsidRPr="002C1115">
        <w:rPr>
          <w:sz w:val="28"/>
          <w:szCs w:val="28"/>
        </w:rPr>
        <w:t>метра общей площади жилья</w:t>
      </w:r>
      <w:r w:rsidR="00282EA4">
        <w:rPr>
          <w:sz w:val="28"/>
          <w:szCs w:val="28"/>
        </w:rPr>
        <w:t xml:space="preserve"> </w:t>
      </w:r>
      <w:r w:rsidR="00282EA4" w:rsidRPr="002C1115">
        <w:rPr>
          <w:sz w:val="28"/>
          <w:szCs w:val="28"/>
        </w:rPr>
        <w:t xml:space="preserve">в муниципальном </w:t>
      </w:r>
      <w:r w:rsidR="00282EA4">
        <w:rPr>
          <w:sz w:val="28"/>
          <w:szCs w:val="28"/>
        </w:rPr>
        <w:t>образовании  Войсковицкое</w:t>
      </w:r>
      <w:r w:rsidR="00282EA4" w:rsidRPr="002C1115">
        <w:rPr>
          <w:sz w:val="28"/>
          <w:szCs w:val="28"/>
        </w:rPr>
        <w:t xml:space="preserve"> </w:t>
      </w:r>
      <w:r w:rsidR="00282EA4">
        <w:rPr>
          <w:sz w:val="28"/>
          <w:szCs w:val="28"/>
        </w:rPr>
        <w:t>сельское</w:t>
      </w:r>
      <w:r w:rsidR="00282EA4" w:rsidRPr="002C1115">
        <w:rPr>
          <w:sz w:val="28"/>
          <w:szCs w:val="28"/>
        </w:rPr>
        <w:t xml:space="preserve"> поселение</w:t>
      </w:r>
      <w:r w:rsidR="00282EA4">
        <w:rPr>
          <w:sz w:val="28"/>
          <w:szCs w:val="28"/>
        </w:rPr>
        <w:t xml:space="preserve"> </w:t>
      </w:r>
      <w:r w:rsidR="00282EA4" w:rsidRPr="002C1115">
        <w:rPr>
          <w:sz w:val="28"/>
          <w:szCs w:val="28"/>
        </w:rPr>
        <w:t>Гатчинского муниципального района Ленинградской области» в рамках реализации федеральной целевой программы</w:t>
      </w:r>
      <w:r w:rsidR="00282EA4">
        <w:rPr>
          <w:sz w:val="28"/>
          <w:szCs w:val="28"/>
        </w:rPr>
        <w:t xml:space="preserve"> </w:t>
      </w:r>
      <w:r w:rsidR="00282EA4" w:rsidRPr="002C1115">
        <w:rPr>
          <w:sz w:val="28"/>
          <w:szCs w:val="28"/>
        </w:rPr>
        <w:t xml:space="preserve">«Устойчивое развитие сельских  территорий на 2014-2017 годы и на период до 2020 года» государственной программы </w:t>
      </w:r>
      <w:r w:rsidR="00282EA4">
        <w:rPr>
          <w:sz w:val="28"/>
          <w:szCs w:val="28"/>
        </w:rPr>
        <w:t xml:space="preserve"> </w:t>
      </w:r>
      <w:r w:rsidR="00282EA4" w:rsidRPr="002C1115">
        <w:rPr>
          <w:sz w:val="28"/>
          <w:szCs w:val="28"/>
        </w:rPr>
        <w:t>Ленинградской области на 2013-2020 годы» на 2019</w:t>
      </w:r>
      <w:proofErr w:type="gramEnd"/>
      <w:r w:rsidR="00282EA4" w:rsidRPr="002C1115">
        <w:rPr>
          <w:sz w:val="28"/>
          <w:szCs w:val="28"/>
        </w:rPr>
        <w:t xml:space="preserve"> год</w:t>
      </w:r>
      <w:r w:rsidR="00282EA4">
        <w:rPr>
          <w:sz w:val="28"/>
          <w:szCs w:val="28"/>
        </w:rPr>
        <w:t>».</w:t>
      </w:r>
    </w:p>
    <w:p w:rsidR="002C1115" w:rsidRPr="002C1115" w:rsidRDefault="00282EA4" w:rsidP="00282EA4">
      <w:pPr>
        <w:widowControl w:val="0"/>
        <w:autoSpaceDE w:val="0"/>
        <w:autoSpaceDN w:val="0"/>
        <w:adjustRightInd w:val="0"/>
        <w:spacing w:line="276" w:lineRule="auto"/>
        <w:jc w:val="both"/>
        <w:rPr>
          <w:sz w:val="28"/>
          <w:szCs w:val="28"/>
        </w:rPr>
      </w:pPr>
      <w:r>
        <w:rPr>
          <w:sz w:val="28"/>
          <w:szCs w:val="28"/>
        </w:rPr>
        <w:t xml:space="preserve">     </w:t>
      </w:r>
      <w:r w:rsidR="002C1115">
        <w:rPr>
          <w:sz w:val="28"/>
          <w:szCs w:val="28"/>
        </w:rPr>
        <w:t xml:space="preserve"> </w:t>
      </w:r>
      <w:r>
        <w:rPr>
          <w:sz w:val="28"/>
          <w:szCs w:val="28"/>
        </w:rPr>
        <w:t>3</w:t>
      </w:r>
      <w:r w:rsidR="002C1115" w:rsidRPr="002C1115">
        <w:rPr>
          <w:sz w:val="28"/>
          <w:szCs w:val="28"/>
        </w:rPr>
        <w:t>.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2A4E62" w:rsidRPr="002C1115" w:rsidRDefault="002C1115" w:rsidP="00282EA4">
      <w:pPr>
        <w:autoSpaceDE w:val="0"/>
        <w:autoSpaceDN w:val="0"/>
        <w:adjustRightInd w:val="0"/>
        <w:spacing w:line="276" w:lineRule="auto"/>
        <w:jc w:val="both"/>
        <w:rPr>
          <w:sz w:val="28"/>
          <w:szCs w:val="28"/>
        </w:rPr>
      </w:pPr>
      <w:r w:rsidRPr="002C1115">
        <w:rPr>
          <w:sz w:val="28"/>
          <w:szCs w:val="28"/>
        </w:rPr>
        <w:t xml:space="preserve">  </w:t>
      </w:r>
      <w:r>
        <w:rPr>
          <w:sz w:val="28"/>
          <w:szCs w:val="28"/>
        </w:rPr>
        <w:t xml:space="preserve">    </w:t>
      </w:r>
      <w:r w:rsidR="00282EA4">
        <w:rPr>
          <w:sz w:val="28"/>
          <w:szCs w:val="28"/>
        </w:rPr>
        <w:t>4</w:t>
      </w:r>
      <w:r w:rsidRPr="002C1115">
        <w:rPr>
          <w:sz w:val="28"/>
          <w:szCs w:val="28"/>
        </w:rPr>
        <w:t>. Настоящее постановление вступает в силу со дня опубликования в печатном издании «Войсковицкий Вестник» и распространяет свое действие на правоотношения, возникшие с 01 января  2019 года.</w:t>
      </w:r>
    </w:p>
    <w:p w:rsidR="005E7FAF" w:rsidRDefault="005E7FAF" w:rsidP="00AB424C">
      <w:pPr>
        <w:jc w:val="both"/>
        <w:rPr>
          <w:sz w:val="28"/>
          <w:szCs w:val="28"/>
        </w:rPr>
      </w:pPr>
    </w:p>
    <w:p w:rsidR="002C1115" w:rsidRPr="00EA15CC" w:rsidRDefault="002C1115" w:rsidP="00AB424C">
      <w:pPr>
        <w:jc w:val="both"/>
        <w:rPr>
          <w:sz w:val="28"/>
          <w:szCs w:val="28"/>
        </w:rPr>
      </w:pPr>
    </w:p>
    <w:p w:rsidR="00AB424C" w:rsidRDefault="002E2E68" w:rsidP="00AB424C">
      <w:pPr>
        <w:jc w:val="both"/>
      </w:pPr>
      <w:r w:rsidRPr="00EA15CC">
        <w:rPr>
          <w:sz w:val="28"/>
          <w:szCs w:val="28"/>
        </w:rPr>
        <w:t>Г</w:t>
      </w:r>
      <w:r w:rsidR="00AB424C" w:rsidRPr="00EA15CC">
        <w:rPr>
          <w:sz w:val="28"/>
          <w:szCs w:val="28"/>
        </w:rPr>
        <w:t>лав</w:t>
      </w:r>
      <w:r w:rsidR="00EA15CC">
        <w:rPr>
          <w:sz w:val="28"/>
          <w:szCs w:val="28"/>
        </w:rPr>
        <w:t xml:space="preserve">а </w:t>
      </w:r>
      <w:r w:rsidR="00AB424C" w:rsidRPr="00EA15CC">
        <w:rPr>
          <w:sz w:val="28"/>
          <w:szCs w:val="28"/>
        </w:rPr>
        <w:t>администрации</w:t>
      </w:r>
      <w:r w:rsidR="005E7FAF" w:rsidRPr="00EA15CC">
        <w:rPr>
          <w:sz w:val="28"/>
          <w:szCs w:val="28"/>
        </w:rPr>
        <w:t xml:space="preserve">                                          </w:t>
      </w:r>
      <w:r w:rsidR="00683397" w:rsidRPr="00EA15CC">
        <w:rPr>
          <w:sz w:val="28"/>
          <w:szCs w:val="28"/>
        </w:rPr>
        <w:t xml:space="preserve">            </w:t>
      </w:r>
      <w:r w:rsidR="00EA15CC">
        <w:rPr>
          <w:sz w:val="28"/>
          <w:szCs w:val="28"/>
        </w:rPr>
        <w:t xml:space="preserve">         </w:t>
      </w:r>
      <w:r w:rsidRPr="00EA15CC">
        <w:rPr>
          <w:sz w:val="28"/>
          <w:szCs w:val="28"/>
        </w:rPr>
        <w:t xml:space="preserve">       </w:t>
      </w:r>
      <w:r w:rsidR="00BA2939" w:rsidRPr="00EA15CC">
        <w:rPr>
          <w:sz w:val="28"/>
          <w:szCs w:val="28"/>
        </w:rPr>
        <w:t xml:space="preserve">  </w:t>
      </w:r>
      <w:r w:rsidRPr="00EA15CC">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545F21" w:rsidRPr="00545F21" w:rsidRDefault="005E7FAF" w:rsidP="00AB424C">
      <w:pPr>
        <w:jc w:val="both"/>
        <w:rPr>
          <w:sz w:val="20"/>
          <w:szCs w:val="20"/>
        </w:rPr>
      </w:pPr>
      <w:r>
        <w:rPr>
          <w:sz w:val="20"/>
          <w:szCs w:val="20"/>
        </w:rPr>
        <w:t>М.А. Леонтьева</w:t>
      </w:r>
    </w:p>
    <w:p w:rsidR="00B75326" w:rsidRDefault="00B75326" w:rsidP="00AB424C"/>
    <w:p w:rsidR="002E6FF8" w:rsidRDefault="002E6FF8" w:rsidP="00AB424C"/>
    <w:p w:rsidR="002E6FF8" w:rsidRPr="00241E8B" w:rsidRDefault="002E6FF8" w:rsidP="002E6FF8">
      <w:pPr>
        <w:jc w:val="center"/>
        <w:rPr>
          <w:b/>
          <w:sz w:val="28"/>
          <w:szCs w:val="28"/>
        </w:rPr>
      </w:pPr>
      <w:r w:rsidRPr="00241E8B">
        <w:rPr>
          <w:b/>
          <w:sz w:val="28"/>
          <w:szCs w:val="28"/>
        </w:rPr>
        <w:lastRenderedPageBreak/>
        <w:t>РАСЧЕТ</w:t>
      </w:r>
    </w:p>
    <w:p w:rsidR="002E6FF8" w:rsidRDefault="002E6FF8" w:rsidP="002E6FF8">
      <w:pPr>
        <w:jc w:val="center"/>
        <w:rPr>
          <w:sz w:val="28"/>
          <w:szCs w:val="28"/>
        </w:rPr>
      </w:pPr>
    </w:p>
    <w:p w:rsidR="002E6FF8" w:rsidRDefault="002E6FF8" w:rsidP="002E6FF8">
      <w:pPr>
        <w:widowControl w:val="0"/>
        <w:autoSpaceDE w:val="0"/>
        <w:autoSpaceDN w:val="0"/>
        <w:adjustRightInd w:val="0"/>
        <w:jc w:val="center"/>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 xml:space="preserve">по определению стоимости одного квадратного метра общей площади жилья по </w:t>
      </w:r>
      <w:r>
        <w:rPr>
          <w:rFonts w:ascii="Times New Roman CYR" w:hAnsi="Times New Roman CYR" w:cs="Times New Roman CYR"/>
          <w:sz w:val="28"/>
          <w:szCs w:val="28"/>
        </w:rPr>
        <w:t>Войсковицкому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w:t>
      </w:r>
      <w:r w:rsidRPr="00F415A2">
        <w:rPr>
          <w:rFonts w:ascii="Times New Roman CYR" w:hAnsi="Times New Roman CYR" w:cs="Times New Roman CYR"/>
          <w:sz w:val="28"/>
        </w:rPr>
        <w:t xml:space="preserve">в </w:t>
      </w:r>
      <w:r>
        <w:rPr>
          <w:rFonts w:ascii="Times New Roman CYR" w:hAnsi="Times New Roman CYR" w:cs="Times New Roman CYR"/>
          <w:sz w:val="28"/>
        </w:rPr>
        <w:t xml:space="preserve"> </w:t>
      </w:r>
      <w:r w:rsidRPr="00E53D03">
        <w:rPr>
          <w:rFonts w:ascii="Times New Roman CYR" w:hAnsi="Times New Roman CYR" w:cs="Times New Roman CYR"/>
          <w:sz w:val="28"/>
        </w:rPr>
        <w:t xml:space="preserve">рамках реализации </w:t>
      </w:r>
      <w:r>
        <w:rPr>
          <w:rFonts w:ascii="Times New Roman CYR" w:hAnsi="Times New Roman CYR" w:cs="Times New Roman CYR"/>
          <w:sz w:val="28"/>
        </w:rPr>
        <w:t>направления (подпрограммы)</w:t>
      </w:r>
      <w:r w:rsidRPr="00F415A2">
        <w:rPr>
          <w:rFonts w:ascii="Times New Roman CYR" w:hAnsi="Times New Roman CYR" w:cs="Times New Roman CYR"/>
          <w:sz w:val="28"/>
        </w:rPr>
        <w:t xml:space="preserve"> </w:t>
      </w:r>
      <w:r w:rsidRPr="00D53FEC">
        <w:rPr>
          <w:rFonts w:ascii="Times New Roman CYR" w:hAnsi="Times New Roman CYR" w:cs="Times New Roman CYR"/>
          <w:sz w:val="28"/>
        </w:rPr>
        <w:t xml:space="preserve">«Устойчивое развитие сельских территорий» </w:t>
      </w:r>
      <w:r>
        <w:rPr>
          <w:rFonts w:ascii="Times New Roman CYR" w:hAnsi="Times New Roman CYR" w:cs="Times New Roman CYR"/>
          <w:sz w:val="28"/>
        </w:rPr>
        <w:t xml:space="preserve">государственной программы развития сельского хозяйства и регулирование рынков сельскохозяйственной продукции, сырья и  продовольствия на 2013-2020 годы и </w:t>
      </w:r>
      <w:r w:rsidRPr="00D53FEC">
        <w:rPr>
          <w:rFonts w:ascii="Times New Roman CYR" w:hAnsi="Times New Roman CYR" w:cs="Times New Roman CYR"/>
          <w:sz w:val="28"/>
        </w:rPr>
        <w:t>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Pr="00E53D03">
        <w:rPr>
          <w:rFonts w:ascii="Times New Roman CYR" w:hAnsi="Times New Roman CYR" w:cs="Times New Roman CYR"/>
          <w:sz w:val="28"/>
          <w:szCs w:val="28"/>
        </w:rPr>
        <w:t xml:space="preserve"> на 201</w:t>
      </w:r>
      <w:r>
        <w:rPr>
          <w:rFonts w:ascii="Times New Roman CYR" w:hAnsi="Times New Roman CYR" w:cs="Times New Roman CYR"/>
          <w:sz w:val="28"/>
          <w:szCs w:val="28"/>
        </w:rPr>
        <w:t>9</w:t>
      </w:r>
      <w:proofErr w:type="gramEnd"/>
      <w:r w:rsidRPr="00E53D03">
        <w:rPr>
          <w:rFonts w:ascii="Times New Roman CYR" w:hAnsi="Times New Roman CYR" w:cs="Times New Roman CYR"/>
          <w:sz w:val="28"/>
          <w:szCs w:val="28"/>
        </w:rPr>
        <w:t xml:space="preserve"> год</w:t>
      </w:r>
    </w:p>
    <w:p w:rsidR="002E6FF8" w:rsidRPr="00007BEA" w:rsidRDefault="002E6FF8" w:rsidP="002E6FF8">
      <w:pPr>
        <w:widowControl w:val="0"/>
        <w:autoSpaceDE w:val="0"/>
        <w:autoSpaceDN w:val="0"/>
        <w:adjustRightInd w:val="0"/>
        <w:jc w:val="center"/>
        <w:rPr>
          <w:rFonts w:ascii="Times New Roman CYR" w:hAnsi="Times New Roman CYR" w:cs="Times New Roman CYR"/>
          <w:sz w:val="28"/>
          <w:szCs w:val="28"/>
        </w:rPr>
      </w:pPr>
    </w:p>
    <w:p w:rsidR="002E6FF8" w:rsidRDefault="002E6FF8" w:rsidP="002E6FF8">
      <w:pPr>
        <w:tabs>
          <w:tab w:val="left" w:pos="720"/>
          <w:tab w:val="left" w:pos="1230"/>
        </w:tabs>
        <w:jc w:val="both"/>
        <w:rPr>
          <w:sz w:val="28"/>
          <w:szCs w:val="28"/>
        </w:rPr>
      </w:pPr>
      <w:r>
        <w:rPr>
          <w:sz w:val="28"/>
          <w:szCs w:val="28"/>
        </w:rPr>
        <w:t>Использованы данные по Елизаветинскому сельскому поселению:</w:t>
      </w:r>
    </w:p>
    <w:p w:rsidR="002E6FF8" w:rsidRDefault="002E6FF8" w:rsidP="002E6FF8">
      <w:pPr>
        <w:tabs>
          <w:tab w:val="left" w:pos="720"/>
          <w:tab w:val="left" w:pos="1230"/>
        </w:tabs>
        <w:jc w:val="both"/>
        <w:rPr>
          <w:sz w:val="28"/>
          <w:szCs w:val="28"/>
        </w:rPr>
      </w:pPr>
      <w:r>
        <w:rPr>
          <w:sz w:val="28"/>
          <w:szCs w:val="28"/>
        </w:rPr>
        <w:t xml:space="preserve">Стоимость жилья - </w:t>
      </w:r>
      <w:r w:rsidRPr="00007BEA">
        <w:rPr>
          <w:sz w:val="28"/>
          <w:szCs w:val="28"/>
        </w:rPr>
        <w:t>2 100</w:t>
      </w:r>
      <w:r>
        <w:rPr>
          <w:sz w:val="28"/>
          <w:szCs w:val="28"/>
        </w:rPr>
        <w:t> </w:t>
      </w:r>
      <w:r w:rsidRPr="00007BEA">
        <w:rPr>
          <w:sz w:val="28"/>
          <w:szCs w:val="28"/>
        </w:rPr>
        <w:t>000</w:t>
      </w:r>
      <w:r>
        <w:rPr>
          <w:sz w:val="28"/>
          <w:szCs w:val="28"/>
        </w:rPr>
        <w:t xml:space="preserve"> руб.</w:t>
      </w:r>
    </w:p>
    <w:p w:rsidR="002E6FF8" w:rsidRDefault="002E6FF8" w:rsidP="002E6FF8">
      <w:pPr>
        <w:tabs>
          <w:tab w:val="left" w:pos="720"/>
          <w:tab w:val="left" w:pos="1230"/>
        </w:tabs>
        <w:jc w:val="both"/>
        <w:rPr>
          <w:sz w:val="28"/>
          <w:szCs w:val="28"/>
        </w:rPr>
      </w:pPr>
      <w:r>
        <w:rPr>
          <w:sz w:val="28"/>
          <w:szCs w:val="28"/>
        </w:rPr>
        <w:t xml:space="preserve">Площадь - 49,8 </w:t>
      </w:r>
      <w:proofErr w:type="spellStart"/>
      <w:r>
        <w:rPr>
          <w:sz w:val="28"/>
          <w:szCs w:val="28"/>
        </w:rPr>
        <w:t>кв.м</w:t>
      </w:r>
      <w:proofErr w:type="spellEnd"/>
      <w:r>
        <w:rPr>
          <w:sz w:val="28"/>
          <w:szCs w:val="28"/>
        </w:rPr>
        <w:t>.</w:t>
      </w:r>
    </w:p>
    <w:p w:rsidR="002E6FF8" w:rsidRPr="00007BEA" w:rsidRDefault="002E6FF8" w:rsidP="002E6FF8">
      <w:pPr>
        <w:tabs>
          <w:tab w:val="left" w:pos="720"/>
          <w:tab w:val="left" w:pos="1230"/>
        </w:tabs>
        <w:jc w:val="both"/>
        <w:rPr>
          <w:sz w:val="28"/>
          <w:szCs w:val="28"/>
        </w:rPr>
      </w:pPr>
      <w:r>
        <w:rPr>
          <w:sz w:val="28"/>
          <w:szCs w:val="28"/>
        </w:rPr>
        <w:t xml:space="preserve">Кол-во  - </w:t>
      </w:r>
      <w:r w:rsidRPr="00007BEA">
        <w:rPr>
          <w:sz w:val="28"/>
          <w:szCs w:val="28"/>
        </w:rPr>
        <w:t>1 семья</w:t>
      </w:r>
    </w:p>
    <w:p w:rsidR="002E6FF8" w:rsidRDefault="002E6FF8" w:rsidP="002E6FF8">
      <w:pPr>
        <w:tabs>
          <w:tab w:val="left" w:pos="720"/>
          <w:tab w:val="left" w:pos="1230"/>
        </w:tabs>
        <w:jc w:val="both"/>
      </w:pPr>
    </w:p>
    <w:p w:rsidR="002E6FF8" w:rsidRPr="00241E8B" w:rsidRDefault="002E6FF8" w:rsidP="002E6FF8">
      <w:pPr>
        <w:rPr>
          <w:sz w:val="28"/>
          <w:szCs w:val="28"/>
        </w:rPr>
      </w:pPr>
      <w:r>
        <w:rPr>
          <w:sz w:val="28"/>
          <w:szCs w:val="28"/>
        </w:rPr>
        <w:t xml:space="preserve"> </w:t>
      </w:r>
    </w:p>
    <w:p w:rsidR="002E6FF8" w:rsidRDefault="002E6FF8" w:rsidP="002E6FF8">
      <w:pPr>
        <w:jc w:val="both"/>
        <w:rPr>
          <w:sz w:val="28"/>
          <w:szCs w:val="28"/>
        </w:rPr>
      </w:pPr>
    </w:p>
    <w:p w:rsidR="002E6FF8" w:rsidRPr="009B0DA5" w:rsidRDefault="002E6FF8" w:rsidP="002E6FF8">
      <w:pPr>
        <w:jc w:val="both"/>
        <w:rPr>
          <w:sz w:val="28"/>
          <w:szCs w:val="28"/>
        </w:rPr>
      </w:pPr>
      <w:r>
        <w:rPr>
          <w:sz w:val="28"/>
          <w:szCs w:val="28"/>
        </w:rPr>
        <w:t xml:space="preserve"> </w:t>
      </w:r>
      <w:proofErr w:type="spellStart"/>
      <w:r>
        <w:rPr>
          <w:sz w:val="28"/>
          <w:szCs w:val="28"/>
        </w:rPr>
        <w:t>ФСТ</w:t>
      </w:r>
      <w:r>
        <w:rPr>
          <w:sz w:val="28"/>
          <w:szCs w:val="28"/>
          <w:vertAlign w:val="subscript"/>
        </w:rPr>
        <w:t>квм</w:t>
      </w:r>
      <w:proofErr w:type="spellEnd"/>
      <w:r>
        <w:rPr>
          <w:sz w:val="28"/>
          <w:szCs w:val="28"/>
        </w:rPr>
        <w:t>=ФСТЖ/</w:t>
      </w:r>
      <w:proofErr w:type="spellStart"/>
      <w:r>
        <w:rPr>
          <w:sz w:val="28"/>
          <w:szCs w:val="28"/>
        </w:rPr>
        <w:t>Пл</w:t>
      </w:r>
      <w:proofErr w:type="spellEnd"/>
      <w:proofErr w:type="gramStart"/>
      <w:r>
        <w:rPr>
          <w:sz w:val="28"/>
          <w:szCs w:val="28"/>
        </w:rPr>
        <w:t>*И</w:t>
      </w:r>
      <w:proofErr w:type="gramEnd"/>
    </w:p>
    <w:p w:rsidR="002E6FF8" w:rsidRPr="00241E8B" w:rsidRDefault="002E6FF8" w:rsidP="002E6FF8">
      <w:pPr>
        <w:jc w:val="both"/>
        <w:rPr>
          <w:sz w:val="28"/>
          <w:szCs w:val="28"/>
        </w:rPr>
      </w:pPr>
    </w:p>
    <w:p w:rsidR="002E6FF8" w:rsidRDefault="002E6FF8" w:rsidP="002E6FF8">
      <w:pPr>
        <w:jc w:val="both"/>
        <w:rPr>
          <w:sz w:val="28"/>
          <w:szCs w:val="28"/>
        </w:rPr>
      </w:pPr>
      <w:proofErr w:type="spellStart"/>
      <w:r>
        <w:rPr>
          <w:sz w:val="28"/>
          <w:szCs w:val="28"/>
        </w:rPr>
        <w:t>ФСТ</w:t>
      </w:r>
      <w:r>
        <w:rPr>
          <w:sz w:val="28"/>
          <w:szCs w:val="28"/>
          <w:vertAlign w:val="subscript"/>
        </w:rPr>
        <w:t>квм</w:t>
      </w:r>
      <w:proofErr w:type="spellEnd"/>
      <w:r>
        <w:rPr>
          <w:sz w:val="28"/>
          <w:szCs w:val="28"/>
        </w:rPr>
        <w:t xml:space="preserve">=2 100 000 /49,8*102,4 = 43 181 </w:t>
      </w:r>
      <w:proofErr w:type="spellStart"/>
      <w:r>
        <w:rPr>
          <w:sz w:val="28"/>
          <w:szCs w:val="28"/>
        </w:rPr>
        <w:t>руб</w:t>
      </w:r>
      <w:proofErr w:type="spellEnd"/>
      <w:r>
        <w:rPr>
          <w:sz w:val="28"/>
          <w:szCs w:val="28"/>
        </w:rPr>
        <w:t>/м</w:t>
      </w:r>
      <w:proofErr w:type="gramStart"/>
      <w:r>
        <w:rPr>
          <w:sz w:val="28"/>
          <w:szCs w:val="28"/>
          <w:vertAlign w:val="superscript"/>
        </w:rPr>
        <w:t>2</w:t>
      </w:r>
      <w:proofErr w:type="gramEnd"/>
      <w:r>
        <w:rPr>
          <w:sz w:val="28"/>
          <w:szCs w:val="28"/>
        </w:rPr>
        <w:t xml:space="preserve"> </w:t>
      </w:r>
    </w:p>
    <w:p w:rsidR="002E6FF8" w:rsidRDefault="002E6FF8" w:rsidP="002E6FF8">
      <w:pPr>
        <w:jc w:val="both"/>
        <w:rPr>
          <w:sz w:val="28"/>
          <w:szCs w:val="28"/>
        </w:rPr>
      </w:pPr>
    </w:p>
    <w:p w:rsidR="002E6FF8" w:rsidRPr="00241E8B" w:rsidRDefault="002E6FF8" w:rsidP="002E6FF8">
      <w:pPr>
        <w:jc w:val="both"/>
        <w:rPr>
          <w:sz w:val="28"/>
          <w:szCs w:val="28"/>
        </w:rPr>
      </w:pPr>
    </w:p>
    <w:p w:rsidR="002E6FF8" w:rsidRDefault="002E6FF8" w:rsidP="002E6FF8">
      <w:pPr>
        <w:jc w:val="both"/>
        <w:rPr>
          <w:sz w:val="28"/>
          <w:szCs w:val="28"/>
        </w:rPr>
      </w:pPr>
      <w:r>
        <w:rPr>
          <w:sz w:val="28"/>
          <w:szCs w:val="28"/>
        </w:rPr>
        <w:t>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по данным соседних поселений</w:t>
      </w:r>
    </w:p>
    <w:p w:rsidR="002E6FF8" w:rsidRPr="00332DFE" w:rsidRDefault="002E6FF8" w:rsidP="002E6FF8">
      <w:pPr>
        <w:jc w:val="both"/>
        <w:rPr>
          <w:sz w:val="28"/>
          <w:szCs w:val="28"/>
        </w:rPr>
      </w:pPr>
    </w:p>
    <w:p w:rsidR="002E6FF8" w:rsidRPr="00BB3389" w:rsidRDefault="002E6FF8" w:rsidP="002E6FF8">
      <w:pPr>
        <w:rPr>
          <w:sz w:val="28"/>
          <w:szCs w:val="28"/>
        </w:rPr>
      </w:pPr>
      <w:r w:rsidRPr="00332DFE">
        <w:rPr>
          <w:sz w:val="28"/>
          <w:szCs w:val="28"/>
        </w:rPr>
        <w:t>ФСЖТ = ∑</w:t>
      </w:r>
      <w:proofErr w:type="spellStart"/>
      <w:r w:rsidRPr="00332DFE">
        <w:rPr>
          <w:sz w:val="28"/>
          <w:szCs w:val="28"/>
        </w:rPr>
        <w:t>ФСТЖ</w:t>
      </w:r>
      <w:r w:rsidRPr="00332DFE">
        <w:rPr>
          <w:sz w:val="28"/>
          <w:szCs w:val="28"/>
          <w:vertAlign w:val="subscript"/>
        </w:rPr>
        <w:t>мо</w:t>
      </w:r>
      <w:proofErr w:type="spellEnd"/>
      <w:r w:rsidRPr="00332DFE">
        <w:rPr>
          <w:sz w:val="28"/>
          <w:szCs w:val="28"/>
        </w:rPr>
        <w:t>/</w:t>
      </w:r>
      <w:r w:rsidRPr="00332DFE">
        <w:rPr>
          <w:sz w:val="28"/>
          <w:szCs w:val="28"/>
          <w:lang w:val="en-US"/>
        </w:rPr>
        <w:t>G</w:t>
      </w:r>
    </w:p>
    <w:p w:rsidR="002E6FF8" w:rsidRPr="00BB3389" w:rsidRDefault="002E6FF8" w:rsidP="002E6FF8">
      <w:pPr>
        <w:rPr>
          <w:sz w:val="28"/>
          <w:szCs w:val="28"/>
        </w:rPr>
      </w:pPr>
    </w:p>
    <w:p w:rsidR="002E6FF8" w:rsidRDefault="002E6FF8" w:rsidP="002E6FF8">
      <w:pPr>
        <w:rPr>
          <w:sz w:val="28"/>
          <w:szCs w:val="28"/>
        </w:rPr>
      </w:pPr>
      <w:r w:rsidRPr="00332DFE">
        <w:rPr>
          <w:sz w:val="28"/>
          <w:szCs w:val="28"/>
        </w:rPr>
        <w:t xml:space="preserve">ФСТЖ = </w:t>
      </w:r>
      <w:r>
        <w:rPr>
          <w:sz w:val="28"/>
          <w:szCs w:val="28"/>
        </w:rPr>
        <w:t xml:space="preserve"> 2 100 000/1 = 2 100 000 руб.</w:t>
      </w:r>
    </w:p>
    <w:p w:rsidR="002E6FF8" w:rsidRPr="00332DFE" w:rsidRDefault="002E6FF8" w:rsidP="002E6FF8">
      <w:pPr>
        <w:rPr>
          <w:sz w:val="28"/>
          <w:szCs w:val="28"/>
        </w:rPr>
      </w:pPr>
    </w:p>
    <w:p w:rsidR="002E6FF8" w:rsidRDefault="002E6FF8" w:rsidP="002E6FF8">
      <w:pPr>
        <w:jc w:val="both"/>
        <w:rPr>
          <w:sz w:val="28"/>
          <w:szCs w:val="28"/>
        </w:rPr>
      </w:pPr>
      <w:r>
        <w:rPr>
          <w:sz w:val="28"/>
          <w:szCs w:val="28"/>
        </w:rPr>
        <w:t xml:space="preserve"> </w:t>
      </w:r>
    </w:p>
    <w:p w:rsidR="002E6FF8" w:rsidRDefault="002E6FF8" w:rsidP="002E6FF8">
      <w:pPr>
        <w:jc w:val="both"/>
        <w:rPr>
          <w:sz w:val="28"/>
          <w:szCs w:val="28"/>
        </w:rPr>
      </w:pPr>
    </w:p>
    <w:p w:rsidR="002E6FF8" w:rsidRDefault="002E6FF8" w:rsidP="002E6FF8">
      <w:pPr>
        <w:jc w:val="both"/>
        <w:rPr>
          <w:sz w:val="28"/>
          <w:szCs w:val="28"/>
        </w:rPr>
      </w:pPr>
    </w:p>
    <w:p w:rsidR="002E6FF8" w:rsidRDefault="002E6FF8" w:rsidP="002E6FF8">
      <w:pPr>
        <w:jc w:val="both"/>
        <w:rPr>
          <w:sz w:val="28"/>
          <w:szCs w:val="28"/>
        </w:rPr>
      </w:pPr>
    </w:p>
    <w:p w:rsidR="002E6FF8" w:rsidRDefault="002E6FF8" w:rsidP="002E6FF8">
      <w:pPr>
        <w:jc w:val="both"/>
        <w:rPr>
          <w:sz w:val="28"/>
          <w:szCs w:val="28"/>
        </w:rPr>
      </w:pPr>
    </w:p>
    <w:p w:rsidR="002E6FF8" w:rsidRDefault="002E6FF8" w:rsidP="002E6FF8">
      <w:pPr>
        <w:jc w:val="both"/>
        <w:rPr>
          <w:sz w:val="28"/>
          <w:szCs w:val="28"/>
        </w:rPr>
      </w:pPr>
    </w:p>
    <w:p w:rsidR="002E6FF8" w:rsidRDefault="002E6FF8" w:rsidP="002E6FF8">
      <w:pPr>
        <w:jc w:val="both"/>
        <w:rPr>
          <w:sz w:val="28"/>
          <w:szCs w:val="28"/>
        </w:rPr>
      </w:pPr>
    </w:p>
    <w:p w:rsidR="002E6FF8" w:rsidRDefault="002E6FF8" w:rsidP="002E6FF8">
      <w:pPr>
        <w:jc w:val="both"/>
        <w:rPr>
          <w:sz w:val="28"/>
          <w:szCs w:val="28"/>
        </w:rPr>
      </w:pPr>
    </w:p>
    <w:p w:rsidR="002E6FF8" w:rsidRPr="00241E8B" w:rsidRDefault="002E6FF8" w:rsidP="002E6FF8">
      <w:pPr>
        <w:jc w:val="both"/>
        <w:rPr>
          <w:sz w:val="28"/>
          <w:szCs w:val="28"/>
        </w:rPr>
      </w:pPr>
    </w:p>
    <w:p w:rsidR="002E6FF8" w:rsidRPr="00241E8B" w:rsidRDefault="002E6FF8" w:rsidP="002E6FF8">
      <w:pPr>
        <w:jc w:val="both"/>
        <w:rPr>
          <w:sz w:val="28"/>
          <w:szCs w:val="28"/>
        </w:rPr>
      </w:pPr>
    </w:p>
    <w:p w:rsidR="002E6FF8" w:rsidRDefault="002E6FF8" w:rsidP="002E6FF8">
      <w:pPr>
        <w:jc w:val="both"/>
        <w:rPr>
          <w:sz w:val="28"/>
          <w:szCs w:val="28"/>
        </w:rPr>
      </w:pPr>
      <w:r>
        <w:rPr>
          <w:sz w:val="28"/>
          <w:szCs w:val="28"/>
        </w:rPr>
        <w:t xml:space="preserve">Специалист первой категории                                              </w:t>
      </w:r>
    </w:p>
    <w:p w:rsidR="002E6FF8" w:rsidRPr="009A561D" w:rsidRDefault="002E6FF8" w:rsidP="002E6FF8">
      <w:pPr>
        <w:jc w:val="both"/>
      </w:pPr>
      <w:r>
        <w:rPr>
          <w:sz w:val="28"/>
          <w:szCs w:val="28"/>
        </w:rPr>
        <w:t xml:space="preserve">Администрации Войсковицкого </w:t>
      </w:r>
      <w:r>
        <w:rPr>
          <w:sz w:val="28"/>
          <w:szCs w:val="28"/>
        </w:rPr>
        <w:t xml:space="preserve">сельского поселения           </w:t>
      </w:r>
      <w:bookmarkStart w:id="0" w:name="_GoBack"/>
      <w:bookmarkEnd w:id="0"/>
      <w:r>
        <w:rPr>
          <w:sz w:val="28"/>
          <w:szCs w:val="28"/>
        </w:rPr>
        <w:t xml:space="preserve">    М.А. Леонтьева</w:t>
      </w:r>
    </w:p>
    <w:p w:rsidR="002E6FF8" w:rsidRPr="005D580C" w:rsidRDefault="002E6FF8" w:rsidP="002E6FF8">
      <w:pPr>
        <w:jc w:val="both"/>
      </w:pPr>
    </w:p>
    <w:p w:rsidR="002E6FF8" w:rsidRDefault="002E6FF8" w:rsidP="00AB424C"/>
    <w:sectPr w:rsidR="002E6FF8">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545F"/>
    <w:rsid w:val="00027218"/>
    <w:rsid w:val="00034D79"/>
    <w:rsid w:val="00041BC0"/>
    <w:rsid w:val="00052302"/>
    <w:rsid w:val="0007180A"/>
    <w:rsid w:val="000A6E15"/>
    <w:rsid w:val="000D1764"/>
    <w:rsid w:val="000F35C4"/>
    <w:rsid w:val="000F759F"/>
    <w:rsid w:val="00110005"/>
    <w:rsid w:val="00120018"/>
    <w:rsid w:val="001527F1"/>
    <w:rsid w:val="00163DD7"/>
    <w:rsid w:val="00171B80"/>
    <w:rsid w:val="00183C54"/>
    <w:rsid w:val="001C2393"/>
    <w:rsid w:val="001C4E0C"/>
    <w:rsid w:val="00226792"/>
    <w:rsid w:val="00231200"/>
    <w:rsid w:val="002536E1"/>
    <w:rsid w:val="002625F0"/>
    <w:rsid w:val="00273A04"/>
    <w:rsid w:val="00280B2F"/>
    <w:rsid w:val="00282EA4"/>
    <w:rsid w:val="00283388"/>
    <w:rsid w:val="002A4E62"/>
    <w:rsid w:val="002B1912"/>
    <w:rsid w:val="002C1115"/>
    <w:rsid w:val="002E2E68"/>
    <w:rsid w:val="002E4D6A"/>
    <w:rsid w:val="002E6FF8"/>
    <w:rsid w:val="00304A83"/>
    <w:rsid w:val="0030725A"/>
    <w:rsid w:val="00316D81"/>
    <w:rsid w:val="00323C55"/>
    <w:rsid w:val="0035601F"/>
    <w:rsid w:val="00393EB2"/>
    <w:rsid w:val="003A6A07"/>
    <w:rsid w:val="003E0EFE"/>
    <w:rsid w:val="004A4C9E"/>
    <w:rsid w:val="005259B5"/>
    <w:rsid w:val="0054028F"/>
    <w:rsid w:val="00545F21"/>
    <w:rsid w:val="00547E3B"/>
    <w:rsid w:val="005758B7"/>
    <w:rsid w:val="005B4132"/>
    <w:rsid w:val="005E7FAF"/>
    <w:rsid w:val="00612F6E"/>
    <w:rsid w:val="00614270"/>
    <w:rsid w:val="00626F13"/>
    <w:rsid w:val="00631823"/>
    <w:rsid w:val="00655662"/>
    <w:rsid w:val="00670A57"/>
    <w:rsid w:val="00683397"/>
    <w:rsid w:val="00697265"/>
    <w:rsid w:val="006F732B"/>
    <w:rsid w:val="007168C9"/>
    <w:rsid w:val="00750681"/>
    <w:rsid w:val="00785A79"/>
    <w:rsid w:val="00787510"/>
    <w:rsid w:val="007B031B"/>
    <w:rsid w:val="007B7CD3"/>
    <w:rsid w:val="007D0AD5"/>
    <w:rsid w:val="007D5E81"/>
    <w:rsid w:val="007F49F3"/>
    <w:rsid w:val="008164E8"/>
    <w:rsid w:val="00820F49"/>
    <w:rsid w:val="008E045B"/>
    <w:rsid w:val="008F074A"/>
    <w:rsid w:val="00933AB4"/>
    <w:rsid w:val="00981A4C"/>
    <w:rsid w:val="009A61CF"/>
    <w:rsid w:val="009C01BD"/>
    <w:rsid w:val="00A24BE9"/>
    <w:rsid w:val="00A94D2E"/>
    <w:rsid w:val="00AB424C"/>
    <w:rsid w:val="00AD7C34"/>
    <w:rsid w:val="00B05F20"/>
    <w:rsid w:val="00B27066"/>
    <w:rsid w:val="00B318F9"/>
    <w:rsid w:val="00B5352E"/>
    <w:rsid w:val="00B571EC"/>
    <w:rsid w:val="00B63AF5"/>
    <w:rsid w:val="00B6674E"/>
    <w:rsid w:val="00B75326"/>
    <w:rsid w:val="00B832E8"/>
    <w:rsid w:val="00BA2939"/>
    <w:rsid w:val="00BB1F00"/>
    <w:rsid w:val="00BC359D"/>
    <w:rsid w:val="00BD0C58"/>
    <w:rsid w:val="00C01FA0"/>
    <w:rsid w:val="00C23EFD"/>
    <w:rsid w:val="00C65CF9"/>
    <w:rsid w:val="00C66321"/>
    <w:rsid w:val="00C70657"/>
    <w:rsid w:val="00C92427"/>
    <w:rsid w:val="00C961DE"/>
    <w:rsid w:val="00CA43A8"/>
    <w:rsid w:val="00CC58AE"/>
    <w:rsid w:val="00CC6CC1"/>
    <w:rsid w:val="00CD7061"/>
    <w:rsid w:val="00CE64F0"/>
    <w:rsid w:val="00CE7E18"/>
    <w:rsid w:val="00D3216C"/>
    <w:rsid w:val="00D64340"/>
    <w:rsid w:val="00D7036F"/>
    <w:rsid w:val="00D81F5A"/>
    <w:rsid w:val="00DD0870"/>
    <w:rsid w:val="00E62DF1"/>
    <w:rsid w:val="00E65610"/>
    <w:rsid w:val="00E65BAE"/>
    <w:rsid w:val="00E87424"/>
    <w:rsid w:val="00EA15CC"/>
    <w:rsid w:val="00F42AE4"/>
    <w:rsid w:val="00F519B1"/>
    <w:rsid w:val="00F717C1"/>
    <w:rsid w:val="00F8597F"/>
    <w:rsid w:val="00F86C0D"/>
    <w:rsid w:val="00FD6CF5"/>
    <w:rsid w:val="00FE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2019-01-29T07:56:00Z</cp:lastPrinted>
  <dcterms:created xsi:type="dcterms:W3CDTF">2019-02-04T06:56:00Z</dcterms:created>
  <dcterms:modified xsi:type="dcterms:W3CDTF">2019-02-04T06:56:00Z</dcterms:modified>
</cp:coreProperties>
</file>