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39" w:rsidRDefault="00E0608E" w:rsidP="007F4939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РАЗЪЯСНЕНИЕ ЗАКОНОДАТЕЛЬСТВА</w:t>
      </w:r>
    </w:p>
    <w:p w:rsidR="00E0608E" w:rsidRDefault="00E0608E" w:rsidP="007F4939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0608E" w:rsidRPr="007F4939" w:rsidRDefault="00E0608E" w:rsidP="007F4939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F4939" w:rsidRPr="007F4939" w:rsidRDefault="007F4939" w:rsidP="003C2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F4939">
        <w:rPr>
          <w:rFonts w:ascii="Times New Roman" w:eastAsia="Calibri" w:hAnsi="Times New Roman" w:cs="Times New Roman"/>
          <w:sz w:val="28"/>
        </w:rPr>
        <w:t>07.06.2017 внесены изменения в Уголовный кодекс Российской Федерации и</w:t>
      </w:r>
      <w:proofErr w:type="gramStart"/>
      <w:r w:rsidRPr="007F4939">
        <w:rPr>
          <w:rFonts w:ascii="Times New Roman" w:eastAsia="Calibri" w:hAnsi="Times New Roman" w:cs="Times New Roman"/>
          <w:sz w:val="28"/>
        </w:rPr>
        <w:t xml:space="preserve"> У</w:t>
      </w:r>
      <w:proofErr w:type="gramEnd"/>
      <w:r w:rsidRPr="007F4939">
        <w:rPr>
          <w:rFonts w:ascii="Times New Roman" w:eastAsia="Calibri" w:hAnsi="Times New Roman" w:cs="Times New Roman"/>
          <w:sz w:val="28"/>
        </w:rPr>
        <w:t>головно – процессуальный кодекс Российской Федерации, направленные на установление дополнительных механизмов противодействия деятельности, направленной на побуждение детей к суицидальному поведению.</w:t>
      </w:r>
    </w:p>
    <w:p w:rsidR="007F4939" w:rsidRPr="007F4939" w:rsidRDefault="008E5AAD" w:rsidP="003C2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7F4939" w:rsidRPr="007F4939">
        <w:rPr>
          <w:rFonts w:ascii="Times New Roman" w:eastAsia="Calibri" w:hAnsi="Times New Roman" w:cs="Times New Roman"/>
          <w:sz w:val="28"/>
        </w:rPr>
        <w:t xml:space="preserve"> целях пресечения преступной деятельности, побуждающей к совершению самоубийства, Федеральным законом от 07.06.2017 №120-ФЗ «О внесении изменений в Уголовный кодекс Российской Федерации и статью 151</w:t>
      </w:r>
      <w:proofErr w:type="gramStart"/>
      <w:r w:rsidR="007F4939" w:rsidRPr="007F4939">
        <w:rPr>
          <w:rFonts w:ascii="Times New Roman" w:eastAsia="Calibri" w:hAnsi="Times New Roman" w:cs="Times New Roman"/>
          <w:sz w:val="28"/>
        </w:rPr>
        <w:t xml:space="preserve"> У</w:t>
      </w:r>
      <w:proofErr w:type="gramEnd"/>
      <w:r w:rsidR="007F4939" w:rsidRPr="007F4939">
        <w:rPr>
          <w:rFonts w:ascii="Times New Roman" w:eastAsia="Calibri" w:hAnsi="Times New Roman" w:cs="Times New Roman"/>
          <w:sz w:val="28"/>
        </w:rPr>
        <w:t>головно – процессуального кодекса Российской Федерации» введена новая статья 110.2 УК РФ.</w:t>
      </w:r>
    </w:p>
    <w:p w:rsidR="007F4939" w:rsidRPr="007F4939" w:rsidRDefault="007F4939" w:rsidP="003C2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F4939">
        <w:rPr>
          <w:rFonts w:ascii="Times New Roman" w:eastAsia="Calibri" w:hAnsi="Times New Roman" w:cs="Times New Roman"/>
          <w:sz w:val="28"/>
        </w:rPr>
        <w:t xml:space="preserve">Так, согласно указанной статье предусмотрена ответственность за организацию деятельности,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самоубийства, в том числе, сопряженную с публичным выступлением, использованием средств массовой информации или информационно-телекоммуникационных сетей, включая сеть Интернет. </w:t>
      </w:r>
    </w:p>
    <w:p w:rsidR="007F4939" w:rsidRPr="007F4939" w:rsidRDefault="007F4939" w:rsidP="003C2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F4939">
        <w:rPr>
          <w:rFonts w:ascii="Times New Roman" w:eastAsia="Calibri" w:hAnsi="Times New Roman" w:cs="Times New Roman"/>
          <w:sz w:val="28"/>
        </w:rPr>
        <w:t xml:space="preserve">Санкция данной статьи предусматривает уголовную ответственность за организацию такой деятельности и наказание в виде лишения свободы на срок до 6 лет с лишением права занимать определенные должности или заниматься определенной деятельностью на срок до 7 лет или без такового. </w:t>
      </w:r>
    </w:p>
    <w:p w:rsidR="007F4939" w:rsidRPr="007F4939" w:rsidRDefault="007F4939" w:rsidP="003C21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F4939" w:rsidRPr="007F4939" w:rsidRDefault="00E0608E" w:rsidP="007F493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Гатчинская городская прокуратура</w:t>
      </w:r>
    </w:p>
    <w:p w:rsidR="007F4939" w:rsidRDefault="007F4939" w:rsidP="007F4939">
      <w:pPr>
        <w:tabs>
          <w:tab w:val="right" w:pos="9355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192155" w:rsidRDefault="00192155" w:rsidP="007F4939">
      <w:pPr>
        <w:tabs>
          <w:tab w:val="right" w:pos="9355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8E5AAD" w:rsidRDefault="008E5AAD" w:rsidP="007F4939">
      <w:pPr>
        <w:tabs>
          <w:tab w:val="right" w:pos="9355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8E5AAD" w:rsidRDefault="008E5AAD" w:rsidP="007F4939">
      <w:pPr>
        <w:tabs>
          <w:tab w:val="right" w:pos="9355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8E5AAD" w:rsidRDefault="008E5AAD" w:rsidP="007F4939">
      <w:pPr>
        <w:tabs>
          <w:tab w:val="right" w:pos="9355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8E5AAD" w:rsidRDefault="008E5AAD" w:rsidP="007F4939">
      <w:pPr>
        <w:tabs>
          <w:tab w:val="right" w:pos="9355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8E5AAD" w:rsidRDefault="008E5AAD" w:rsidP="007F4939">
      <w:pPr>
        <w:tabs>
          <w:tab w:val="right" w:pos="9355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8E5AAD" w:rsidRDefault="008E5AAD" w:rsidP="007F4939">
      <w:pPr>
        <w:tabs>
          <w:tab w:val="right" w:pos="9355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192155" w:rsidRDefault="00192155" w:rsidP="007F4939">
      <w:pPr>
        <w:tabs>
          <w:tab w:val="right" w:pos="9355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192155" w:rsidRDefault="00192155" w:rsidP="007F4939">
      <w:pPr>
        <w:tabs>
          <w:tab w:val="right" w:pos="9355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192155" w:rsidRDefault="00192155" w:rsidP="007F4939">
      <w:pPr>
        <w:tabs>
          <w:tab w:val="right" w:pos="9355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1D0DC4" w:rsidRPr="00192155" w:rsidRDefault="001D0DC4">
      <w:bookmarkStart w:id="0" w:name="_GoBack"/>
      <w:bookmarkEnd w:id="0"/>
    </w:p>
    <w:sectPr w:rsidR="001D0DC4" w:rsidRPr="00192155" w:rsidSect="008D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A6D"/>
    <w:rsid w:val="00192155"/>
    <w:rsid w:val="001D0DC4"/>
    <w:rsid w:val="003C2142"/>
    <w:rsid w:val="006337D8"/>
    <w:rsid w:val="007110D3"/>
    <w:rsid w:val="007F4939"/>
    <w:rsid w:val="008D6CE4"/>
    <w:rsid w:val="008E5AAD"/>
    <w:rsid w:val="00BB6A6D"/>
    <w:rsid w:val="00E0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Прокурор</cp:lastModifiedBy>
  <cp:revision>8</cp:revision>
  <cp:lastPrinted>2017-08-17T13:16:00Z</cp:lastPrinted>
  <dcterms:created xsi:type="dcterms:W3CDTF">2017-08-17T12:32:00Z</dcterms:created>
  <dcterms:modified xsi:type="dcterms:W3CDTF">2017-08-17T13:24:00Z</dcterms:modified>
</cp:coreProperties>
</file>