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Default="002E1BAF" w:rsidP="002E1BAF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09.01.2018</w:t>
      </w:r>
      <w:r>
        <w:rPr>
          <w:sz w:val="28"/>
          <w:szCs w:val="28"/>
        </w:rPr>
        <w:tab/>
        <w:t xml:space="preserve">№ </w:t>
      </w:r>
      <w:r w:rsidR="004C4726">
        <w:rPr>
          <w:sz w:val="28"/>
          <w:szCs w:val="28"/>
        </w:rPr>
        <w:t>01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697265" w:rsidRPr="00B32C0B" w:rsidRDefault="00697265" w:rsidP="00CC58AE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Об </w:t>
      </w:r>
      <w:r w:rsidR="00CC58AE" w:rsidRPr="00B32C0B">
        <w:rPr>
          <w:sz w:val="28"/>
          <w:szCs w:val="28"/>
        </w:rPr>
        <w:t>утверждении</w:t>
      </w:r>
      <w:r w:rsidR="00F85631" w:rsidRPr="00B32C0B">
        <w:rPr>
          <w:sz w:val="28"/>
          <w:szCs w:val="28"/>
        </w:rPr>
        <w:t xml:space="preserve"> норматива</w:t>
      </w:r>
      <w:r w:rsidR="00CC58AE" w:rsidRPr="00B32C0B">
        <w:rPr>
          <w:sz w:val="28"/>
          <w:szCs w:val="28"/>
        </w:rPr>
        <w:t xml:space="preserve"> стоимости одного</w:t>
      </w:r>
    </w:p>
    <w:p w:rsidR="00CC58AE" w:rsidRPr="00B32C0B" w:rsidRDefault="00CC58AE" w:rsidP="00CC58AE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>квадратного метра общей площади</w:t>
      </w:r>
    </w:p>
    <w:p w:rsidR="00981A4C" w:rsidRPr="00B32C0B" w:rsidRDefault="00CC58AE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жилья в </w:t>
      </w:r>
      <w:r w:rsidR="001231E4" w:rsidRPr="00B32C0B">
        <w:rPr>
          <w:sz w:val="28"/>
          <w:szCs w:val="28"/>
        </w:rPr>
        <w:t>МО Войсковицкое сельское поселение</w:t>
      </w:r>
    </w:p>
    <w:p w:rsidR="00F85631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на </w:t>
      </w:r>
      <w:r w:rsidR="006E2587">
        <w:rPr>
          <w:sz w:val="28"/>
          <w:szCs w:val="28"/>
        </w:rPr>
        <w:t>1</w:t>
      </w:r>
      <w:r w:rsidR="006309AD" w:rsidRPr="00B32C0B">
        <w:rPr>
          <w:sz w:val="28"/>
          <w:szCs w:val="28"/>
        </w:rPr>
        <w:t xml:space="preserve"> </w:t>
      </w:r>
      <w:r w:rsidRPr="00B32C0B">
        <w:rPr>
          <w:sz w:val="28"/>
          <w:szCs w:val="28"/>
        </w:rPr>
        <w:t xml:space="preserve">квартал </w:t>
      </w:r>
      <w:r w:rsidR="006E2587">
        <w:rPr>
          <w:sz w:val="28"/>
          <w:szCs w:val="28"/>
        </w:rPr>
        <w:t>2018</w:t>
      </w:r>
      <w:r w:rsidRPr="00B32C0B">
        <w:rPr>
          <w:sz w:val="28"/>
          <w:szCs w:val="28"/>
        </w:rPr>
        <w:t xml:space="preserve"> года</w:t>
      </w:r>
    </w:p>
    <w:p w:rsidR="001231E4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B5352E" w:rsidRPr="00B32C0B" w:rsidRDefault="00B5352E">
      <w:pPr>
        <w:rPr>
          <w:sz w:val="28"/>
          <w:szCs w:val="28"/>
        </w:rPr>
      </w:pP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 w:rsidR="00C912F5">
        <w:rPr>
          <w:sz w:val="28"/>
          <w:szCs w:val="28"/>
        </w:rPr>
        <w:t>26</w:t>
      </w:r>
      <w:r w:rsidR="006309AD" w:rsidRPr="00B32C0B">
        <w:rPr>
          <w:sz w:val="28"/>
          <w:szCs w:val="28"/>
        </w:rPr>
        <w:t>.</w:t>
      </w:r>
      <w:r w:rsidR="00C912F5">
        <w:rPr>
          <w:sz w:val="28"/>
          <w:szCs w:val="28"/>
        </w:rPr>
        <w:t>09</w:t>
      </w:r>
      <w:r w:rsidR="006309AD" w:rsidRPr="00B32C0B">
        <w:rPr>
          <w:sz w:val="28"/>
          <w:szCs w:val="28"/>
        </w:rPr>
        <w:t>.201</w:t>
      </w:r>
      <w:r w:rsidR="00C912F5">
        <w:rPr>
          <w:sz w:val="28"/>
          <w:szCs w:val="28"/>
        </w:rPr>
        <w:t>7</w:t>
      </w:r>
      <w:r w:rsidR="006309AD" w:rsidRPr="00B32C0B">
        <w:rPr>
          <w:sz w:val="28"/>
          <w:szCs w:val="28"/>
        </w:rPr>
        <w:t xml:space="preserve"> № </w:t>
      </w:r>
      <w:r w:rsidR="00C912F5">
        <w:rPr>
          <w:sz w:val="28"/>
          <w:szCs w:val="28"/>
        </w:rPr>
        <w:t>1257</w:t>
      </w:r>
      <w:r w:rsidR="006309AD" w:rsidRPr="00B32C0B">
        <w:rPr>
          <w:sz w:val="28"/>
          <w:szCs w:val="28"/>
        </w:rPr>
        <w:t>/</w:t>
      </w:r>
      <w:proofErr w:type="spellStart"/>
      <w:proofErr w:type="gramStart"/>
      <w:r w:rsidR="006309AD" w:rsidRPr="00B32C0B">
        <w:rPr>
          <w:sz w:val="28"/>
          <w:szCs w:val="28"/>
        </w:rPr>
        <w:t>пр</w:t>
      </w:r>
      <w:proofErr w:type="spellEnd"/>
      <w:proofErr w:type="gramEnd"/>
      <w:r w:rsidR="006309AD" w:rsidRPr="00B32C0B">
        <w:rPr>
          <w:sz w:val="28"/>
          <w:szCs w:val="28"/>
        </w:rPr>
        <w:t xml:space="preserve"> «</w:t>
      </w:r>
      <w:r w:rsidRPr="00B32C0B">
        <w:rPr>
          <w:bCs/>
          <w:color w:val="222222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912F5">
        <w:rPr>
          <w:bCs/>
          <w:color w:val="222222"/>
          <w:sz w:val="28"/>
          <w:szCs w:val="28"/>
        </w:rPr>
        <w:t>4</w:t>
      </w:r>
      <w:r w:rsidRPr="00B32C0B">
        <w:rPr>
          <w:bCs/>
          <w:color w:val="222222"/>
          <w:sz w:val="28"/>
          <w:szCs w:val="28"/>
        </w:rPr>
        <w:t xml:space="preserve"> квартал 201</w:t>
      </w:r>
      <w:r w:rsidR="00D9285A" w:rsidRPr="00B32C0B">
        <w:rPr>
          <w:bCs/>
          <w:color w:val="222222"/>
          <w:sz w:val="28"/>
          <w:szCs w:val="28"/>
        </w:rPr>
        <w:t>7</w:t>
      </w:r>
      <w:r w:rsidRPr="00B32C0B">
        <w:rPr>
          <w:bCs/>
          <w:color w:val="222222"/>
          <w:sz w:val="28"/>
          <w:szCs w:val="28"/>
        </w:rPr>
        <w:t xml:space="preserve"> года</w:t>
      </w:r>
      <w:r w:rsidR="006309AD" w:rsidRPr="00B32C0B">
        <w:rPr>
          <w:sz w:val="28"/>
          <w:szCs w:val="28"/>
        </w:rPr>
        <w:t xml:space="preserve">», в целях реализации областного закона от 13.11.2015 № 116-оз «О предоставлении </w:t>
      </w:r>
      <w:proofErr w:type="gramStart"/>
      <w:r w:rsidR="006309AD" w:rsidRPr="00B32C0B">
        <w:rPr>
          <w:sz w:val="28"/>
          <w:szCs w:val="28"/>
        </w:rPr>
        <w:t>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1A332D" w:rsidRPr="00B32C0B">
        <w:rPr>
          <w:sz w:val="28"/>
          <w:szCs w:val="28"/>
        </w:rPr>
        <w:t xml:space="preserve"> муниципальной программы «Создание условий для обеспечения определенных категорий граждан жилыми помещениями в Гатчинском муниципальном районе на 2015-2017 годы», в соответствии с распоряжением Правительства Ленинградской области от 11.12.2007 </w:t>
      </w:r>
      <w:r w:rsidR="006E1FD0" w:rsidRPr="00B32C0B">
        <w:rPr>
          <w:sz w:val="28"/>
          <w:szCs w:val="28"/>
        </w:rPr>
        <w:t xml:space="preserve">     </w:t>
      </w:r>
      <w:r w:rsidR="00153468">
        <w:rPr>
          <w:sz w:val="28"/>
          <w:szCs w:val="28"/>
        </w:rPr>
        <w:t xml:space="preserve">     </w:t>
      </w:r>
      <w:r w:rsidR="006E1FD0" w:rsidRPr="00B32C0B">
        <w:rPr>
          <w:sz w:val="28"/>
          <w:szCs w:val="28"/>
        </w:rPr>
        <w:t xml:space="preserve"> 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</w:t>
      </w:r>
      <w:proofErr w:type="gramEnd"/>
      <w:r w:rsidR="001A332D" w:rsidRPr="00B32C0B">
        <w:rPr>
          <w:sz w:val="28"/>
          <w:szCs w:val="28"/>
        </w:rPr>
        <w:t xml:space="preserve">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руководствуясь методическими рекомендациями по определению норматива стоимости </w:t>
      </w:r>
      <w:proofErr w:type="gramStart"/>
      <w:r w:rsidR="001A332D" w:rsidRPr="00B32C0B">
        <w:rPr>
          <w:sz w:val="28"/>
          <w:szCs w:val="28"/>
        </w:rPr>
        <w:t>одного квадратного метра общей площади жилья в муниципальных образованиях Ленинградской области в рамках реализации подпрограммы «Обеспечение жильем молодых семей» федеральной целевой программы «Жилище на 2015-2020» годы, подпрограмм «Жилье для молодежи» и «Поддержка граждан, нуждающихся в улучшении</w:t>
      </w:r>
      <w:r w:rsidR="0021099B" w:rsidRPr="00B32C0B">
        <w:rPr>
          <w:sz w:val="28"/>
          <w:szCs w:val="28"/>
        </w:rPr>
        <w:t xml:space="preserve">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утвержденными распоряжением</w:t>
      </w:r>
      <w:proofErr w:type="gramEnd"/>
      <w:r w:rsidR="0021099B" w:rsidRPr="00B32C0B">
        <w:rPr>
          <w:sz w:val="28"/>
          <w:szCs w:val="28"/>
        </w:rPr>
        <w:t xml:space="preserve"> Комитета по строительству Ленинградской области от 04.12.2015 № 552, Уставом МО Войсковицкое сельское поселение, администрация Войсковицкого сельского поселения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</w:t>
      </w:r>
      <w:r w:rsidR="0021099B" w:rsidRPr="00B32C0B">
        <w:rPr>
          <w:sz w:val="28"/>
          <w:szCs w:val="28"/>
        </w:rPr>
        <w:lastRenderedPageBreak/>
        <w:t xml:space="preserve">сельское поселение на    </w:t>
      </w:r>
      <w:r w:rsidR="006E2587">
        <w:rPr>
          <w:sz w:val="28"/>
          <w:szCs w:val="28"/>
        </w:rPr>
        <w:t>1</w:t>
      </w:r>
      <w:r w:rsidR="0021099B" w:rsidRPr="00B32C0B">
        <w:rPr>
          <w:sz w:val="28"/>
          <w:szCs w:val="28"/>
        </w:rPr>
        <w:t xml:space="preserve"> квартал 20</w:t>
      </w:r>
      <w:r w:rsidR="006E2587">
        <w:rPr>
          <w:sz w:val="28"/>
          <w:szCs w:val="28"/>
        </w:rPr>
        <w:t>18</w:t>
      </w:r>
      <w:r w:rsidR="0021099B" w:rsidRPr="00B32C0B">
        <w:rPr>
          <w:sz w:val="28"/>
          <w:szCs w:val="28"/>
        </w:rPr>
        <w:t xml:space="preserve">года в размере </w:t>
      </w:r>
      <w:r w:rsidR="00243096">
        <w:rPr>
          <w:sz w:val="28"/>
          <w:szCs w:val="28"/>
        </w:rPr>
        <w:t>52</w:t>
      </w:r>
      <w:r w:rsidR="0041305A" w:rsidRPr="00B32C0B">
        <w:rPr>
          <w:sz w:val="28"/>
          <w:szCs w:val="28"/>
        </w:rPr>
        <w:t xml:space="preserve"> </w:t>
      </w:r>
      <w:r w:rsidR="006E2587">
        <w:rPr>
          <w:sz w:val="28"/>
          <w:szCs w:val="28"/>
        </w:rPr>
        <w:t>349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6E2587">
        <w:rPr>
          <w:sz w:val="28"/>
          <w:szCs w:val="28"/>
        </w:rPr>
        <w:t>Пятьдесят две тысячи триста сорок девять</w:t>
      </w:r>
      <w:r w:rsidR="008B7599" w:rsidRPr="00B32C0B">
        <w:rPr>
          <w:sz w:val="28"/>
          <w:szCs w:val="28"/>
        </w:rPr>
        <w:t>) рубл</w:t>
      </w:r>
      <w:r w:rsidR="00C912F5">
        <w:rPr>
          <w:sz w:val="28"/>
          <w:szCs w:val="28"/>
        </w:rPr>
        <w:t>ей</w:t>
      </w:r>
      <w:r w:rsidR="008B7599" w:rsidRPr="00B32C0B">
        <w:rPr>
          <w:sz w:val="28"/>
          <w:szCs w:val="28"/>
        </w:rPr>
        <w:t>.</w:t>
      </w:r>
    </w:p>
    <w:p w:rsidR="009B56BA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B32C0B">
        <w:rPr>
          <w:sz w:val="28"/>
          <w:szCs w:val="28"/>
        </w:rPr>
        <w:t>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«Обеспечение жильем молодых семей» федеральной целевой программы «Жилище на 2015-2020 годы, подпрограмм «Жилье для молодежи»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</w:t>
      </w:r>
      <w:proofErr w:type="gramEnd"/>
      <w:r w:rsidR="009B56BA" w:rsidRPr="00B32C0B">
        <w:rPr>
          <w:sz w:val="28"/>
          <w:szCs w:val="28"/>
        </w:rPr>
        <w:t xml:space="preserve"> территории Ленинградской области», на </w:t>
      </w:r>
      <w:r w:rsidR="006E2587">
        <w:rPr>
          <w:sz w:val="28"/>
          <w:szCs w:val="28"/>
        </w:rPr>
        <w:t>1</w:t>
      </w:r>
      <w:r w:rsidR="009B56BA" w:rsidRPr="00B32C0B">
        <w:rPr>
          <w:sz w:val="28"/>
          <w:szCs w:val="28"/>
        </w:rPr>
        <w:t xml:space="preserve"> квартал 201</w:t>
      </w:r>
      <w:r w:rsidR="006E2587">
        <w:rPr>
          <w:sz w:val="28"/>
          <w:szCs w:val="28"/>
        </w:rPr>
        <w:t xml:space="preserve">8 </w:t>
      </w:r>
      <w:r w:rsidR="009B56BA" w:rsidRPr="00B32C0B">
        <w:rPr>
          <w:sz w:val="28"/>
          <w:szCs w:val="28"/>
        </w:rPr>
        <w:t xml:space="preserve">года, применять показатель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 в размере </w:t>
      </w:r>
      <w:r w:rsidR="00153468">
        <w:rPr>
          <w:sz w:val="28"/>
          <w:szCs w:val="28"/>
        </w:rPr>
        <w:t>43</w:t>
      </w:r>
      <w:r w:rsidR="0041305A" w:rsidRPr="00B32C0B">
        <w:rPr>
          <w:sz w:val="28"/>
          <w:szCs w:val="28"/>
        </w:rPr>
        <w:t> </w:t>
      </w:r>
      <w:r w:rsidR="00153468">
        <w:rPr>
          <w:sz w:val="28"/>
          <w:szCs w:val="28"/>
        </w:rPr>
        <w:t>099</w:t>
      </w:r>
      <w:r w:rsidR="0041305A" w:rsidRPr="00B32C0B">
        <w:rPr>
          <w:sz w:val="28"/>
          <w:szCs w:val="28"/>
        </w:rPr>
        <w:t xml:space="preserve"> (</w:t>
      </w:r>
      <w:r w:rsidR="00A67161" w:rsidRPr="00B32C0B">
        <w:rPr>
          <w:sz w:val="28"/>
          <w:szCs w:val="28"/>
        </w:rPr>
        <w:t xml:space="preserve">Сорок </w:t>
      </w:r>
      <w:r w:rsidR="00153468">
        <w:rPr>
          <w:sz w:val="28"/>
          <w:szCs w:val="28"/>
        </w:rPr>
        <w:t>три</w:t>
      </w:r>
      <w:r w:rsidR="00A67161" w:rsidRPr="00B32C0B">
        <w:rPr>
          <w:sz w:val="28"/>
          <w:szCs w:val="28"/>
        </w:rPr>
        <w:t xml:space="preserve"> тысяч</w:t>
      </w:r>
      <w:r w:rsidR="00D9285A" w:rsidRPr="00B32C0B">
        <w:rPr>
          <w:sz w:val="28"/>
          <w:szCs w:val="28"/>
        </w:rPr>
        <w:t>и</w:t>
      </w:r>
      <w:r w:rsidR="00A67161" w:rsidRPr="00B32C0B">
        <w:rPr>
          <w:sz w:val="28"/>
          <w:szCs w:val="28"/>
        </w:rPr>
        <w:t xml:space="preserve"> </w:t>
      </w:r>
      <w:r w:rsidR="00153468">
        <w:rPr>
          <w:sz w:val="28"/>
          <w:szCs w:val="28"/>
        </w:rPr>
        <w:t>девяносто девять</w:t>
      </w:r>
      <w:r w:rsidR="0041305A" w:rsidRPr="00B32C0B">
        <w:rPr>
          <w:sz w:val="28"/>
          <w:szCs w:val="28"/>
        </w:rPr>
        <w:t>) рублей</w:t>
      </w:r>
      <w:r w:rsidR="009B56BA" w:rsidRPr="00B32C0B">
        <w:rPr>
          <w:sz w:val="28"/>
          <w:szCs w:val="28"/>
        </w:rPr>
        <w:t>.</w:t>
      </w:r>
    </w:p>
    <w:p w:rsidR="00B63AF5" w:rsidRDefault="0058484F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сетевом издании «Гатчинская </w:t>
      </w:r>
      <w:proofErr w:type="spellStart"/>
      <w:r w:rsidR="00B63AF5" w:rsidRPr="00B32C0B">
        <w:rPr>
          <w:sz w:val="28"/>
          <w:szCs w:val="28"/>
        </w:rPr>
        <w:t>правда</w:t>
      </w:r>
      <w:proofErr w:type="gramStart"/>
      <w:r w:rsidR="00B63AF5" w:rsidRPr="00B32C0B">
        <w:rPr>
          <w:sz w:val="28"/>
          <w:szCs w:val="28"/>
        </w:rPr>
        <w:t>.р</w:t>
      </w:r>
      <w:proofErr w:type="gramEnd"/>
      <w:r w:rsidR="00B63AF5" w:rsidRPr="00B32C0B">
        <w:rPr>
          <w:sz w:val="28"/>
          <w:szCs w:val="28"/>
        </w:rPr>
        <w:t>у</w:t>
      </w:r>
      <w:proofErr w:type="spellEnd"/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8B5930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</w:t>
      </w:r>
      <w:r w:rsidR="00186D1F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вступает в силу со дня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 xml:space="preserve">в сетевом издании «Гатчинская </w:t>
      </w:r>
      <w:proofErr w:type="spellStart"/>
      <w:r w:rsidR="00186D1F" w:rsidRPr="00B32C0B">
        <w:rPr>
          <w:sz w:val="28"/>
          <w:szCs w:val="28"/>
        </w:rPr>
        <w:t>правда</w:t>
      </w:r>
      <w:proofErr w:type="gramStart"/>
      <w:r w:rsidR="00186D1F" w:rsidRPr="00B32C0B">
        <w:rPr>
          <w:sz w:val="28"/>
          <w:szCs w:val="28"/>
        </w:rPr>
        <w:t>.р</w:t>
      </w:r>
      <w:proofErr w:type="gramEnd"/>
      <w:r w:rsidR="00186D1F" w:rsidRPr="00B32C0B">
        <w:rPr>
          <w:sz w:val="28"/>
          <w:szCs w:val="28"/>
        </w:rPr>
        <w:t>у</w:t>
      </w:r>
      <w:proofErr w:type="spellEnd"/>
      <w:r w:rsidR="00186D1F" w:rsidRPr="00B32C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186D1F">
        <w:rPr>
          <w:sz w:val="28"/>
          <w:szCs w:val="28"/>
        </w:rPr>
        <w:t xml:space="preserve">01 </w:t>
      </w:r>
      <w:r w:rsidR="006E258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6E258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171B80" w:rsidRDefault="00171B80" w:rsidP="00B63AF5">
      <w:pPr>
        <w:ind w:firstLine="708"/>
        <w:jc w:val="both"/>
      </w:pPr>
    </w:p>
    <w:p w:rsidR="00CA43A8" w:rsidRDefault="00CA43A8" w:rsidP="00AB424C">
      <w:pPr>
        <w:jc w:val="both"/>
      </w:pPr>
    </w:p>
    <w:p w:rsidR="005E7FAF" w:rsidRDefault="00186D1F" w:rsidP="00186D1F">
      <w:pPr>
        <w:tabs>
          <w:tab w:val="left" w:pos="6810"/>
        </w:tabs>
        <w:jc w:val="both"/>
      </w:pPr>
      <w:r>
        <w:tab/>
      </w: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B424C" w:rsidRPr="00B32C0B" w:rsidRDefault="00153468" w:rsidP="00AB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82A"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 w:rsidR="0079082A">
        <w:rPr>
          <w:sz w:val="28"/>
          <w:szCs w:val="28"/>
        </w:rPr>
        <w:t xml:space="preserve">а </w:t>
      </w:r>
      <w:r w:rsidR="0041305A" w:rsidRPr="00B32C0B">
        <w:rPr>
          <w:sz w:val="28"/>
          <w:szCs w:val="28"/>
        </w:rPr>
        <w:t xml:space="preserve"> </w:t>
      </w:r>
      <w:r w:rsidR="002E2E68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 xml:space="preserve"> администрации</w:t>
      </w:r>
      <w:r w:rsidR="005E7FAF" w:rsidRPr="00B32C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="007908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9082A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DD30FB" w:rsidRPr="00241E8B" w:rsidRDefault="00DD30FB" w:rsidP="00DD30FB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DD30FB" w:rsidRDefault="00DD30FB" w:rsidP="00DD30FB">
      <w:pPr>
        <w:jc w:val="center"/>
        <w:rPr>
          <w:sz w:val="28"/>
          <w:szCs w:val="28"/>
        </w:rPr>
      </w:pPr>
    </w:p>
    <w:p w:rsidR="00DD30FB" w:rsidRPr="00C24B61" w:rsidRDefault="00DD30FB" w:rsidP="00DD3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DD30FB" w:rsidRPr="00241E8B" w:rsidRDefault="00DD30FB" w:rsidP="00DD30FB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18 </w:t>
      </w:r>
      <w:r w:rsidRPr="00241E8B">
        <w:rPr>
          <w:sz w:val="28"/>
          <w:szCs w:val="28"/>
        </w:rPr>
        <w:t>года</w:t>
      </w:r>
    </w:p>
    <w:p w:rsidR="00DD30FB" w:rsidRPr="00241E8B" w:rsidRDefault="00DD30FB" w:rsidP="00DD30FB">
      <w:pPr>
        <w:jc w:val="center"/>
        <w:rPr>
          <w:sz w:val="28"/>
          <w:szCs w:val="28"/>
        </w:rPr>
      </w:pPr>
    </w:p>
    <w:p w:rsidR="00DD30FB" w:rsidRPr="00241E8B" w:rsidRDefault="00DD30FB" w:rsidP="00DD30FB">
      <w:pPr>
        <w:jc w:val="both"/>
        <w:rPr>
          <w:sz w:val="28"/>
          <w:szCs w:val="28"/>
        </w:rPr>
      </w:pPr>
    </w:p>
    <w:p w:rsidR="00DD30FB" w:rsidRPr="000866AF" w:rsidRDefault="00DD30FB" w:rsidP="00DD30FB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DD30FB" w:rsidRPr="00241E8B" w:rsidRDefault="00DD30FB" w:rsidP="00DD30FB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DD30FB" w:rsidRPr="00241E8B" w:rsidRDefault="00DD30FB" w:rsidP="00DD30FB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43 604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DD30FB" w:rsidRDefault="00DD30FB" w:rsidP="00DD30FB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</w:t>
      </w:r>
      <w:r w:rsidRPr="00241E8B">
        <w:rPr>
          <w:sz w:val="28"/>
          <w:szCs w:val="28"/>
        </w:rPr>
        <w:t> </w:t>
      </w:r>
      <w:r>
        <w:rPr>
          <w:sz w:val="28"/>
          <w:szCs w:val="28"/>
        </w:rPr>
        <w:t>919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DD30FB" w:rsidRPr="000866AF" w:rsidRDefault="00DD30FB" w:rsidP="00DD30FB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62 000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DD30FB" w:rsidRPr="00241E8B" w:rsidRDefault="00DD30FB" w:rsidP="00DD30FB">
      <w:pPr>
        <w:jc w:val="both"/>
        <w:rPr>
          <w:sz w:val="28"/>
          <w:szCs w:val="28"/>
        </w:rPr>
      </w:pPr>
    </w:p>
    <w:p w:rsidR="00DD30FB" w:rsidRPr="000866AF" w:rsidRDefault="00DD30FB" w:rsidP="00DD30FB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DD30FB" w:rsidRPr="00241E8B" w:rsidRDefault="00DD30FB" w:rsidP="00DD30FB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43  604 х 0,92 + 52 919 +62 000)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51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678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DD30FB" w:rsidRPr="000866AF" w:rsidRDefault="00DD30FB" w:rsidP="00DD30FB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DD30FB" w:rsidRPr="00241E8B" w:rsidRDefault="00DD30FB" w:rsidP="00DD30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51  678</w:t>
      </w:r>
      <w:r w:rsidRPr="00241E8B">
        <w:rPr>
          <w:sz w:val="28"/>
          <w:szCs w:val="28"/>
        </w:rPr>
        <w:t xml:space="preserve"> х 1,</w:t>
      </w:r>
      <w:r>
        <w:rPr>
          <w:sz w:val="28"/>
          <w:szCs w:val="28"/>
        </w:rPr>
        <w:t>013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52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349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DD30FB" w:rsidRPr="00241E8B" w:rsidRDefault="00DD30FB" w:rsidP="00DD30FB">
      <w:pPr>
        <w:jc w:val="both"/>
        <w:rPr>
          <w:sz w:val="28"/>
          <w:szCs w:val="28"/>
        </w:rPr>
      </w:pPr>
    </w:p>
    <w:p w:rsidR="00DD30FB" w:rsidRPr="00241E8B" w:rsidRDefault="00DD30FB" w:rsidP="00DD30FB">
      <w:pPr>
        <w:jc w:val="both"/>
        <w:rPr>
          <w:sz w:val="28"/>
          <w:szCs w:val="28"/>
        </w:rPr>
      </w:pPr>
    </w:p>
    <w:p w:rsidR="00DD30FB" w:rsidRPr="00241E8B" w:rsidRDefault="00DD30FB" w:rsidP="00DD30FB">
      <w:pPr>
        <w:jc w:val="both"/>
        <w:rPr>
          <w:sz w:val="28"/>
          <w:szCs w:val="28"/>
        </w:rPr>
      </w:pPr>
    </w:p>
    <w:p w:rsidR="00DD30FB" w:rsidRPr="00241E8B" w:rsidRDefault="00DD30FB" w:rsidP="00DD30FB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DD30FB" w:rsidRPr="00241E8B" w:rsidRDefault="00DD30FB" w:rsidP="00DD30FB">
      <w:pPr>
        <w:jc w:val="both"/>
        <w:rPr>
          <w:sz w:val="28"/>
          <w:szCs w:val="28"/>
        </w:rPr>
      </w:pPr>
    </w:p>
    <w:p w:rsidR="00DD30FB" w:rsidRPr="009A561D" w:rsidRDefault="00DD30FB" w:rsidP="00DD30FB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DD30FB" w:rsidRPr="005D580C" w:rsidRDefault="00DD30FB" w:rsidP="00DD30FB">
      <w:pPr>
        <w:jc w:val="both"/>
      </w:pPr>
    </w:p>
    <w:p w:rsidR="00DD30FB" w:rsidRDefault="00DD30FB" w:rsidP="00AB424C">
      <w:bookmarkStart w:id="0" w:name="_GoBack"/>
      <w:bookmarkEnd w:id="0"/>
    </w:p>
    <w:sectPr w:rsidR="00DD30FB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3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A6E15"/>
    <w:rsid w:val="000F35C4"/>
    <w:rsid w:val="000F759F"/>
    <w:rsid w:val="00110005"/>
    <w:rsid w:val="00120018"/>
    <w:rsid w:val="001231E4"/>
    <w:rsid w:val="001527F1"/>
    <w:rsid w:val="00153468"/>
    <w:rsid w:val="00171B80"/>
    <w:rsid w:val="00183C54"/>
    <w:rsid w:val="00186D1F"/>
    <w:rsid w:val="001A332D"/>
    <w:rsid w:val="001C2393"/>
    <w:rsid w:val="001C4E0C"/>
    <w:rsid w:val="0021099B"/>
    <w:rsid w:val="00231200"/>
    <w:rsid w:val="00243096"/>
    <w:rsid w:val="002536E1"/>
    <w:rsid w:val="00273A04"/>
    <w:rsid w:val="00280B2F"/>
    <w:rsid w:val="00283388"/>
    <w:rsid w:val="002B1912"/>
    <w:rsid w:val="002B651F"/>
    <w:rsid w:val="002E1BAF"/>
    <w:rsid w:val="002E2E68"/>
    <w:rsid w:val="00304A83"/>
    <w:rsid w:val="0030725A"/>
    <w:rsid w:val="00316D81"/>
    <w:rsid w:val="00323C55"/>
    <w:rsid w:val="0035422E"/>
    <w:rsid w:val="0035601F"/>
    <w:rsid w:val="00393EB2"/>
    <w:rsid w:val="003A1507"/>
    <w:rsid w:val="003A6A07"/>
    <w:rsid w:val="003E0EFE"/>
    <w:rsid w:val="0041305A"/>
    <w:rsid w:val="004A4C9E"/>
    <w:rsid w:val="004C4726"/>
    <w:rsid w:val="004E4D05"/>
    <w:rsid w:val="005053B3"/>
    <w:rsid w:val="0054028F"/>
    <w:rsid w:val="00545F21"/>
    <w:rsid w:val="005758B7"/>
    <w:rsid w:val="0058484F"/>
    <w:rsid w:val="005B4132"/>
    <w:rsid w:val="005E7FAF"/>
    <w:rsid w:val="00612F6E"/>
    <w:rsid w:val="00613B66"/>
    <w:rsid w:val="00614270"/>
    <w:rsid w:val="00624F97"/>
    <w:rsid w:val="006309AD"/>
    <w:rsid w:val="00631823"/>
    <w:rsid w:val="00670A57"/>
    <w:rsid w:val="00683397"/>
    <w:rsid w:val="00697265"/>
    <w:rsid w:val="006E1FD0"/>
    <w:rsid w:val="006E2587"/>
    <w:rsid w:val="006F54A2"/>
    <w:rsid w:val="006F732B"/>
    <w:rsid w:val="007168C9"/>
    <w:rsid w:val="00750681"/>
    <w:rsid w:val="00752816"/>
    <w:rsid w:val="00754CEB"/>
    <w:rsid w:val="00785A79"/>
    <w:rsid w:val="00787510"/>
    <w:rsid w:val="0079082A"/>
    <w:rsid w:val="007B031B"/>
    <w:rsid w:val="007B7CD3"/>
    <w:rsid w:val="007D0AD5"/>
    <w:rsid w:val="007D5E81"/>
    <w:rsid w:val="00805CE3"/>
    <w:rsid w:val="0081583C"/>
    <w:rsid w:val="00820F49"/>
    <w:rsid w:val="008B5930"/>
    <w:rsid w:val="008B7599"/>
    <w:rsid w:val="008E045B"/>
    <w:rsid w:val="008F074A"/>
    <w:rsid w:val="00933AB4"/>
    <w:rsid w:val="00981A4C"/>
    <w:rsid w:val="009A563A"/>
    <w:rsid w:val="009A61CF"/>
    <w:rsid w:val="009B56BA"/>
    <w:rsid w:val="009C01BD"/>
    <w:rsid w:val="00A24BE9"/>
    <w:rsid w:val="00A67161"/>
    <w:rsid w:val="00A94D2E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12F5"/>
    <w:rsid w:val="00C961DE"/>
    <w:rsid w:val="00CA43A8"/>
    <w:rsid w:val="00CC58AE"/>
    <w:rsid w:val="00CC6CC1"/>
    <w:rsid w:val="00CD3AE1"/>
    <w:rsid w:val="00CD7061"/>
    <w:rsid w:val="00CE64F0"/>
    <w:rsid w:val="00CE7E18"/>
    <w:rsid w:val="00D3216C"/>
    <w:rsid w:val="00D64340"/>
    <w:rsid w:val="00D7036F"/>
    <w:rsid w:val="00D81F5A"/>
    <w:rsid w:val="00D9285A"/>
    <w:rsid w:val="00DA3BC2"/>
    <w:rsid w:val="00DD0870"/>
    <w:rsid w:val="00DD1266"/>
    <w:rsid w:val="00DD30FB"/>
    <w:rsid w:val="00E62DF1"/>
    <w:rsid w:val="00E65610"/>
    <w:rsid w:val="00E65BAE"/>
    <w:rsid w:val="00F42AE4"/>
    <w:rsid w:val="00F519B1"/>
    <w:rsid w:val="00F8563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WfdtxgN3CcygTnJNiSUrbparH+o0jMNAMyBU1sFn9u0=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tMD7KWo+z+yp8Yk1Qtv5Je4L83MFg9bKV1V8ZwQ+GKH2jAgotYasRnARtWjuIjPv
+zL+Wr75YKn1dw0sEPzQ6Q==</SignatureValue>
  <KeyInfo>
    <X509Data>
      <X509Certificate>MIIIZzCCCBagAwIBAgIRAJ6w9zrKuA6J5xHSPkgYvJwwCAYGKoUDAgIDMIH4MRww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ntCt0J8wHhcNMTcwNTIyMDkzMDA0WhcNMTgwNTIyMDkzMDA0WjCCAjgxHDAaBgkq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0JPQo9CmghEEqB5ABakYXoLmEcH8QRPERjAdBgNVHSUEFjAUBggrBgEFBQcDAgYI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C5VUPQpn3fTtTw0EPG28Qh6kcfc=</DigestValue>
      </Reference>
      <Reference URI="/word/fontTable.xml?ContentType=application/vnd.openxmlformats-officedocument.wordprocessingml.fontTable+xml">
        <DigestMethod Algorithm="http://www.w3.org/2000/09/xmldsig#sha1"/>
        <DigestValue>ckIlZ28u0mXs4k5r3Os+QYatQbM=</DigestValue>
      </Reference>
      <Reference URI="/word/numbering.xml?ContentType=application/vnd.openxmlformats-officedocument.wordprocessingml.numbering+xml">
        <DigestMethod Algorithm="http://www.w3.org/2000/09/xmldsig#sha1"/>
        <DigestValue>0V53rwB+jyl/itSSC/xrY3mgM0Y=</DigestValue>
      </Reference>
      <Reference URI="/word/settings.xml?ContentType=application/vnd.openxmlformats-officedocument.wordprocessingml.settings+xml">
        <DigestMethod Algorithm="http://www.w3.org/2000/09/xmldsig#sha1"/>
        <DigestValue>ykGYN7yQK4gP+D0aywpZ8VFWTK4=</DigestValue>
      </Reference>
      <Reference URI="/word/styles.xml?ContentType=application/vnd.openxmlformats-officedocument.wordprocessingml.styles+xml">
        <DigestMethod Algorithm="http://www.w3.org/2000/09/xmldsig#sha1"/>
        <DigestValue>UOHaMLzZjKcbfPvjJOKvP/QfeTM=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k2kARNLOr6aT3jjFDLbYV0M2HVE=</DigestValue>
      </Reference>
    </Manifest>
    <SignatureProperties>
      <SignatureProperty Id="idSignatureTime" Target="#idPackageSignature">
        <mdssi:SignatureTime>
          <mdssi:Format>YYYY-MM-DDThh:mm:ssTZD</mdssi:Format>
          <mdssi:Value>2018-01-25T11:55:27Z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2018-01-11T08:11:00Z</cp:lastPrinted>
  <dcterms:created xsi:type="dcterms:W3CDTF">2018-01-11T14:01:00Z</dcterms:created>
  <dcterms:modified xsi:type="dcterms:W3CDTF">2018-01-11T14:01:00Z</dcterms:modified>
</cp:coreProperties>
</file>